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贵阳市征地社会保障资金提取更新标准</w:t>
      </w:r>
    </w:p>
    <w:tbl>
      <w:tblPr>
        <w:tblStyle w:val="7"/>
        <w:tblW w:w="10082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582"/>
        <w:gridCol w:w="1276"/>
        <w:gridCol w:w="1276"/>
        <w:gridCol w:w="3685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3136" w:type="dxa"/>
            <w:gridSpan w:val="4"/>
            <w:shd w:val="clear" w:color="000000" w:fill="FFFFFF"/>
            <w:vAlign w:val="center"/>
          </w:tcPr>
          <w:p>
            <w:pPr>
              <w:widowControl/>
              <w:spacing w:line="260" w:lineRule="exact"/>
              <w:ind w:firstLine="361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区域编号</w:t>
            </w:r>
          </w:p>
        </w:tc>
        <w:tc>
          <w:tcPr>
            <w:tcW w:w="368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ind w:firstLine="361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区域范围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征地类型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Cs w:val="21"/>
              </w:rPr>
              <w:t>征地社会保障资金提取标准（元/亩）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br w:type="page"/>
            </w: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南明区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520102001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南明-Ⅰ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建成区、后巢乡、云关乡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520102002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南明-Ⅱ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小碧乡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23800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9520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520102003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南明-Ⅲ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永乐乡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18800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7520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云岩区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520103001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云岩-Ⅰ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全区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花溪区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520111000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花溪-Ⅰ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阳光街道办事处花溪居委会、溪北街道办事处吉林（麟）居委会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33750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13500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花溪-Ⅲ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阳光街道办事处（除花溪居委会）、溪北街道办事处（除吉林（麟）居委会）、贵筑街道办事处、清溪街道办事处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29500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花溪-Ⅳ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孟关乡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23800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9520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花溪-Ⅴ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石板镇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18500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7400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520111004</w:t>
            </w:r>
          </w:p>
        </w:tc>
        <w:tc>
          <w:tcPr>
            <w:tcW w:w="1276" w:type="dxa"/>
            <w:vMerge w:val="continue"/>
            <w:shd w:val="clear" w:color="000000" w:fill="FFFFFF"/>
            <w:vAlign w:val="center"/>
          </w:tcPr>
          <w:p/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青岩镇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18500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7400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520111005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花溪-Ⅵ</w:t>
            </w:r>
          </w:p>
        </w:tc>
        <w:tc>
          <w:tcPr>
            <w:tcW w:w="3685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麦坪镇、久安乡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shd w:val="clear" w:color="auto" w:fill="FFFFFF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520111006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花溪-Ⅻ</w:t>
            </w:r>
          </w:p>
        </w:tc>
        <w:tc>
          <w:tcPr>
            <w:tcW w:w="3685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黔陶乡、高坡乡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shd w:val="clear" w:color="auto" w:fill="FFFFFF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520111007</w:t>
            </w:r>
          </w:p>
        </w:tc>
        <w:tc>
          <w:tcPr>
            <w:tcW w:w="1276" w:type="dxa"/>
            <w:vMerge w:val="continue"/>
            <w:shd w:val="clear" w:color="000000" w:fill="FFFFFF"/>
            <w:vAlign w:val="center"/>
          </w:tcPr>
          <w:p>
            <w:pPr>
              <w:jc w:val="center"/>
            </w:pPr>
          </w:p>
        </w:tc>
        <w:tc>
          <w:tcPr>
            <w:tcW w:w="3685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燕楼镇、马铃乡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shd w:val="clear" w:color="auto" w:fill="FFFFFF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4400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520111008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花溪-Ⅱ</w:t>
            </w:r>
          </w:p>
        </w:tc>
        <w:tc>
          <w:tcPr>
            <w:tcW w:w="3685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黄河路街道办事处、平桥街道办事处、小孟街道办事处、金筑街道办事处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shd w:val="clear" w:color="auto" w:fill="FFFFFF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乌当区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520112001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乌当-Ⅰ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观溪、新创、高新、龙广、新光路街道办事处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24800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kern w:val="0"/>
                <w:szCs w:val="21"/>
              </w:rPr>
              <w:t>9920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520112002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乌当-Ⅱ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东风镇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18800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7520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520112003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乌当-Ⅲ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水田镇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16800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520112004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乌当-Ⅳ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 xml:space="preserve"> 羊昌镇、新堡乡、新场镇、百宜镇、偏坡乡、下坝镇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13300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白云区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520113001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白云-Ⅰ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建成区、艳山红镇、麦架镇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520113002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白云-Ⅱ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都拉乡、沙文镇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16800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6720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520113003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白云-Ⅲ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牛场乡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13300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观山湖区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520115000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观山湖-Ⅰ</w:t>
            </w:r>
          </w:p>
        </w:tc>
        <w:tc>
          <w:tcPr>
            <w:tcW w:w="368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新寨村、金华村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520115001</w:t>
            </w:r>
          </w:p>
        </w:tc>
        <w:tc>
          <w:tcPr>
            <w:tcW w:w="1276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观山湖-Ⅱ</w:t>
            </w:r>
          </w:p>
        </w:tc>
        <w:tc>
          <w:tcPr>
            <w:tcW w:w="3685" w:type="dxa"/>
            <w:vMerge w:val="restart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观山湖区除新寨村、金华村以外的所有土地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" w:type="dxa"/>
          <w:trHeight w:val="20" w:hRule="atLeast"/>
        </w:trPr>
        <w:tc>
          <w:tcPr>
            <w:tcW w:w="582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1276" w:type="dxa"/>
            <w:vMerge w:val="continue"/>
            <w:vAlign w:val="center"/>
          </w:tcPr>
          <w:p/>
        </w:tc>
        <w:tc>
          <w:tcPr>
            <w:tcW w:w="3685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5" w:type="dxa"/>
            <w:shd w:val="clear" w:color="000000" w:fill="FFFFFF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</w:tbl>
    <w:p/>
    <w:p/>
    <w:p>
      <w:bookmarkStart w:id="0" w:name="_GoBack"/>
      <w:bookmarkEnd w:id="0"/>
    </w:p>
    <w:p/>
    <w:p/>
    <w:tbl>
      <w:tblPr>
        <w:tblStyle w:val="7"/>
        <w:tblW w:w="10078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1287"/>
        <w:gridCol w:w="1275"/>
        <w:gridCol w:w="3681"/>
        <w:gridCol w:w="1276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清镇市</w:t>
            </w: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520181001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清镇-Ⅰ</w:t>
            </w:r>
          </w:p>
        </w:tc>
        <w:tc>
          <w:tcPr>
            <w:tcW w:w="3681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建成区（百花社区、新岭社区、红新社区、红塔社区、巢凤社区、乡愁社区、时光社区及站街镇的莲花村青龙二组）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520181002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清镇-Ⅱ</w:t>
            </w:r>
          </w:p>
        </w:tc>
        <w:tc>
          <w:tcPr>
            <w:tcW w:w="3681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其他区域土地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6880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修文县</w:t>
            </w: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520123001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修文-Ⅰ</w:t>
            </w:r>
          </w:p>
        </w:tc>
        <w:tc>
          <w:tcPr>
            <w:tcW w:w="3681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龙场街道、阳明洞街道、扎佐街道、景阳街道、久长街道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520123002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修文-Ⅱ</w:t>
            </w:r>
          </w:p>
        </w:tc>
        <w:tc>
          <w:tcPr>
            <w:tcW w:w="3681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六广镇、六桶镇、洒坪镇、谷堡镇、小箐镇、大石乡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Merge w:val="restart"/>
            <w:shd w:val="clear" w:color="auto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520123003</w:t>
            </w:r>
          </w:p>
        </w:tc>
        <w:tc>
          <w:tcPr>
            <w:tcW w:w="1275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3681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六屯镇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auto" w:fill="FFFFFF"/>
            <w:vAlign w:val="center"/>
          </w:tcPr>
          <w:p/>
        </w:tc>
        <w:tc>
          <w:tcPr>
            <w:tcW w:w="1287" w:type="dxa"/>
            <w:vMerge w:val="continue"/>
            <w:shd w:val="clear" w:color="auto" w:fill="FFFFFF"/>
            <w:vAlign w:val="center"/>
          </w:tcPr>
          <w:p/>
        </w:tc>
        <w:tc>
          <w:tcPr>
            <w:tcW w:w="1275" w:type="dxa"/>
            <w:vMerge w:val="continue"/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shd w:val="clear" w:color="auto" w:fill="FFFFFF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开阳县</w:t>
            </w: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520121001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开阳-Ⅰ</w:t>
            </w:r>
          </w:p>
        </w:tc>
        <w:tc>
          <w:tcPr>
            <w:tcW w:w="3681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紫兴街道、硒城街道、云开街道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520121002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开阳-Ⅱ</w:t>
            </w:r>
          </w:p>
        </w:tc>
        <w:tc>
          <w:tcPr>
            <w:tcW w:w="3681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其他区域土地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cs="宋体"/>
                <w:color w:val="000000"/>
                <w:kern w:val="0"/>
                <w:szCs w:val="21"/>
              </w:rPr>
              <w:t>息烽县</w:t>
            </w: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520122001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息烽-Ⅰ</w:t>
            </w:r>
          </w:p>
        </w:tc>
        <w:tc>
          <w:tcPr>
            <w:tcW w:w="3681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永靖镇、西山镇、小寨坝镇、永阳街道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Merge w:val="restart"/>
            <w:shd w:val="clear" w:color="000000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520122002</w:t>
            </w:r>
          </w:p>
        </w:tc>
        <w:tc>
          <w:tcPr>
            <w:tcW w:w="1275" w:type="dxa"/>
            <w:vMerge w:val="restart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息烽-Ⅱ</w:t>
            </w:r>
          </w:p>
        </w:tc>
        <w:tc>
          <w:tcPr>
            <w:tcW w:w="3681" w:type="dxa"/>
            <w:vMerge w:val="restart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九庄镇、石硐镇、流长镇、鹿窝镇、青山苗族乡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vAlign w:val="center"/>
          </w:tcPr>
          <w:p/>
        </w:tc>
        <w:tc>
          <w:tcPr>
            <w:tcW w:w="1287" w:type="dxa"/>
            <w:vMerge w:val="continue"/>
            <w:vAlign w:val="center"/>
          </w:tcPr>
          <w:p/>
        </w:tc>
        <w:tc>
          <w:tcPr>
            <w:tcW w:w="1275" w:type="dxa"/>
            <w:vMerge w:val="continue"/>
            <w:vAlign w:val="center"/>
          </w:tcPr>
          <w:p/>
        </w:tc>
        <w:tc>
          <w:tcPr>
            <w:tcW w:w="3681" w:type="dxa"/>
            <w:vMerge w:val="continue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87" w:type="dxa"/>
            <w:vMerge w:val="restart"/>
            <w:shd w:val="clear" w:color="auto" w:fill="FFFFFF"/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520122003</w:t>
            </w:r>
          </w:p>
        </w:tc>
        <w:tc>
          <w:tcPr>
            <w:tcW w:w="1275" w:type="dxa"/>
            <w:vMerge w:val="continue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3681" w:type="dxa"/>
            <w:vMerge w:val="restart"/>
            <w:shd w:val="clear" w:color="auto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温泉镇、养龙司镇</w:t>
            </w:r>
          </w:p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耕地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14000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78" w:type="dxa"/>
            <w:vMerge w:val="continue"/>
            <w:shd w:val="clear" w:color="auto" w:fill="FFFFFF"/>
            <w:vAlign w:val="center"/>
          </w:tcPr>
          <w:p/>
        </w:tc>
        <w:tc>
          <w:tcPr>
            <w:tcW w:w="1287" w:type="dxa"/>
            <w:vMerge w:val="continue"/>
            <w:shd w:val="clear" w:color="auto" w:fill="FFFFFF"/>
            <w:vAlign w:val="center"/>
          </w:tcPr>
          <w:p/>
        </w:tc>
        <w:tc>
          <w:tcPr>
            <w:tcW w:w="1275" w:type="dxa"/>
            <w:vMerge w:val="continue"/>
            <w:shd w:val="clear" w:color="auto" w:fill="FFFFFF"/>
            <w:vAlign w:val="center"/>
          </w:tcPr>
          <w:p/>
        </w:tc>
        <w:tc>
          <w:tcPr>
            <w:tcW w:w="3681" w:type="dxa"/>
            <w:vMerge w:val="continue"/>
            <w:shd w:val="clear" w:color="auto" w:fill="FFFFFF"/>
            <w:vAlign w:val="center"/>
          </w:tcPr>
          <w:p/>
        </w:tc>
        <w:tc>
          <w:tcPr>
            <w:tcW w:w="1276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其他地类</w:t>
            </w:r>
          </w:p>
        </w:tc>
        <w:tc>
          <w:tcPr>
            <w:tcW w:w="1981" w:type="dxa"/>
            <w:shd w:val="clear" w:color="000000" w:fill="FFFFFF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Cs w:val="21"/>
              </w:rPr>
              <w:t>6000</w:t>
            </w:r>
          </w:p>
        </w:tc>
      </w:tr>
    </w:tbl>
    <w:p/>
    <w:sectPr>
      <w:pgSz w:w="11906" w:h="16838"/>
      <w:pgMar w:top="1440" w:right="1080" w:bottom="1270" w:left="108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liNDMzNzFhZTZlMDA3ZWIyZmVmOWRiMWU3YjJiYzUifQ=="/>
  </w:docVars>
  <w:rsids>
    <w:rsidRoot w:val="00553122"/>
    <w:rsid w:val="001E0636"/>
    <w:rsid w:val="002B5A5E"/>
    <w:rsid w:val="0036478E"/>
    <w:rsid w:val="003E6CBE"/>
    <w:rsid w:val="00533DFC"/>
    <w:rsid w:val="00553122"/>
    <w:rsid w:val="007524E2"/>
    <w:rsid w:val="007B71C4"/>
    <w:rsid w:val="00B1186C"/>
    <w:rsid w:val="00FA5D46"/>
    <w:rsid w:val="1BF6287A"/>
    <w:rsid w:val="1DAF377F"/>
    <w:rsid w:val="24BA41E9"/>
    <w:rsid w:val="27565783"/>
    <w:rsid w:val="3FCD045C"/>
    <w:rsid w:val="45EF524D"/>
    <w:rsid w:val="462E2C08"/>
    <w:rsid w:val="4B5E7805"/>
    <w:rsid w:val="4C45099A"/>
    <w:rsid w:val="512F6319"/>
    <w:rsid w:val="53624D9F"/>
    <w:rsid w:val="61EA2269"/>
    <w:rsid w:val="65185B16"/>
    <w:rsid w:val="66870A2C"/>
    <w:rsid w:val="6F623626"/>
    <w:rsid w:val="7723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884</Words>
  <Characters>1399</Characters>
  <Lines>14</Lines>
  <Paragraphs>4</Paragraphs>
  <TotalTime>84</TotalTime>
  <ScaleCrop>false</ScaleCrop>
  <LinksUpToDate>false</LinksUpToDate>
  <CharactersWithSpaces>1400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2023-12-01T03:30:00Z</dcterms:created>
  <dc:creator>Administrator</dc:creator>
  <cp:lastModifiedBy>张艳红</cp:lastModifiedBy>
  <cp:lastPrinted>2023-12-25T08:16:35Z</cp:lastPrinted>
  <dcterms:modified xsi:type="dcterms:W3CDTF">2023-12-25T08:19:57Z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  <property fmtid="{D5CDD505-2E9C-101B-9397-08002B2CF9AE}" pid="3" name="ICV">
    <vt:lpwstr>87C125DE20FF493BBBE6061316746037_13</vt:lpwstr>
  </property>
</Properties>
</file>