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20" w:lineRule="exact"/>
        <w:ind w:left="0" w:leftChars="0"/>
        <w:contextualSpacing/>
        <w:jc w:val="center"/>
        <w:textAlignment w:val="auto"/>
        <w:outlineLvl w:val="0"/>
        <w:rPr>
          <w:rFonts w:hint="default" w:ascii="华文中宋" w:hAnsi="华文中宋" w:eastAsia="华文中宋" w:cs="华文中宋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南明区关于促进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3岁以下婴幼儿照护服务发展实施方案目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val="en-US" w:eastAsia="zh-CN"/>
        </w:rPr>
        <w:t>标任务分解表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6"/>
        <w:tblW w:w="13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5603"/>
        <w:gridCol w:w="3551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具体目标</w:t>
            </w:r>
          </w:p>
        </w:tc>
        <w:tc>
          <w:tcPr>
            <w:tcW w:w="3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至2021年底，结合我区创建“三感社区”试点工作要求，在辖区内探索建成1-3个公办的社区婴幼儿照护服务试点机构。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区卫生健康局、相关乡政府、街道办事处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各相关职能部门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至2023年底，每个乡、街道至少建成1个具有示范效应的普惠性婴幼儿照护服务机构。</w:t>
            </w:r>
          </w:p>
        </w:tc>
        <w:tc>
          <w:tcPr>
            <w:tcW w:w="3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区卫生健康局、各乡政府、街道办事处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各相关职能部门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至2025年底，发挥省会城市中心城区核心优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势和引领作用，每个社区均有提供全日托、半日托、计时托、临时托等服务的普惠性婴幼儿照护服务机构。</w:t>
            </w:r>
          </w:p>
        </w:tc>
        <w:tc>
          <w:tcPr>
            <w:tcW w:w="35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区卫生健康局、各乡政府、街道办事处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各相关职能部门</w:t>
            </w:r>
          </w:p>
        </w:tc>
      </w:tr>
    </w:tbl>
    <w:p/>
    <w:sectPr>
      <w:pgSz w:w="16838" w:h="11906" w:orient="landscape"/>
      <w:pgMar w:top="1587" w:right="1984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4F7B"/>
    <w:rsid w:val="0EE34F63"/>
    <w:rsid w:val="224F67C8"/>
    <w:rsid w:val="23A4237F"/>
    <w:rsid w:val="24D44191"/>
    <w:rsid w:val="35081C74"/>
    <w:rsid w:val="3B5000F6"/>
    <w:rsid w:val="3EF40857"/>
    <w:rsid w:val="48AB07E0"/>
    <w:rsid w:val="5A4A3A2C"/>
    <w:rsid w:val="5C7B7F1F"/>
    <w:rsid w:val="6053196E"/>
    <w:rsid w:val="723634D6"/>
    <w:rsid w:val="7B8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line="240" w:lineRule="auto"/>
      <w:ind w:firstLine="420" w:firstLineChars="200"/>
      <w:jc w:val="both"/>
    </w:pPr>
    <w:rPr>
      <w:kern w:val="2"/>
      <w:lang w:eastAsia="zh-CN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2021-01-21T09:38:00Z</dcterms:created>
  <dc:creator>admin</dc:creator>
  <cp:lastModifiedBy>lenovo</cp:lastModifiedBy>
  <cp:lastPrinted>2021-04-12T05:49:00Z</cp:lastPrinted>
  <dcterms:modified xsi:type="dcterms:W3CDTF">2021-06-29T04:14:45Z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