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600" w:lineRule="exact"/>
        <w:jc w:val="both"/>
        <w:textAlignment w:val="auto"/>
        <w:rPr>
          <w:rFonts w:hint="eastAsia" w:ascii="宋体" w:hAnsi="宋体" w:eastAsia="宋体" w:cs="宋体"/>
          <w:sz w:val="32"/>
          <w:szCs w:val="32"/>
          <w:lang w:val="en-US" w:eastAsia="zh-CN" w:bidi="ar-SA"/>
        </w:rPr>
      </w:pPr>
      <w:bookmarkStart w:id="0" w:name="bookmark3"/>
      <w:bookmarkStart w:id="1" w:name="bookmark4"/>
      <w:bookmarkStart w:id="2" w:name="bookmark5"/>
      <w:r>
        <w:rPr>
          <w:rFonts w:hint="eastAsia" w:ascii="宋体" w:hAnsi="宋体" w:eastAsia="宋体" w:cs="宋体"/>
          <w:sz w:val="32"/>
          <w:szCs w:val="32"/>
          <w:lang w:val="en-US" w:eastAsia="zh-CN" w:bidi="ar-SA"/>
        </w:rPr>
        <w:t>附件2</w:t>
      </w:r>
    </w:p>
    <w:p>
      <w:pPr>
        <w:pStyle w:val="8"/>
        <w:keepNext/>
        <w:keepLines/>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黑体"/>
          <w:color w:val="000000" w:themeColor="text1"/>
          <w:sz w:val="44"/>
          <w:szCs w:val="44"/>
          <w:lang w:val="en-US" w:eastAsia="zh-CN"/>
          <w14:textFill>
            <w14:solidFill>
              <w14:schemeClr w14:val="tx1"/>
            </w14:solidFill>
          </w14:textFill>
        </w:rPr>
      </w:pPr>
    </w:p>
    <w:p>
      <w:pPr>
        <w:pStyle w:val="8"/>
        <w:keepNext/>
        <w:keepLines/>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黑体"/>
          <w:color w:val="000000" w:themeColor="text1"/>
          <w:sz w:val="44"/>
          <w:szCs w:val="44"/>
          <w:lang w:eastAsia="zh-CN"/>
          <w14:textFill>
            <w14:solidFill>
              <w14:schemeClr w14:val="tx1"/>
            </w14:solidFill>
          </w14:textFill>
        </w:rPr>
      </w:pPr>
      <w:r>
        <w:rPr>
          <w:rFonts w:hint="eastAsia" w:ascii="黑体" w:hAnsi="黑体" w:eastAsia="黑体" w:cs="黑体"/>
          <w:color w:val="000000" w:themeColor="text1"/>
          <w:sz w:val="44"/>
          <w:szCs w:val="44"/>
          <w:lang w:val="en-US" w:eastAsia="zh-CN"/>
          <w14:textFill>
            <w14:solidFill>
              <w14:schemeClr w14:val="tx1"/>
            </w14:solidFill>
          </w14:textFill>
        </w:rPr>
        <w:t>南明区</w:t>
      </w:r>
      <w:r>
        <w:rPr>
          <w:rFonts w:hint="eastAsia" w:ascii="黑体" w:hAnsi="黑体" w:eastAsia="黑体" w:cs="黑体"/>
          <w:color w:val="000000" w:themeColor="text1"/>
          <w:sz w:val="44"/>
          <w:szCs w:val="44"/>
          <w14:textFill>
            <w14:solidFill>
              <w14:schemeClr w14:val="tx1"/>
            </w14:solidFill>
          </w14:textFill>
        </w:rPr>
        <w:t>在建</w:t>
      </w:r>
      <w:r>
        <w:rPr>
          <w:rFonts w:hint="eastAsia" w:ascii="黑体" w:hAnsi="黑体" w:eastAsia="黑体" w:cs="黑体"/>
          <w:color w:val="000000" w:themeColor="text1"/>
          <w:sz w:val="44"/>
          <w:szCs w:val="44"/>
          <w:lang w:eastAsia="zh-CN"/>
          <w14:textFill>
            <w14:solidFill>
              <w14:schemeClr w14:val="tx1"/>
            </w14:solidFill>
          </w14:textFill>
        </w:rPr>
        <w:t>工程项目落实保障农民工工资</w:t>
      </w:r>
      <w:r>
        <w:rPr>
          <w:rFonts w:hint="eastAsia" w:ascii="黑体" w:hAnsi="黑体" w:eastAsia="黑体" w:cs="黑体"/>
          <w:color w:val="000000" w:themeColor="text1"/>
          <w:sz w:val="44"/>
          <w:szCs w:val="44"/>
          <w:lang w:val="en-US" w:eastAsia="zh-CN"/>
          <w14:textFill>
            <w14:solidFill>
              <w14:schemeClr w14:val="tx1"/>
            </w14:solidFill>
          </w14:textFill>
        </w:rPr>
        <w:t>支付条例</w:t>
      </w:r>
      <w:r>
        <w:rPr>
          <w:rFonts w:hint="eastAsia" w:ascii="黑体" w:hAnsi="黑体" w:eastAsia="黑体" w:cs="黑体"/>
          <w:color w:val="000000" w:themeColor="text1"/>
          <w:sz w:val="44"/>
          <w:szCs w:val="44"/>
          <w:lang w:eastAsia="zh-CN"/>
          <w14:textFill>
            <w14:solidFill>
              <w14:schemeClr w14:val="tx1"/>
            </w14:solidFill>
          </w14:textFill>
        </w:rPr>
        <w:t>综合评估办法</w:t>
      </w:r>
      <w:bookmarkEnd w:id="0"/>
      <w:bookmarkEnd w:id="1"/>
      <w:bookmarkEnd w:id="2"/>
      <w:r>
        <w:rPr>
          <w:rFonts w:hint="eastAsia" w:ascii="黑体" w:hAnsi="黑体" w:eastAsia="黑体" w:cs="黑体"/>
          <w:color w:val="000000" w:themeColor="text1"/>
          <w:sz w:val="44"/>
          <w:szCs w:val="44"/>
          <w:lang w:eastAsia="zh-CN"/>
          <w14:textFill>
            <w14:solidFill>
              <w14:schemeClr w14:val="tx1"/>
            </w14:solidFill>
          </w14:textFill>
        </w:rPr>
        <w:t>（试行）</w:t>
      </w:r>
    </w:p>
    <w:p>
      <w:pPr>
        <w:pStyle w:val="8"/>
        <w:keepNext/>
        <w:keepLines/>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黑体"/>
          <w:color w:val="000000" w:themeColor="text1"/>
          <w:sz w:val="44"/>
          <w:szCs w:val="44"/>
          <w:lang w:eastAsia="zh-CN"/>
          <w14:textFill>
            <w14:solidFill>
              <w14:schemeClr w14:val="tx1"/>
            </w14:solidFill>
          </w14:textFill>
        </w:rPr>
      </w:pPr>
    </w:p>
    <w:p>
      <w:pPr>
        <w:pStyle w:val="9"/>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—、总体思路</w:t>
      </w:r>
    </w:p>
    <w:p>
      <w:pPr>
        <w:pStyle w:val="9"/>
        <w:pageBreakBefore w:val="0"/>
        <w:widowControl w:val="0"/>
        <w:kinsoku/>
        <w:wordWrap/>
        <w:overflowPunct/>
        <w:topLinePunct w:val="0"/>
        <w:autoSpaceDE/>
        <w:autoSpaceDN/>
        <w:bidi w:val="0"/>
        <w:adjustRightInd/>
        <w:snapToGrid/>
        <w:spacing w:line="560" w:lineRule="exact"/>
        <w:ind w:firstLine="640"/>
        <w:jc w:val="both"/>
        <w:textAlignment w:val="auto"/>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坚持以习近平新时代中国特色社会主义思想为指导，</w:t>
      </w:r>
      <w:r>
        <w:rPr>
          <w:rFonts w:hint="eastAsia" w:ascii="仿宋" w:hAnsi="仿宋" w:eastAsia="仿宋" w:cs="仿宋"/>
          <w:color w:val="000000" w:themeColor="text1"/>
          <w:sz w:val="32"/>
          <w:szCs w:val="32"/>
          <w:lang w:eastAsia="zh-CN"/>
          <w14:textFill>
            <w14:solidFill>
              <w14:schemeClr w14:val="tx1"/>
            </w14:solidFill>
          </w14:textFill>
        </w:rPr>
        <w:t>全面</w:t>
      </w:r>
      <w:r>
        <w:rPr>
          <w:rFonts w:hint="eastAsia" w:ascii="仿宋" w:hAnsi="仿宋" w:eastAsia="仿宋" w:cs="仿宋"/>
          <w:color w:val="000000" w:themeColor="text1"/>
          <w:sz w:val="32"/>
          <w:szCs w:val="32"/>
          <w14:textFill>
            <w14:solidFill>
              <w14:schemeClr w14:val="tx1"/>
            </w14:solidFill>
          </w14:textFill>
        </w:rPr>
        <w:t>贯彻</w:t>
      </w:r>
      <w:r>
        <w:rPr>
          <w:rFonts w:hint="eastAsia" w:ascii="仿宋" w:hAnsi="仿宋" w:eastAsia="仿宋" w:cs="仿宋"/>
          <w:color w:val="000000" w:themeColor="text1"/>
          <w:sz w:val="32"/>
          <w:szCs w:val="32"/>
          <w:lang w:eastAsia="zh-CN"/>
          <w14:textFill>
            <w14:solidFill>
              <w14:schemeClr w14:val="tx1"/>
            </w14:solidFill>
          </w14:textFill>
        </w:rPr>
        <w:t>党</w:t>
      </w:r>
      <w:r>
        <w:rPr>
          <w:rFonts w:hint="eastAsia" w:ascii="仿宋" w:hAnsi="仿宋" w:eastAsia="仿宋" w:cs="仿宋"/>
          <w:color w:val="000000" w:themeColor="text1"/>
          <w:sz w:val="32"/>
          <w:szCs w:val="32"/>
          <w14:textFill>
            <w14:solidFill>
              <w14:schemeClr w14:val="tx1"/>
            </w14:solidFill>
          </w14:textFill>
        </w:rPr>
        <w:t>中央、</w:t>
      </w:r>
      <w:r>
        <w:rPr>
          <w:rFonts w:hint="eastAsia" w:ascii="仿宋" w:hAnsi="仿宋" w:eastAsia="仿宋" w:cs="仿宋"/>
          <w:color w:val="000000" w:themeColor="text1"/>
          <w:sz w:val="32"/>
          <w:szCs w:val="32"/>
          <w:lang w:eastAsia="zh-CN"/>
          <w14:textFill>
            <w14:solidFill>
              <w14:schemeClr w14:val="tx1"/>
            </w14:solidFill>
          </w14:textFill>
        </w:rPr>
        <w:t>国务院决策部署以及</w:t>
      </w:r>
      <w:r>
        <w:rPr>
          <w:rFonts w:hint="eastAsia" w:ascii="仿宋" w:hAnsi="仿宋" w:eastAsia="仿宋" w:cs="仿宋"/>
          <w:color w:val="000000" w:themeColor="text1"/>
          <w:sz w:val="32"/>
          <w:szCs w:val="32"/>
          <w14:textFill>
            <w14:solidFill>
              <w14:schemeClr w14:val="tx1"/>
            </w14:solidFill>
          </w14:textFill>
        </w:rPr>
        <w:t>省、市</w:t>
      </w:r>
      <w:r>
        <w:rPr>
          <w:rFonts w:hint="eastAsia" w:ascii="仿宋" w:hAnsi="仿宋" w:eastAsia="仿宋" w:cs="仿宋"/>
          <w:color w:val="000000" w:themeColor="text1"/>
          <w:sz w:val="32"/>
          <w:szCs w:val="32"/>
          <w:lang w:eastAsia="zh-CN"/>
          <w14:textFill>
            <w14:solidFill>
              <w14:schemeClr w14:val="tx1"/>
            </w14:solidFill>
          </w14:textFill>
        </w:rPr>
        <w:t>、区党委、政府工作要求，坚持问题导向，围绕根治拖欠农民工工资目标，聚焦</w:t>
      </w:r>
      <w:r>
        <w:rPr>
          <w:rStyle w:val="10"/>
          <w:rFonts w:hint="eastAsia" w:ascii="仿宋" w:hAnsi="仿宋" w:eastAsia="仿宋" w:cs="仿宋"/>
          <w:color w:val="000000" w:themeColor="text1"/>
          <w:sz w:val="32"/>
          <w:szCs w:val="32"/>
          <w14:textFill>
            <w14:solidFill>
              <w14:schemeClr w14:val="tx1"/>
            </w14:solidFill>
          </w14:textFill>
        </w:rPr>
        <w:t>工程建设领域农民工工资支付保障制度的落实，</w:t>
      </w:r>
      <w:r>
        <w:rPr>
          <w:rFonts w:hint="eastAsia" w:ascii="仿宋" w:hAnsi="仿宋" w:eastAsia="仿宋" w:cs="仿宋"/>
          <w:color w:val="000000" w:themeColor="text1"/>
          <w:sz w:val="32"/>
          <w:szCs w:val="32"/>
          <w14:textFill>
            <w14:solidFill>
              <w14:schemeClr w14:val="tx1"/>
            </w14:solidFill>
          </w14:textFill>
        </w:rPr>
        <w:t>压实</w:t>
      </w:r>
      <w:r>
        <w:rPr>
          <w:rFonts w:hint="eastAsia" w:ascii="仿宋" w:hAnsi="仿宋" w:eastAsia="仿宋" w:cs="仿宋"/>
          <w:color w:val="000000" w:themeColor="text1"/>
          <w:sz w:val="32"/>
          <w:szCs w:val="32"/>
          <w:lang w:eastAsia="zh-CN"/>
          <w14:textFill>
            <w14:solidFill>
              <w14:schemeClr w14:val="tx1"/>
            </w14:solidFill>
          </w14:textFill>
        </w:rPr>
        <w:t>用人单位</w:t>
      </w:r>
      <w:r>
        <w:rPr>
          <w:rFonts w:hint="eastAsia" w:ascii="仿宋" w:hAnsi="仿宋" w:eastAsia="仿宋" w:cs="仿宋"/>
          <w:color w:val="000000" w:themeColor="text1"/>
          <w:sz w:val="32"/>
          <w:szCs w:val="32"/>
          <w14:textFill>
            <w14:solidFill>
              <w14:schemeClr w14:val="tx1"/>
            </w14:solidFill>
          </w14:textFill>
        </w:rPr>
        <w:t>主体责任</w:t>
      </w:r>
      <w:r>
        <w:rPr>
          <w:rFonts w:hint="eastAsia" w:ascii="仿宋" w:hAnsi="仿宋" w:eastAsia="仿宋" w:cs="仿宋"/>
          <w:color w:val="000000" w:themeColor="text1"/>
          <w:sz w:val="32"/>
          <w:szCs w:val="32"/>
          <w:lang w:eastAsia="zh-CN"/>
          <w14:textFill>
            <w14:solidFill>
              <w14:schemeClr w14:val="tx1"/>
            </w14:solidFill>
          </w14:textFill>
        </w:rPr>
        <w:t>，强化源头治理、全程监管、防治结合、标本兼治，使拖欠农民工工资问题得到根本遏制，全区农民工工资实现基本无拖欠。</w:t>
      </w:r>
    </w:p>
    <w:p>
      <w:pPr>
        <w:pStyle w:val="9"/>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bookmarkStart w:id="3" w:name="bookmark6"/>
      <w:r>
        <w:rPr>
          <w:rFonts w:hint="eastAsia" w:ascii="黑体" w:hAnsi="黑体" w:eastAsia="黑体" w:cs="黑体"/>
          <w:b w:val="0"/>
          <w:bCs w:val="0"/>
          <w:color w:val="000000" w:themeColor="text1"/>
          <w:sz w:val="32"/>
          <w:szCs w:val="32"/>
          <w14:textFill>
            <w14:solidFill>
              <w14:schemeClr w14:val="tx1"/>
            </w14:solidFill>
          </w14:textFill>
        </w:rPr>
        <w:t>二</w:t>
      </w:r>
      <w:bookmarkEnd w:id="3"/>
      <w:r>
        <w:rPr>
          <w:rFonts w:hint="eastAsia" w:ascii="黑体" w:hAnsi="黑体" w:eastAsia="黑体" w:cs="黑体"/>
          <w:b w:val="0"/>
          <w:bCs w:val="0"/>
          <w:color w:val="000000" w:themeColor="text1"/>
          <w:sz w:val="32"/>
          <w:szCs w:val="32"/>
          <w14:textFill>
            <w14:solidFill>
              <w14:schemeClr w14:val="tx1"/>
            </w14:solidFill>
          </w14:textFill>
        </w:rPr>
        <w:t>、组织实施</w:t>
      </w:r>
    </w:p>
    <w:p>
      <w:pPr>
        <w:pStyle w:val="9"/>
        <w:pageBreakBefore w:val="0"/>
        <w:widowControl w:val="0"/>
        <w:kinsoku/>
        <w:wordWrap/>
        <w:overflowPunct/>
        <w:topLinePunct w:val="0"/>
        <w:autoSpaceDE/>
        <w:autoSpaceDN/>
        <w:bidi w:val="0"/>
        <w:adjustRightInd/>
        <w:snapToGrid/>
        <w:spacing w:line="560" w:lineRule="exact"/>
        <w:ind w:firstLine="64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评估管理工作由</w:t>
      </w:r>
      <w:r>
        <w:rPr>
          <w:rFonts w:hint="eastAsia" w:ascii="仿宋" w:hAnsi="仿宋" w:eastAsia="仿宋" w:cs="仿宋"/>
          <w:color w:val="000000" w:themeColor="text1"/>
          <w:sz w:val="32"/>
          <w:szCs w:val="32"/>
          <w:lang w:eastAsia="zh-CN"/>
          <w14:textFill>
            <w14:solidFill>
              <w14:schemeClr w14:val="tx1"/>
            </w14:solidFill>
          </w14:textFill>
        </w:rPr>
        <w:t>区</w:t>
      </w:r>
      <w:r>
        <w:rPr>
          <w:rFonts w:hint="eastAsia" w:ascii="仿宋" w:hAnsi="仿宋" w:eastAsia="仿宋" w:cs="仿宋"/>
          <w:color w:val="000000" w:themeColor="text1"/>
          <w:sz w:val="32"/>
          <w:szCs w:val="32"/>
          <w14:textFill>
            <w14:solidFill>
              <w14:schemeClr w14:val="tx1"/>
            </w14:solidFill>
          </w14:textFill>
        </w:rPr>
        <w:t>根治拖欠农民工工资工作领导小组（以下简称：领导小组）负责实施，领导小组办公室协调各相关成员单位根据职责分工具体组织落实。领导小组办公室对各</w:t>
      </w:r>
      <w:r>
        <w:rPr>
          <w:rFonts w:hint="eastAsia" w:ascii="仿宋" w:hAnsi="仿宋" w:eastAsia="仿宋" w:cs="仿宋"/>
          <w:color w:val="000000" w:themeColor="text1"/>
          <w:sz w:val="32"/>
          <w:szCs w:val="32"/>
          <w:lang w:eastAsia="zh-CN"/>
          <w14:textFill>
            <w14:solidFill>
              <w14:schemeClr w14:val="tx1"/>
            </w14:solidFill>
          </w14:textFill>
        </w:rPr>
        <w:t>行业主管部门</w:t>
      </w:r>
      <w:r>
        <w:rPr>
          <w:rFonts w:hint="eastAsia" w:ascii="仿宋" w:hAnsi="仿宋" w:eastAsia="仿宋" w:cs="仿宋"/>
          <w:color w:val="000000" w:themeColor="text1"/>
          <w:sz w:val="32"/>
          <w:szCs w:val="32"/>
          <w14:textFill>
            <w14:solidFill>
              <w14:schemeClr w14:val="tx1"/>
            </w14:solidFill>
          </w14:textFill>
        </w:rPr>
        <w:t>日常评估管理情况进行监督、抽查。</w:t>
      </w:r>
    </w:p>
    <w:p>
      <w:pPr>
        <w:pStyle w:val="9"/>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bookmarkStart w:id="4" w:name="bookmark7"/>
      <w:r>
        <w:rPr>
          <w:rFonts w:hint="eastAsia" w:ascii="黑体" w:hAnsi="黑体" w:eastAsia="黑体" w:cs="黑体"/>
          <w:b w:val="0"/>
          <w:bCs w:val="0"/>
          <w:color w:val="000000" w:themeColor="text1"/>
          <w:sz w:val="32"/>
          <w:szCs w:val="32"/>
          <w14:textFill>
            <w14:solidFill>
              <w14:schemeClr w14:val="tx1"/>
            </w14:solidFill>
          </w14:textFill>
        </w:rPr>
        <w:t>三</w:t>
      </w:r>
      <w:bookmarkEnd w:id="4"/>
      <w:r>
        <w:rPr>
          <w:rFonts w:hint="eastAsia" w:ascii="黑体" w:hAnsi="黑体" w:eastAsia="黑体" w:cs="黑体"/>
          <w:b w:val="0"/>
          <w:bCs w:val="0"/>
          <w:color w:val="000000" w:themeColor="text1"/>
          <w:sz w:val="32"/>
          <w:szCs w:val="32"/>
          <w14:textFill>
            <w14:solidFill>
              <w14:schemeClr w14:val="tx1"/>
            </w14:solidFill>
          </w14:textFill>
        </w:rPr>
        <w:t>、评估对象</w:t>
      </w:r>
    </w:p>
    <w:p>
      <w:pPr>
        <w:pStyle w:val="9"/>
        <w:pageBreakBefore w:val="0"/>
        <w:widowControl w:val="0"/>
        <w:kinsoku/>
        <w:wordWrap/>
        <w:overflowPunct/>
        <w:topLinePunct w:val="0"/>
        <w:autoSpaceDE/>
        <w:autoSpaceDN/>
        <w:bidi w:val="0"/>
        <w:adjustRightInd/>
        <w:snapToGrid/>
        <w:spacing w:line="560" w:lineRule="exact"/>
        <w:ind w:firstLine="64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评估管理工作开展对象为</w:t>
      </w:r>
      <w:r>
        <w:rPr>
          <w:rFonts w:hint="eastAsia" w:ascii="仿宋" w:hAnsi="仿宋" w:eastAsia="仿宋" w:cs="仿宋"/>
          <w:color w:val="000000" w:themeColor="text1"/>
          <w:sz w:val="32"/>
          <w:szCs w:val="32"/>
          <w:lang w:val="en-US" w:eastAsia="zh-CN"/>
          <w14:textFill>
            <w14:solidFill>
              <w14:schemeClr w14:val="tx1"/>
            </w14:solidFill>
          </w14:textFill>
        </w:rPr>
        <w:t>南明区</w:t>
      </w:r>
      <w:r>
        <w:rPr>
          <w:rFonts w:hint="eastAsia" w:ascii="仿宋" w:hAnsi="仿宋" w:eastAsia="仿宋" w:cs="仿宋"/>
          <w:color w:val="000000" w:themeColor="text1"/>
          <w:sz w:val="32"/>
          <w:szCs w:val="32"/>
          <w14:textFill>
            <w14:solidFill>
              <w14:schemeClr w14:val="tx1"/>
            </w14:solidFill>
          </w14:textFill>
        </w:rPr>
        <w:t>内依法应申请施工许可证（含按照国务院规定的权限和程序批准开工不再领取施工许可证的建设项目），纳入各行业主管部门监管范围且施工周期</w:t>
      </w:r>
      <w:r>
        <w:rPr>
          <w:rFonts w:hint="eastAsia" w:ascii="仿宋" w:hAnsi="仿宋" w:eastAsia="仿宋" w:cs="仿宋"/>
          <w:b w:val="0"/>
          <w:bCs w:val="0"/>
          <w:color w:val="000000" w:themeColor="text1"/>
          <w:sz w:val="32"/>
          <w:szCs w:val="32"/>
          <w14:textFill>
            <w14:solidFill>
              <w14:schemeClr w14:val="tx1"/>
            </w14:solidFill>
          </w14:textFill>
        </w:rPr>
        <w:t>在3个月</w:t>
      </w:r>
      <w:r>
        <w:rPr>
          <w:rFonts w:hint="eastAsia" w:ascii="仿宋" w:hAnsi="仿宋" w:eastAsia="仿宋" w:cs="仿宋"/>
          <w:color w:val="000000" w:themeColor="text1"/>
          <w:sz w:val="32"/>
          <w:szCs w:val="32"/>
          <w14:textFill>
            <w14:solidFill>
              <w14:schemeClr w14:val="tx1"/>
            </w14:solidFill>
          </w14:textFill>
        </w:rPr>
        <w:t>以上的在建工程建设项目。评估管理管辖范围以行业主管部门监督职权划分。</w:t>
      </w:r>
    </w:p>
    <w:p>
      <w:pPr>
        <w:pStyle w:val="9"/>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bookmarkStart w:id="5" w:name="bookmark8"/>
      <w:r>
        <w:rPr>
          <w:rFonts w:hint="eastAsia" w:ascii="黑体" w:hAnsi="黑体" w:eastAsia="黑体" w:cs="黑体"/>
          <w:b w:val="0"/>
          <w:bCs w:val="0"/>
          <w:color w:val="000000" w:themeColor="text1"/>
          <w:sz w:val="32"/>
          <w:szCs w:val="32"/>
          <w14:textFill>
            <w14:solidFill>
              <w14:schemeClr w14:val="tx1"/>
            </w14:solidFill>
          </w14:textFill>
        </w:rPr>
        <w:t>四</w:t>
      </w:r>
      <w:bookmarkEnd w:id="5"/>
      <w:r>
        <w:rPr>
          <w:rFonts w:hint="eastAsia" w:ascii="黑体" w:hAnsi="黑体" w:eastAsia="黑体" w:cs="黑体"/>
          <w:b w:val="0"/>
          <w:bCs w:val="0"/>
          <w:color w:val="000000" w:themeColor="text1"/>
          <w:sz w:val="32"/>
          <w:szCs w:val="32"/>
          <w14:textFill>
            <w14:solidFill>
              <w14:schemeClr w14:val="tx1"/>
            </w14:solidFill>
          </w14:textFill>
        </w:rPr>
        <w:t>、评估内容</w:t>
      </w:r>
    </w:p>
    <w:p>
      <w:pPr>
        <w:pStyle w:val="9"/>
        <w:pageBreakBefore w:val="0"/>
        <w:widowControl w:val="0"/>
        <w:kinsoku/>
        <w:wordWrap/>
        <w:overflowPunct/>
        <w:topLinePunct w:val="0"/>
        <w:autoSpaceDE/>
        <w:autoSpaceDN/>
        <w:bidi w:val="0"/>
        <w:adjustRightInd/>
        <w:snapToGrid/>
        <w:spacing w:line="560" w:lineRule="exact"/>
        <w:ind w:firstLine="640"/>
        <w:jc w:val="both"/>
        <w:textAlignment w:val="auto"/>
        <w:rPr>
          <w:rFonts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评估管理工作严格依据《保障农民工工资支付条例》（国务院令第</w:t>
      </w:r>
      <w:r>
        <w:rPr>
          <w:rFonts w:hint="eastAsia" w:ascii="仿宋" w:hAnsi="仿宋" w:eastAsia="仿宋" w:cs="仿宋"/>
          <w:b w:val="0"/>
          <w:bCs w:val="0"/>
          <w:color w:val="000000" w:themeColor="text1"/>
          <w:sz w:val="32"/>
          <w:szCs w:val="32"/>
          <w14:textFill>
            <w14:solidFill>
              <w14:schemeClr w14:val="tx1"/>
            </w14:solidFill>
          </w14:textFill>
        </w:rPr>
        <w:t>724</w:t>
      </w:r>
      <w:r>
        <w:rPr>
          <w:rFonts w:hint="eastAsia" w:ascii="仿宋" w:hAnsi="仿宋" w:eastAsia="仿宋" w:cs="仿宋"/>
          <w:color w:val="000000" w:themeColor="text1"/>
          <w:sz w:val="32"/>
          <w:szCs w:val="32"/>
          <w14:textFill>
            <w14:solidFill>
              <w14:schemeClr w14:val="tx1"/>
            </w14:solidFill>
          </w14:textFill>
        </w:rPr>
        <w:t>号）、《国务院办公厅关于全面治理拖欠农民工工资问题的意见》（国办发</w:t>
      </w:r>
      <w:r>
        <w:rPr>
          <w:rFonts w:hint="eastAsia" w:ascii="仿宋" w:hAnsi="仿宋" w:eastAsia="仿宋" w:cs="仿宋"/>
          <w:b w:val="0"/>
          <w:bCs w:val="0"/>
          <w:color w:val="000000" w:themeColor="text1"/>
          <w:sz w:val="32"/>
          <w:szCs w:val="32"/>
          <w14:textFill>
            <w14:solidFill>
              <w14:schemeClr w14:val="tx1"/>
            </w14:solidFill>
          </w14:textFill>
        </w:rPr>
        <w:t>〔2016〕1号）</w:t>
      </w:r>
      <w:r>
        <w:rPr>
          <w:rFonts w:hint="eastAsia" w:ascii="仿宋" w:hAnsi="仿宋" w:eastAsia="仿宋" w:cs="仿宋"/>
          <w:b w:val="0"/>
          <w:bCs w:val="0"/>
          <w:color w:val="000000" w:themeColor="text1"/>
          <w:sz w:val="32"/>
          <w:szCs w:val="32"/>
          <w:lang w:val="en-US" w:eastAsia="zh-CN"/>
          <w14:textFill>
            <w14:solidFill>
              <w14:schemeClr w14:val="tx1"/>
            </w14:solidFill>
          </w14:textFill>
        </w:rPr>
        <w:t>和</w:t>
      </w:r>
      <w:r>
        <w:rPr>
          <w:rFonts w:hint="eastAsia" w:ascii="仿宋" w:hAnsi="仿宋" w:eastAsia="仿宋" w:cs="仿宋"/>
          <w:b w:val="0"/>
          <w:bCs w:val="0"/>
          <w:color w:val="000000" w:themeColor="text1"/>
          <w:sz w:val="32"/>
          <w:szCs w:val="32"/>
          <w14:textFill>
            <w14:solidFill>
              <w14:schemeClr w14:val="tx1"/>
            </w14:solidFill>
          </w14:textFill>
        </w:rPr>
        <w:t>工程建设领域农民工实名制管理</w:t>
      </w:r>
      <w:r>
        <w:rPr>
          <w:rFonts w:hint="eastAsia" w:ascii="仿宋" w:hAnsi="仿宋" w:eastAsia="仿宋" w:cs="仿宋"/>
          <w:b w:val="0"/>
          <w:bCs w:val="0"/>
          <w:color w:val="000000" w:themeColor="text1"/>
          <w:sz w:val="32"/>
          <w:szCs w:val="32"/>
          <w:lang w:val="en-US" w:eastAsia="zh-CN"/>
          <w14:textFill>
            <w14:solidFill>
              <w14:schemeClr w14:val="tx1"/>
            </w14:solidFill>
          </w14:textFill>
        </w:rPr>
        <w:t>8个100%的</w:t>
      </w:r>
      <w:r>
        <w:rPr>
          <w:rFonts w:hint="eastAsia" w:ascii="仿宋" w:hAnsi="仿宋" w:eastAsia="仿宋" w:cs="仿宋"/>
          <w:b w:val="0"/>
          <w:bCs w:val="0"/>
          <w:color w:val="000000" w:themeColor="text1"/>
          <w:sz w:val="32"/>
          <w:szCs w:val="32"/>
          <w14:textFill>
            <w14:solidFill>
              <w14:schemeClr w14:val="tx1"/>
            </w14:solidFill>
          </w14:textFill>
        </w:rPr>
        <w:t>相关要求，围绕规范建筑市场秩序、工程款支付担保、人工费与工程款分账管理、农民工工资专用账户、总承包单位代发工资、用工实名制、工资保证金、维权信息公示等源头治理欠薪措施开展，评估内容实行百分制量化管理。</w:t>
      </w:r>
    </w:p>
    <w:p>
      <w:pPr>
        <w:pStyle w:val="9"/>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bookmarkStart w:id="6" w:name="bookmark9"/>
      <w:r>
        <w:rPr>
          <w:rFonts w:hint="eastAsia" w:ascii="黑体" w:hAnsi="黑体" w:eastAsia="黑体" w:cs="黑体"/>
          <w:b w:val="0"/>
          <w:bCs w:val="0"/>
          <w:color w:val="000000" w:themeColor="text1"/>
          <w:sz w:val="32"/>
          <w:szCs w:val="32"/>
          <w14:textFill>
            <w14:solidFill>
              <w14:schemeClr w14:val="tx1"/>
            </w14:solidFill>
          </w14:textFill>
        </w:rPr>
        <w:t>五</w:t>
      </w:r>
      <w:bookmarkEnd w:id="6"/>
      <w:r>
        <w:rPr>
          <w:rFonts w:hint="eastAsia" w:ascii="黑体" w:hAnsi="黑体" w:eastAsia="黑体" w:cs="黑体"/>
          <w:b w:val="0"/>
          <w:bCs w:val="0"/>
          <w:color w:val="000000" w:themeColor="text1"/>
          <w:sz w:val="32"/>
          <w:szCs w:val="32"/>
          <w14:textFill>
            <w14:solidFill>
              <w14:schemeClr w14:val="tx1"/>
            </w14:solidFill>
          </w14:textFill>
        </w:rPr>
        <w:t>、评估过程</w:t>
      </w:r>
      <w:bookmarkStart w:id="7" w:name="bookmark10"/>
    </w:p>
    <w:p>
      <w:pPr>
        <w:pStyle w:val="9"/>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仿宋" w:hAnsi="仿宋" w:eastAsia="仿宋" w:cs="仿宋"/>
          <w:b w:val="0"/>
          <w:bCs w:val="0"/>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w:t>
      </w:r>
      <w:bookmarkEnd w:id="7"/>
      <w:r>
        <w:rPr>
          <w:rFonts w:hint="eastAsia" w:ascii="楷体" w:hAnsi="楷体" w:eastAsia="楷体" w:cs="楷体"/>
          <w:color w:val="000000" w:themeColor="text1"/>
          <w:sz w:val="32"/>
          <w:szCs w:val="32"/>
          <w14:textFill>
            <w14:solidFill>
              <w14:schemeClr w14:val="tx1"/>
            </w14:solidFill>
          </w14:textFill>
        </w:rPr>
        <w:t>一）自评</w:t>
      </w:r>
      <w:r>
        <w:rPr>
          <w:rFonts w:hint="eastAsia" w:ascii="仿宋" w:hAnsi="仿宋" w:eastAsia="仿宋" w:cs="仿宋"/>
          <w:color w:val="000000" w:themeColor="text1"/>
          <w:sz w:val="32"/>
          <w:szCs w:val="32"/>
          <w14:textFill>
            <w14:solidFill>
              <w14:schemeClr w14:val="tx1"/>
            </w14:solidFill>
          </w14:textFill>
        </w:rPr>
        <w:t>。工程建设项</w:t>
      </w:r>
      <w:r>
        <w:rPr>
          <w:rFonts w:hint="eastAsia" w:ascii="仿宋" w:hAnsi="仿宋" w:eastAsia="仿宋" w:cs="仿宋"/>
          <w:b w:val="0"/>
          <w:bCs w:val="0"/>
          <w:color w:val="000000" w:themeColor="text1"/>
          <w:sz w:val="32"/>
          <w:szCs w:val="32"/>
          <w14:textFill>
            <w14:solidFill>
              <w14:schemeClr w14:val="tx1"/>
            </w14:solidFill>
          </w14:textFill>
        </w:rPr>
        <w:t>目开工建设3个月内由项目总包单位根据评估办法开展自评</w:t>
      </w:r>
      <w:r>
        <w:rPr>
          <w:rFonts w:hint="eastAsia" w:ascii="仿宋" w:hAnsi="仿宋" w:eastAsia="仿宋" w:cs="仿宋"/>
          <w:b w:val="0"/>
          <w:bCs w:val="0"/>
          <w:color w:val="000000" w:themeColor="text1"/>
          <w:sz w:val="32"/>
          <w:szCs w:val="32"/>
          <w:lang w:eastAsia="zh-CN"/>
          <w14:textFill>
            <w14:solidFill>
              <w14:schemeClr w14:val="tx1"/>
            </w14:solidFill>
          </w14:textFill>
        </w:rPr>
        <w:t>，并向各</w:t>
      </w:r>
      <w:r>
        <w:rPr>
          <w:rFonts w:hint="eastAsia" w:ascii="仿宋" w:hAnsi="仿宋" w:eastAsia="仿宋" w:cs="仿宋"/>
          <w:b w:val="0"/>
          <w:bCs w:val="0"/>
          <w:color w:val="000000" w:themeColor="text1"/>
          <w:sz w:val="32"/>
          <w:szCs w:val="32"/>
          <w14:textFill>
            <w14:solidFill>
              <w14:schemeClr w14:val="tx1"/>
            </w14:solidFill>
          </w14:textFill>
        </w:rPr>
        <w:t>行业主管部门报送保障农民工工资支付工作</w:t>
      </w:r>
      <w:r>
        <w:rPr>
          <w:rFonts w:hint="eastAsia" w:ascii="仿宋" w:hAnsi="仿宋" w:eastAsia="仿宋" w:cs="仿宋"/>
          <w:b w:val="0"/>
          <w:bCs w:val="0"/>
          <w:color w:val="000000" w:themeColor="text1"/>
          <w:sz w:val="32"/>
          <w:szCs w:val="32"/>
          <w:lang w:eastAsia="zh-CN"/>
          <w14:textFill>
            <w14:solidFill>
              <w14:schemeClr w14:val="tx1"/>
            </w14:solidFill>
          </w14:textFill>
        </w:rPr>
        <w:t>自</w:t>
      </w:r>
      <w:r>
        <w:rPr>
          <w:rFonts w:hint="eastAsia" w:ascii="仿宋" w:hAnsi="仿宋" w:eastAsia="仿宋" w:cs="仿宋"/>
          <w:b w:val="0"/>
          <w:bCs w:val="0"/>
          <w:color w:val="000000" w:themeColor="text1"/>
          <w:sz w:val="32"/>
          <w:szCs w:val="32"/>
          <w14:textFill>
            <w14:solidFill>
              <w14:schemeClr w14:val="tx1"/>
            </w14:solidFill>
          </w14:textFill>
        </w:rPr>
        <w:t>评报告</w:t>
      </w:r>
    </w:p>
    <w:p>
      <w:pPr>
        <w:pStyle w:val="9"/>
        <w:pageBreakBefore w:val="0"/>
        <w:widowControl w:val="0"/>
        <w:tabs>
          <w:tab w:val="left" w:pos="1599"/>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bookmarkStart w:id="8" w:name="bookmark11"/>
      <w:r>
        <w:rPr>
          <w:rFonts w:hint="eastAsia" w:ascii="楷体" w:hAnsi="楷体" w:eastAsia="楷体" w:cs="楷体"/>
          <w:b w:val="0"/>
          <w:bCs w:val="0"/>
          <w:color w:val="000000" w:themeColor="text1"/>
          <w:sz w:val="32"/>
          <w:szCs w:val="32"/>
          <w14:textFill>
            <w14:solidFill>
              <w14:schemeClr w14:val="tx1"/>
            </w14:solidFill>
          </w14:textFill>
        </w:rPr>
        <w:t>（</w:t>
      </w:r>
      <w:bookmarkEnd w:id="8"/>
      <w:r>
        <w:rPr>
          <w:rFonts w:hint="eastAsia" w:ascii="楷体" w:hAnsi="楷体" w:eastAsia="楷体" w:cs="楷体"/>
          <w:b w:val="0"/>
          <w:bCs w:val="0"/>
          <w:color w:val="000000" w:themeColor="text1"/>
          <w:sz w:val="32"/>
          <w:szCs w:val="32"/>
          <w14:textFill>
            <w14:solidFill>
              <w14:schemeClr w14:val="tx1"/>
            </w14:solidFill>
          </w14:textFill>
        </w:rPr>
        <w:t>二）初核</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u w:val="none"/>
          <w:lang w:eastAsia="zh-CN"/>
          <w14:textFill>
            <w14:solidFill>
              <w14:schemeClr w14:val="tx1"/>
            </w14:solidFill>
          </w14:textFill>
        </w:rPr>
        <w:t>由各行业主管部门</w:t>
      </w:r>
      <w:r>
        <w:rPr>
          <w:rFonts w:hint="eastAsia" w:ascii="仿宋" w:hAnsi="仿宋" w:eastAsia="仿宋" w:cs="仿宋"/>
          <w:b w:val="0"/>
          <w:bCs w:val="0"/>
          <w:color w:val="000000" w:themeColor="text1"/>
          <w:sz w:val="32"/>
          <w:szCs w:val="32"/>
          <w14:textFill>
            <w14:solidFill>
              <w14:schemeClr w14:val="tx1"/>
            </w14:solidFill>
          </w14:textFill>
        </w:rPr>
        <w:t>对辖区内上年度已提交自评报告的在建工程建设项目进行初核和评估，提出初核意见，向</w:t>
      </w:r>
      <w:r>
        <w:rPr>
          <w:rFonts w:hint="eastAsia" w:ascii="仿宋" w:hAnsi="仿宋" w:eastAsia="仿宋" w:cs="仿宋"/>
          <w:b w:val="0"/>
          <w:bCs w:val="0"/>
          <w:color w:val="000000" w:themeColor="text1"/>
          <w:sz w:val="32"/>
          <w:szCs w:val="32"/>
          <w:lang w:val="en-US" w:eastAsia="zh-CN"/>
          <w14:textFill>
            <w14:solidFill>
              <w14:schemeClr w14:val="tx1"/>
            </w14:solidFill>
          </w14:textFill>
        </w:rPr>
        <w:t>区</w:t>
      </w:r>
      <w:r>
        <w:rPr>
          <w:rFonts w:hint="eastAsia" w:ascii="仿宋" w:hAnsi="仿宋" w:eastAsia="仿宋" w:cs="仿宋"/>
          <w:b w:val="0"/>
          <w:bCs w:val="0"/>
          <w:color w:val="000000" w:themeColor="text1"/>
          <w:sz w:val="32"/>
          <w:szCs w:val="32"/>
          <w:lang w:eastAsia="zh-CN"/>
          <w14:textFill>
            <w14:solidFill>
              <w14:schemeClr w14:val="tx1"/>
            </w14:solidFill>
          </w14:textFill>
        </w:rPr>
        <w:t>清欠办</w:t>
      </w:r>
      <w:r>
        <w:rPr>
          <w:rFonts w:hint="eastAsia" w:ascii="仿宋" w:hAnsi="仿宋" w:eastAsia="仿宋" w:cs="仿宋"/>
          <w:b w:val="0"/>
          <w:bCs w:val="0"/>
          <w:color w:val="000000" w:themeColor="text1"/>
          <w:sz w:val="32"/>
          <w:szCs w:val="32"/>
          <w14:textFill>
            <w14:solidFill>
              <w14:schemeClr w14:val="tx1"/>
            </w14:solidFill>
          </w14:textFill>
        </w:rPr>
        <w:t>提交初核意见汇总表</w:t>
      </w:r>
      <w:r>
        <w:rPr>
          <w:rFonts w:hint="eastAsia" w:ascii="仿宋" w:hAnsi="仿宋" w:eastAsia="仿宋" w:cs="仿宋"/>
          <w:b w:val="0"/>
          <w:bCs w:val="0"/>
          <w:color w:val="000000" w:themeColor="text1"/>
          <w:sz w:val="32"/>
          <w:szCs w:val="32"/>
          <w:lang w:eastAsia="zh-CN"/>
          <w14:textFill>
            <w14:solidFill>
              <w14:schemeClr w14:val="tx1"/>
            </w14:solidFill>
          </w14:textFill>
        </w:rPr>
        <w:t>。</w:t>
      </w:r>
    </w:p>
    <w:p>
      <w:pPr>
        <w:pStyle w:val="9"/>
        <w:pageBreakBefore w:val="0"/>
        <w:widowControl w:val="0"/>
        <w:tabs>
          <w:tab w:val="left" w:pos="1598"/>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bookmarkStart w:id="9" w:name="bookmark12"/>
      <w:r>
        <w:rPr>
          <w:rFonts w:hint="eastAsia" w:ascii="楷体" w:hAnsi="楷体" w:eastAsia="楷体" w:cs="楷体"/>
          <w:b w:val="0"/>
          <w:bCs w:val="0"/>
          <w:color w:val="000000" w:themeColor="text1"/>
          <w:sz w:val="32"/>
          <w:szCs w:val="32"/>
          <w14:textFill>
            <w14:solidFill>
              <w14:schemeClr w14:val="tx1"/>
            </w14:solidFill>
          </w14:textFill>
        </w:rPr>
        <w:t>（</w:t>
      </w:r>
      <w:bookmarkEnd w:id="9"/>
      <w:r>
        <w:rPr>
          <w:rFonts w:hint="eastAsia" w:ascii="楷体" w:hAnsi="楷体" w:eastAsia="楷体" w:cs="楷体"/>
          <w:b w:val="0"/>
          <w:bCs w:val="0"/>
          <w:color w:val="000000" w:themeColor="text1"/>
          <w:sz w:val="32"/>
          <w:szCs w:val="32"/>
          <w14:textFill>
            <w14:solidFill>
              <w14:schemeClr w14:val="tx1"/>
            </w14:solidFill>
          </w14:textFill>
        </w:rPr>
        <w:t>三）复核</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eastAsia="zh-CN"/>
          <w14:textFill>
            <w14:solidFill>
              <w14:schemeClr w14:val="tx1"/>
            </w14:solidFill>
          </w14:textFill>
        </w:rPr>
        <w:t>由</w:t>
      </w:r>
      <w:r>
        <w:rPr>
          <w:rFonts w:hint="eastAsia" w:ascii="仿宋" w:hAnsi="仿宋" w:eastAsia="仿宋" w:cs="仿宋"/>
          <w:b w:val="0"/>
          <w:bCs w:val="0"/>
          <w:color w:val="000000" w:themeColor="text1"/>
          <w:sz w:val="32"/>
          <w:szCs w:val="32"/>
          <w:lang w:val="en-US" w:eastAsia="zh-CN"/>
          <w14:textFill>
            <w14:solidFill>
              <w14:schemeClr w14:val="tx1"/>
            </w14:solidFill>
          </w14:textFill>
        </w:rPr>
        <w:t>区</w:t>
      </w:r>
      <w:r>
        <w:rPr>
          <w:rFonts w:hint="eastAsia" w:ascii="仿宋" w:hAnsi="仿宋" w:eastAsia="仿宋" w:cs="仿宋"/>
          <w:b w:val="0"/>
          <w:bCs w:val="0"/>
          <w:color w:val="000000" w:themeColor="text1"/>
          <w:sz w:val="32"/>
          <w:szCs w:val="32"/>
          <w:lang w:eastAsia="zh-CN"/>
          <w14:textFill>
            <w14:solidFill>
              <w14:schemeClr w14:val="tx1"/>
            </w14:solidFill>
          </w14:textFill>
        </w:rPr>
        <w:t>督办督查局</w:t>
      </w:r>
      <w:r>
        <w:rPr>
          <w:rFonts w:hint="eastAsia" w:ascii="仿宋" w:hAnsi="仿宋" w:eastAsia="仿宋" w:cs="仿宋"/>
          <w:b w:val="0"/>
          <w:bCs w:val="0"/>
          <w:color w:val="000000" w:themeColor="text1"/>
          <w:sz w:val="32"/>
          <w:szCs w:val="32"/>
          <w:lang w:val="en-US" w:eastAsia="zh-CN"/>
          <w14:textFill>
            <w14:solidFill>
              <w14:schemeClr w14:val="tx1"/>
            </w14:solidFill>
          </w14:textFill>
        </w:rPr>
        <w:t>和</w:t>
      </w:r>
      <w:r>
        <w:rPr>
          <w:rFonts w:hint="eastAsia" w:ascii="仿宋" w:hAnsi="仿宋" w:eastAsia="仿宋" w:cs="仿宋"/>
          <w:b w:val="0"/>
          <w:bCs w:val="0"/>
          <w:color w:val="000000" w:themeColor="text1"/>
          <w:sz w:val="32"/>
          <w:szCs w:val="32"/>
          <w:lang w:eastAsia="zh-CN"/>
          <w14:textFill>
            <w14:solidFill>
              <w14:schemeClr w14:val="tx1"/>
            </w14:solidFill>
          </w14:textFill>
        </w:rPr>
        <w:t>各行业主管部门参与，</w:t>
      </w:r>
      <w:r>
        <w:rPr>
          <w:rFonts w:hint="eastAsia" w:ascii="仿宋" w:hAnsi="仿宋" w:eastAsia="仿宋" w:cs="仿宋"/>
          <w:b w:val="0"/>
          <w:bCs w:val="0"/>
          <w:color w:val="000000" w:themeColor="text1"/>
          <w:sz w:val="32"/>
          <w:szCs w:val="32"/>
          <w14:textFill>
            <w14:solidFill>
              <w14:schemeClr w14:val="tx1"/>
            </w14:solidFill>
          </w14:textFill>
        </w:rPr>
        <w:t>组</w:t>
      </w:r>
      <w:r>
        <w:rPr>
          <w:rFonts w:hint="eastAsia" w:ascii="仿宋" w:hAnsi="仿宋" w:eastAsia="仿宋" w:cs="仿宋"/>
          <w:b w:val="0"/>
          <w:bCs w:val="0"/>
          <w:color w:val="000000" w:themeColor="text1"/>
          <w:sz w:val="32"/>
          <w:szCs w:val="32"/>
          <w:lang w:eastAsia="zh-CN"/>
          <w14:textFill>
            <w14:solidFill>
              <w14:schemeClr w14:val="tx1"/>
            </w14:solidFill>
          </w14:textFill>
        </w:rPr>
        <w:t>建</w:t>
      </w:r>
      <w:r>
        <w:rPr>
          <w:rFonts w:hint="eastAsia" w:ascii="仿宋" w:hAnsi="仿宋" w:eastAsia="仿宋" w:cs="仿宋"/>
          <w:b w:val="0"/>
          <w:bCs w:val="0"/>
          <w:color w:val="000000" w:themeColor="text1"/>
          <w:sz w:val="32"/>
          <w:szCs w:val="32"/>
          <w14:textFill>
            <w14:solidFill>
              <w14:schemeClr w14:val="tx1"/>
            </w14:solidFill>
          </w14:textFill>
        </w:rPr>
        <w:t>联合复核小组开展复核</w:t>
      </w:r>
      <w:r>
        <w:rPr>
          <w:rFonts w:hint="eastAsia" w:ascii="仿宋" w:hAnsi="仿宋" w:eastAsia="仿宋" w:cs="仿宋"/>
          <w:b w:val="0"/>
          <w:bCs w:val="0"/>
          <w:color w:val="000000" w:themeColor="text1"/>
          <w:sz w:val="32"/>
          <w:szCs w:val="32"/>
          <w:lang w:eastAsia="zh-CN"/>
          <w14:textFill>
            <w14:solidFill>
              <w14:schemeClr w14:val="tx1"/>
            </w14:solidFill>
          </w14:textFill>
        </w:rPr>
        <w:t>，复核结果报区清欠领导小组审定</w:t>
      </w:r>
      <w:r>
        <w:rPr>
          <w:rFonts w:hint="eastAsia" w:ascii="仿宋" w:hAnsi="仿宋" w:eastAsia="仿宋" w:cs="仿宋"/>
          <w:b w:val="0"/>
          <w:bCs w:val="0"/>
          <w:color w:val="000000" w:themeColor="text1"/>
          <w:sz w:val="32"/>
          <w:szCs w:val="32"/>
          <w14:textFill>
            <w14:solidFill>
              <w14:schemeClr w14:val="tx1"/>
            </w14:solidFill>
          </w14:textFill>
        </w:rPr>
        <w:t>。对评定</w:t>
      </w:r>
      <w:r>
        <w:rPr>
          <w:rFonts w:hint="eastAsia" w:ascii="仿宋" w:hAnsi="仿宋" w:eastAsia="仿宋" w:cs="仿宋"/>
          <w:b w:val="0"/>
          <w:bCs w:val="0"/>
          <w:color w:val="000000" w:themeColor="text1"/>
          <w:sz w:val="32"/>
          <w:szCs w:val="32"/>
          <w:lang w:val="en-US" w:eastAsia="en-US" w:bidi="en-US"/>
          <w14:textFill>
            <w14:solidFill>
              <w14:schemeClr w14:val="tx1"/>
            </w14:solidFill>
          </w14:textFill>
        </w:rPr>
        <w:t>A</w:t>
      </w:r>
      <w:r>
        <w:rPr>
          <w:rFonts w:hint="eastAsia" w:ascii="仿宋" w:hAnsi="仿宋" w:eastAsia="仿宋" w:cs="仿宋"/>
          <w:b w:val="0"/>
          <w:bCs w:val="0"/>
          <w:color w:val="000000" w:themeColor="text1"/>
          <w:sz w:val="32"/>
          <w:szCs w:val="32"/>
          <w14:textFill>
            <w14:solidFill>
              <w14:schemeClr w14:val="tx1"/>
            </w14:solidFill>
          </w14:textFill>
        </w:rPr>
        <w:t>类项目复核比例不低于50%, 对评定为</w:t>
      </w:r>
      <w:r>
        <w:rPr>
          <w:rFonts w:hint="eastAsia" w:ascii="仿宋" w:hAnsi="仿宋" w:eastAsia="仿宋" w:cs="仿宋"/>
          <w:b w:val="0"/>
          <w:bCs w:val="0"/>
          <w:color w:val="000000" w:themeColor="text1"/>
          <w:sz w:val="32"/>
          <w:szCs w:val="32"/>
          <w:lang w:val="en-US" w:eastAsia="en-US" w:bidi="en-US"/>
          <w14:textFill>
            <w14:solidFill>
              <w14:schemeClr w14:val="tx1"/>
            </w14:solidFill>
          </w14:textFill>
        </w:rPr>
        <w:t>B</w:t>
      </w:r>
      <w:r>
        <w:rPr>
          <w:rFonts w:hint="eastAsia" w:ascii="仿宋" w:hAnsi="仿宋" w:eastAsia="仿宋" w:cs="仿宋"/>
          <w:b w:val="0"/>
          <w:bCs w:val="0"/>
          <w:color w:val="000000" w:themeColor="text1"/>
          <w:sz w:val="32"/>
          <w:szCs w:val="32"/>
          <w14:textFill>
            <w14:solidFill>
              <w14:schemeClr w14:val="tx1"/>
            </w14:solidFill>
          </w14:textFill>
        </w:rPr>
        <w:t>类项目复核比例不低于</w:t>
      </w:r>
      <w:r>
        <w:rPr>
          <w:rFonts w:hint="eastAsia" w:ascii="仿宋" w:hAnsi="仿宋" w:eastAsia="仿宋" w:cs="仿宋"/>
          <w:b w:val="0"/>
          <w:bCs w:val="0"/>
          <w:color w:val="000000" w:themeColor="text1"/>
          <w:sz w:val="32"/>
          <w:szCs w:val="32"/>
          <w:lang w:val="en-US" w:eastAsia="zh-CN" w:bidi="en-US"/>
          <w14:textFill>
            <w14:solidFill>
              <w14:schemeClr w14:val="tx1"/>
            </w14:solidFill>
          </w14:textFill>
        </w:rPr>
        <w:t>10</w:t>
      </w:r>
      <w:r>
        <w:rPr>
          <w:rFonts w:hint="eastAsia" w:ascii="仿宋" w:hAnsi="仿宋" w:eastAsia="仿宋" w:cs="仿宋"/>
          <w:b w:val="0"/>
          <w:bCs w:val="0"/>
          <w:color w:val="000000" w:themeColor="text1"/>
          <w:sz w:val="32"/>
          <w:szCs w:val="32"/>
          <w:lang w:val="en-US" w:eastAsia="en-US" w:bidi="en-US"/>
          <w14:textFill>
            <w14:solidFill>
              <w14:schemeClr w14:val="tx1"/>
            </w14:solidFill>
          </w14:textFill>
        </w:rPr>
        <w:t>%</w:t>
      </w:r>
      <w:r>
        <w:rPr>
          <w:rFonts w:hint="eastAsia" w:ascii="仿宋" w:hAnsi="仿宋" w:eastAsia="仿宋" w:cs="仿宋"/>
          <w:b w:val="0"/>
          <w:bCs w:val="0"/>
          <w:color w:val="000000" w:themeColor="text1"/>
          <w:sz w:val="32"/>
          <w:szCs w:val="32"/>
          <w:lang w:val="en-US" w:eastAsia="zh-CN" w:bidi="en-US"/>
          <w14:textFill>
            <w14:solidFill>
              <w14:schemeClr w14:val="tx1"/>
            </w14:solidFill>
          </w14:textFill>
        </w:rPr>
        <w:t>。</w:t>
      </w:r>
    </w:p>
    <w:p>
      <w:pPr>
        <w:pStyle w:val="9"/>
        <w:pageBreakBefore w:val="0"/>
        <w:widowControl w:val="0"/>
        <w:tabs>
          <w:tab w:val="left" w:pos="1598"/>
        </w:tabs>
        <w:kinsoku/>
        <w:wordWrap/>
        <w:overflowPunct/>
        <w:topLinePunct w:val="0"/>
        <w:autoSpaceDE/>
        <w:autoSpaceDN/>
        <w:bidi w:val="0"/>
        <w:adjustRightInd/>
        <w:snapToGrid/>
        <w:spacing w:line="560" w:lineRule="exact"/>
        <w:ind w:left="0" w:leftChars="0" w:firstLine="640" w:firstLineChars="200"/>
        <w:jc w:val="both"/>
        <w:textAlignment w:val="auto"/>
        <w:rPr>
          <w:rFonts w:ascii="仿宋" w:hAnsi="仿宋" w:eastAsia="仿宋" w:cs="仿宋"/>
          <w:color w:val="000000" w:themeColor="text1"/>
          <w:sz w:val="32"/>
          <w:szCs w:val="32"/>
          <w14:textFill>
            <w14:solidFill>
              <w14:schemeClr w14:val="tx1"/>
            </w14:solidFill>
          </w14:textFill>
        </w:rPr>
      </w:pPr>
      <w:bookmarkStart w:id="10" w:name="bookmark13"/>
      <w:r>
        <w:rPr>
          <w:rFonts w:hint="eastAsia" w:ascii="楷体" w:hAnsi="楷体" w:eastAsia="楷体" w:cs="楷体"/>
          <w:color w:val="000000" w:themeColor="text1"/>
          <w:sz w:val="32"/>
          <w:szCs w:val="32"/>
          <w14:textFill>
            <w14:solidFill>
              <w14:schemeClr w14:val="tx1"/>
            </w14:solidFill>
          </w14:textFill>
        </w:rPr>
        <w:t>（</w:t>
      </w:r>
      <w:bookmarkEnd w:id="10"/>
      <w:r>
        <w:rPr>
          <w:rFonts w:hint="eastAsia" w:ascii="楷体" w:hAnsi="楷体" w:eastAsia="楷体" w:cs="楷体"/>
          <w:color w:val="000000" w:themeColor="text1"/>
          <w:sz w:val="32"/>
          <w:szCs w:val="32"/>
          <w14:textFill>
            <w14:solidFill>
              <w14:schemeClr w14:val="tx1"/>
            </w14:solidFill>
          </w14:textFill>
        </w:rPr>
        <w:t>四）公示</w:t>
      </w:r>
      <w:r>
        <w:rPr>
          <w:rFonts w:hint="eastAsia" w:ascii="仿宋" w:hAnsi="仿宋" w:eastAsia="仿宋" w:cs="仿宋"/>
          <w:color w:val="000000" w:themeColor="text1"/>
          <w:sz w:val="32"/>
          <w:szCs w:val="32"/>
          <w14:textFill>
            <w14:solidFill>
              <w14:schemeClr w14:val="tx1"/>
            </w14:solidFill>
          </w14:textFill>
        </w:rPr>
        <w:t>。评估结果在</w:t>
      </w:r>
      <w:r>
        <w:rPr>
          <w:rFonts w:hint="eastAsia" w:ascii="仿宋" w:hAnsi="仿宋" w:eastAsia="仿宋" w:cs="仿宋"/>
          <w:color w:val="000000" w:themeColor="text1"/>
          <w:sz w:val="32"/>
          <w:szCs w:val="32"/>
          <w:lang w:eastAsia="zh-CN"/>
          <w14:textFill>
            <w14:solidFill>
              <w14:schemeClr w14:val="tx1"/>
            </w14:solidFill>
          </w14:textFill>
        </w:rPr>
        <w:t>区</w:t>
      </w:r>
      <w:r>
        <w:rPr>
          <w:rFonts w:hint="eastAsia" w:ascii="仿宋" w:hAnsi="仿宋" w:eastAsia="仿宋" w:cs="仿宋"/>
          <w:color w:val="000000" w:themeColor="text1"/>
          <w:sz w:val="32"/>
          <w:szCs w:val="32"/>
          <w14:textFill>
            <w14:solidFill>
              <w14:schemeClr w14:val="tx1"/>
            </w14:solidFill>
          </w14:textFill>
        </w:rPr>
        <w:t>人社、住建、水</w:t>
      </w:r>
      <w:r>
        <w:rPr>
          <w:rFonts w:hint="eastAsia" w:ascii="仿宋" w:hAnsi="仿宋" w:eastAsia="仿宋" w:cs="仿宋"/>
          <w:color w:val="000000" w:themeColor="text1"/>
          <w:sz w:val="32"/>
          <w:szCs w:val="32"/>
          <w:lang w:eastAsia="zh-CN"/>
          <w14:textFill>
            <w14:solidFill>
              <w14:schemeClr w14:val="tx1"/>
            </w14:solidFill>
          </w14:textFill>
        </w:rPr>
        <w:t>务</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eastAsia="zh-CN"/>
          <w14:textFill>
            <w14:solidFill>
              <w14:schemeClr w14:val="tx1"/>
            </w14:solidFill>
          </w14:textFill>
        </w:rPr>
        <w:t>所涉项目的主管</w:t>
      </w:r>
      <w:r>
        <w:rPr>
          <w:rFonts w:hint="eastAsia" w:ascii="仿宋" w:hAnsi="仿宋" w:eastAsia="仿宋" w:cs="仿宋"/>
          <w:color w:val="000000" w:themeColor="text1"/>
          <w:sz w:val="32"/>
          <w:szCs w:val="32"/>
          <w14:textFill>
            <w14:solidFill>
              <w14:schemeClr w14:val="tx1"/>
            </w14:solidFill>
          </w14:textFill>
        </w:rPr>
        <w:t>部门官方网站公示。对评估结果产生异议，或者评估完成后发现其他问题线索的，由</w:t>
      </w:r>
      <w:r>
        <w:rPr>
          <w:rFonts w:hint="eastAsia" w:ascii="仿宋" w:hAnsi="仿宋" w:eastAsia="仿宋" w:cs="仿宋"/>
          <w:color w:val="000000" w:themeColor="text1"/>
          <w:sz w:val="32"/>
          <w:szCs w:val="32"/>
          <w:lang w:eastAsia="zh-CN"/>
          <w14:textFill>
            <w14:solidFill>
              <w14:schemeClr w14:val="tx1"/>
            </w14:solidFill>
          </w14:textFill>
        </w:rPr>
        <w:t>各行业主管部门向</w:t>
      </w:r>
      <w:r>
        <w:rPr>
          <w:rFonts w:hint="eastAsia" w:ascii="仿宋" w:hAnsi="仿宋" w:eastAsia="仿宋" w:cs="仿宋"/>
          <w:color w:val="000000" w:themeColor="text1"/>
          <w:sz w:val="32"/>
          <w:szCs w:val="32"/>
          <w14:textFill>
            <w14:solidFill>
              <w14:schemeClr w14:val="tx1"/>
            </w14:solidFill>
          </w14:textFill>
        </w:rPr>
        <w:t>区</w:t>
      </w:r>
      <w:r>
        <w:rPr>
          <w:rFonts w:hint="eastAsia" w:ascii="仿宋" w:hAnsi="仿宋" w:eastAsia="仿宋" w:cs="仿宋"/>
          <w:color w:val="000000" w:themeColor="text1"/>
          <w:sz w:val="32"/>
          <w:szCs w:val="32"/>
          <w:lang w:eastAsia="zh-CN"/>
          <w14:textFill>
            <w14:solidFill>
              <w14:schemeClr w14:val="tx1"/>
            </w14:solidFill>
          </w14:textFill>
        </w:rPr>
        <w:t>清欠办提出</w:t>
      </w:r>
      <w:r>
        <w:rPr>
          <w:rFonts w:hint="eastAsia" w:ascii="仿宋" w:hAnsi="仿宋" w:eastAsia="仿宋" w:cs="仿宋"/>
          <w:color w:val="000000" w:themeColor="text1"/>
          <w:sz w:val="32"/>
          <w:szCs w:val="32"/>
          <w14:textFill>
            <w14:solidFill>
              <w14:schemeClr w14:val="tx1"/>
            </w14:solidFill>
          </w14:textFill>
        </w:rPr>
        <w:t>书面申请，</w:t>
      </w:r>
      <w:r>
        <w:rPr>
          <w:rFonts w:hint="eastAsia" w:ascii="仿宋" w:hAnsi="仿宋" w:eastAsia="仿宋" w:cs="仿宋"/>
          <w:color w:val="000000" w:themeColor="text1"/>
          <w:sz w:val="32"/>
          <w:szCs w:val="32"/>
          <w:lang w:eastAsia="zh-CN"/>
          <w14:textFill>
            <w14:solidFill>
              <w14:schemeClr w14:val="tx1"/>
            </w14:solidFill>
          </w14:textFill>
        </w:rPr>
        <w:t>经核实，</w:t>
      </w:r>
      <w:r>
        <w:rPr>
          <w:rFonts w:hint="eastAsia" w:ascii="仿宋" w:hAnsi="仿宋" w:eastAsia="仿宋" w:cs="仿宋"/>
          <w:color w:val="000000" w:themeColor="text1"/>
          <w:sz w:val="32"/>
          <w:szCs w:val="32"/>
          <w14:textFill>
            <w14:solidFill>
              <w14:schemeClr w14:val="tx1"/>
            </w14:solidFill>
          </w14:textFill>
        </w:rPr>
        <w:t>可以对评估结果进行修正。</w:t>
      </w:r>
    </w:p>
    <w:p>
      <w:pPr>
        <w:pStyle w:val="9"/>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仿宋" w:hAnsi="仿宋" w:eastAsia="仿宋" w:cs="仿宋"/>
          <w:color w:val="000000" w:themeColor="text1"/>
          <w:sz w:val="32"/>
          <w:szCs w:val="32"/>
          <w14:textFill>
            <w14:solidFill>
              <w14:schemeClr w14:val="tx1"/>
            </w14:solidFill>
          </w14:textFill>
        </w:rPr>
      </w:pPr>
      <w:bookmarkStart w:id="11" w:name="bookmark14"/>
      <w:r>
        <w:rPr>
          <w:rFonts w:hint="eastAsia" w:ascii="楷体" w:hAnsi="楷体" w:eastAsia="楷体" w:cs="楷体"/>
          <w:color w:val="000000" w:themeColor="text1"/>
          <w:sz w:val="32"/>
          <w:szCs w:val="32"/>
          <w14:textFill>
            <w14:solidFill>
              <w14:schemeClr w14:val="tx1"/>
            </w14:solidFill>
          </w14:textFill>
        </w:rPr>
        <w:t>（</w:t>
      </w:r>
      <w:bookmarkEnd w:id="11"/>
      <w:r>
        <w:rPr>
          <w:rFonts w:hint="eastAsia" w:ascii="楷体" w:hAnsi="楷体" w:eastAsia="楷体" w:cs="楷体"/>
          <w:color w:val="000000" w:themeColor="text1"/>
          <w:sz w:val="32"/>
          <w:szCs w:val="32"/>
          <w14:textFill>
            <w14:solidFill>
              <w14:schemeClr w14:val="tx1"/>
            </w14:solidFill>
          </w14:textFill>
        </w:rPr>
        <w:t>五）通报</w:t>
      </w:r>
      <w:r>
        <w:rPr>
          <w:rFonts w:hint="eastAsia" w:ascii="仿宋" w:hAnsi="仿宋" w:eastAsia="仿宋" w:cs="仿宋"/>
          <w:color w:val="000000" w:themeColor="text1"/>
          <w:sz w:val="32"/>
          <w:szCs w:val="32"/>
          <w14:textFill>
            <w14:solidFill>
              <w14:schemeClr w14:val="tx1"/>
            </w14:solidFill>
          </w14:textFill>
        </w:rPr>
        <w:t>。公示无异议后，</w:t>
      </w:r>
      <w:r>
        <w:rPr>
          <w:rFonts w:hint="eastAsia" w:ascii="仿宋" w:hAnsi="仿宋" w:eastAsia="仿宋" w:cs="仿宋"/>
          <w:color w:val="000000" w:themeColor="text1"/>
          <w:sz w:val="32"/>
          <w:szCs w:val="32"/>
          <w:lang w:eastAsia="zh-CN"/>
          <w14:textFill>
            <w14:solidFill>
              <w14:schemeClr w14:val="tx1"/>
            </w14:solidFill>
          </w14:textFill>
        </w:rPr>
        <w:t>经区清欠领导小组审定后，</w:t>
      </w:r>
      <w:r>
        <w:rPr>
          <w:rFonts w:hint="eastAsia" w:ascii="仿宋" w:hAnsi="仿宋" w:eastAsia="仿宋" w:cs="仿宋"/>
          <w:color w:val="000000" w:themeColor="text1"/>
          <w:sz w:val="32"/>
          <w:szCs w:val="32"/>
          <w:lang w:val="en-US" w:eastAsia="zh-CN"/>
          <w14:textFill>
            <w14:solidFill>
              <w14:schemeClr w14:val="tx1"/>
            </w14:solidFill>
          </w14:textFill>
        </w:rPr>
        <w:t>区清欠办</w:t>
      </w:r>
      <w:r>
        <w:rPr>
          <w:rFonts w:hint="eastAsia" w:ascii="仿宋" w:hAnsi="仿宋" w:eastAsia="仿宋" w:cs="仿宋"/>
          <w:color w:val="000000" w:themeColor="text1"/>
          <w:sz w:val="32"/>
          <w:szCs w:val="32"/>
          <w14:textFill>
            <w14:solidFill>
              <w14:schemeClr w14:val="tx1"/>
            </w14:solidFill>
          </w14:textFill>
        </w:rPr>
        <w:t>于每年</w:t>
      </w:r>
      <w:r>
        <w:rPr>
          <w:rFonts w:hint="eastAsia" w:ascii="仿宋" w:hAnsi="仿宋" w:eastAsia="仿宋" w:cs="仿宋"/>
          <w:color w:val="000000" w:themeColor="text1"/>
          <w:sz w:val="32"/>
          <w:szCs w:val="32"/>
          <w:lang w:eastAsia="zh-CN"/>
          <w14:textFill>
            <w14:solidFill>
              <w14:schemeClr w14:val="tx1"/>
            </w14:solidFill>
          </w14:textFill>
        </w:rPr>
        <w:t>底</w:t>
      </w:r>
      <w:r>
        <w:rPr>
          <w:rFonts w:hint="eastAsia" w:ascii="仿宋" w:hAnsi="仿宋" w:eastAsia="仿宋" w:cs="仿宋"/>
          <w:color w:val="000000" w:themeColor="text1"/>
          <w:sz w:val="32"/>
          <w:szCs w:val="32"/>
          <w14:textFill>
            <w14:solidFill>
              <w14:schemeClr w14:val="tx1"/>
            </w14:solidFill>
          </w14:textFill>
        </w:rPr>
        <w:t>对</w:t>
      </w:r>
      <w:r>
        <w:rPr>
          <w:rFonts w:hint="eastAsia" w:ascii="仿宋" w:hAnsi="仿宋" w:eastAsia="仿宋" w:cs="仿宋"/>
          <w:color w:val="000000" w:themeColor="text1"/>
          <w:sz w:val="32"/>
          <w:szCs w:val="32"/>
          <w:lang w:eastAsia="zh-CN"/>
          <w14:textFill>
            <w14:solidFill>
              <w14:schemeClr w14:val="tx1"/>
            </w14:solidFill>
          </w14:textFill>
        </w:rPr>
        <w:t>本年度</w:t>
      </w:r>
      <w:r>
        <w:rPr>
          <w:rFonts w:hint="eastAsia" w:ascii="仿宋" w:hAnsi="仿宋" w:eastAsia="仿宋" w:cs="仿宋"/>
          <w:color w:val="000000" w:themeColor="text1"/>
          <w:sz w:val="32"/>
          <w:szCs w:val="32"/>
          <w14:textFill>
            <w14:solidFill>
              <w14:schemeClr w14:val="tx1"/>
            </w14:solidFill>
          </w14:textFill>
        </w:rPr>
        <w:t>在建项目评估结果向社会公布。通报内容包括项目施工单位及其项目负责人、建设单位、评估分值、考评等级等相关信息。</w:t>
      </w:r>
    </w:p>
    <w:p>
      <w:pPr>
        <w:pStyle w:val="9"/>
        <w:pageBreakBefore w:val="0"/>
        <w:widowControl w:val="0"/>
        <w:tabs>
          <w:tab w:val="left" w:pos="1211"/>
        </w:tabs>
        <w:kinsoku/>
        <w:wordWrap/>
        <w:overflowPunct/>
        <w:topLinePunct w:val="0"/>
        <w:autoSpaceDE/>
        <w:autoSpaceDN/>
        <w:bidi w:val="0"/>
        <w:adjustRightInd/>
        <w:snapToGrid/>
        <w:spacing w:line="560" w:lineRule="exact"/>
        <w:ind w:firstLine="6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bookmarkStart w:id="12" w:name="bookmark15"/>
      <w:r>
        <w:rPr>
          <w:rFonts w:hint="eastAsia" w:ascii="黑体" w:hAnsi="黑体" w:eastAsia="黑体" w:cs="黑体"/>
          <w:b w:val="0"/>
          <w:bCs w:val="0"/>
          <w:color w:val="000000" w:themeColor="text1"/>
          <w:sz w:val="32"/>
          <w:szCs w:val="32"/>
          <w14:textFill>
            <w14:solidFill>
              <w14:schemeClr w14:val="tx1"/>
            </w14:solidFill>
          </w14:textFill>
        </w:rPr>
        <w:t>六</w:t>
      </w:r>
      <w:bookmarkEnd w:id="12"/>
      <w:r>
        <w:rPr>
          <w:rFonts w:hint="eastAsia" w:ascii="黑体" w:hAnsi="黑体" w:eastAsia="黑体" w:cs="黑体"/>
          <w:b w:val="0"/>
          <w:bCs w:val="0"/>
          <w:color w:val="000000" w:themeColor="text1"/>
          <w:sz w:val="32"/>
          <w:szCs w:val="32"/>
          <w14:textFill>
            <w14:solidFill>
              <w14:schemeClr w14:val="tx1"/>
            </w14:solidFill>
          </w14:textFill>
        </w:rPr>
        <w:t>、</w:t>
      </w:r>
      <w:r>
        <w:rPr>
          <w:rFonts w:hint="eastAsia" w:ascii="黑体" w:hAnsi="黑体" w:eastAsia="黑体" w:cs="黑体"/>
          <w:b w:val="0"/>
          <w:bCs w:val="0"/>
          <w:color w:val="000000" w:themeColor="text1"/>
          <w:sz w:val="32"/>
          <w:szCs w:val="32"/>
          <w14:textFill>
            <w14:solidFill>
              <w14:schemeClr w14:val="tx1"/>
            </w14:solidFill>
          </w14:textFill>
        </w:rPr>
        <w:tab/>
      </w:r>
      <w:r>
        <w:rPr>
          <w:rFonts w:hint="eastAsia" w:ascii="黑体" w:hAnsi="黑体" w:eastAsia="黑体" w:cs="黑体"/>
          <w:b w:val="0"/>
          <w:bCs w:val="0"/>
          <w:color w:val="000000" w:themeColor="text1"/>
          <w:sz w:val="32"/>
          <w:szCs w:val="32"/>
          <w14:textFill>
            <w14:solidFill>
              <w14:schemeClr w14:val="tx1"/>
            </w14:solidFill>
          </w14:textFill>
        </w:rPr>
        <w:t>评估结果</w:t>
      </w:r>
    </w:p>
    <w:p>
      <w:pPr>
        <w:pStyle w:val="9"/>
        <w:pageBreakBefore w:val="0"/>
        <w:widowControl w:val="0"/>
        <w:kinsoku/>
        <w:wordWrap/>
        <w:overflowPunct/>
        <w:topLinePunct w:val="0"/>
        <w:autoSpaceDE/>
        <w:autoSpaceDN/>
        <w:bidi w:val="0"/>
        <w:adjustRightInd/>
        <w:snapToGrid/>
        <w:spacing w:line="560" w:lineRule="exact"/>
        <w:ind w:firstLine="620"/>
        <w:jc w:val="both"/>
        <w:textAlignment w:val="auto"/>
        <w:rPr>
          <w:rFonts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参评项目将根据量化积分及综合管理情况划分为</w:t>
      </w:r>
      <w:r>
        <w:rPr>
          <w:rFonts w:hint="eastAsia" w:ascii="仿宋" w:hAnsi="仿宋" w:eastAsia="仿宋" w:cs="仿宋"/>
          <w:b w:val="0"/>
          <w:bCs w:val="0"/>
          <w:color w:val="000000" w:themeColor="text1"/>
          <w:sz w:val="32"/>
          <w:szCs w:val="32"/>
          <w:lang w:val="en-US" w:eastAsia="en-US" w:bidi="en-US"/>
          <w14:textFill>
            <w14:solidFill>
              <w14:schemeClr w14:val="tx1"/>
            </w14:solidFill>
          </w14:textFill>
        </w:rPr>
        <w:t xml:space="preserve">A、B、C </w:t>
      </w:r>
      <w:r>
        <w:rPr>
          <w:rFonts w:hint="eastAsia" w:ascii="仿宋" w:hAnsi="仿宋" w:eastAsia="仿宋" w:cs="仿宋"/>
          <w:b w:val="0"/>
          <w:bCs w:val="0"/>
          <w:color w:val="000000" w:themeColor="text1"/>
          <w:sz w:val="32"/>
          <w:szCs w:val="32"/>
          <w14:textFill>
            <w14:solidFill>
              <w14:schemeClr w14:val="tx1"/>
            </w14:solidFill>
          </w14:textFill>
        </w:rPr>
        <w:t>三类，进行分级分类管理。</w:t>
      </w:r>
    </w:p>
    <w:p>
      <w:pPr>
        <w:pStyle w:val="9"/>
        <w:pageBreakBefore w:val="0"/>
        <w:widowControl w:val="0"/>
        <w:kinsoku/>
        <w:wordWrap/>
        <w:overflowPunct/>
        <w:topLinePunct w:val="0"/>
        <w:autoSpaceDE/>
        <w:autoSpaceDN/>
        <w:bidi w:val="0"/>
        <w:adjustRightInd/>
        <w:snapToGrid/>
        <w:spacing w:line="560" w:lineRule="exact"/>
        <w:ind w:firstLine="620"/>
        <w:jc w:val="both"/>
        <w:textAlignment w:val="auto"/>
        <w:rPr>
          <w:rFonts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区</w:t>
      </w:r>
      <w:r>
        <w:rPr>
          <w:rFonts w:hint="eastAsia" w:ascii="仿宋" w:hAnsi="仿宋" w:eastAsia="仿宋" w:cs="仿宋"/>
          <w:b w:val="0"/>
          <w:bCs w:val="0"/>
          <w:color w:val="000000" w:themeColor="text1"/>
          <w:sz w:val="32"/>
          <w:szCs w:val="32"/>
          <w:lang w:eastAsia="zh-CN"/>
          <w14:textFill>
            <w14:solidFill>
              <w14:schemeClr w14:val="tx1"/>
            </w14:solidFill>
          </w14:textFill>
        </w:rPr>
        <w:t>清欠办</w:t>
      </w:r>
      <w:r>
        <w:rPr>
          <w:rFonts w:hint="eastAsia" w:ascii="仿宋" w:hAnsi="仿宋" w:eastAsia="仿宋" w:cs="仿宋"/>
          <w:b w:val="0"/>
          <w:bCs w:val="0"/>
          <w:color w:val="000000" w:themeColor="text1"/>
          <w:sz w:val="32"/>
          <w:szCs w:val="32"/>
          <w14:textFill>
            <w14:solidFill>
              <w14:schemeClr w14:val="tx1"/>
            </w14:solidFill>
          </w14:textFill>
        </w:rPr>
        <w:t>对评估分值90分以上，综合管理规范的在建工程建设项目可推荐评定为</w:t>
      </w:r>
      <w:r>
        <w:rPr>
          <w:rFonts w:hint="eastAsia" w:ascii="仿宋" w:hAnsi="仿宋" w:eastAsia="仿宋" w:cs="仿宋"/>
          <w:b w:val="0"/>
          <w:bCs w:val="0"/>
          <w:color w:val="000000" w:themeColor="text1"/>
          <w:sz w:val="32"/>
          <w:szCs w:val="32"/>
          <w:lang w:val="en-US" w:eastAsia="en-US" w:bidi="en-US"/>
          <w14:textFill>
            <w14:solidFill>
              <w14:schemeClr w14:val="tx1"/>
            </w14:solidFill>
          </w14:textFill>
        </w:rPr>
        <w:t>A</w:t>
      </w:r>
      <w:r>
        <w:rPr>
          <w:rFonts w:hint="eastAsia" w:ascii="仿宋" w:hAnsi="仿宋" w:eastAsia="仿宋" w:cs="仿宋"/>
          <w:b w:val="0"/>
          <w:bCs w:val="0"/>
          <w:color w:val="000000" w:themeColor="text1"/>
          <w:sz w:val="32"/>
          <w:szCs w:val="32"/>
          <w14:textFill>
            <w14:solidFill>
              <w14:schemeClr w14:val="tx1"/>
            </w14:solidFill>
          </w14:textFill>
        </w:rPr>
        <w:t>类，评定为</w:t>
      </w:r>
      <w:r>
        <w:rPr>
          <w:rFonts w:hint="eastAsia" w:ascii="仿宋" w:hAnsi="仿宋" w:eastAsia="仿宋" w:cs="仿宋"/>
          <w:b w:val="0"/>
          <w:bCs w:val="0"/>
          <w:color w:val="000000" w:themeColor="text1"/>
          <w:sz w:val="32"/>
          <w:szCs w:val="32"/>
          <w:lang w:val="en-US" w:eastAsia="en-US" w:bidi="en-US"/>
          <w14:textFill>
            <w14:solidFill>
              <w14:schemeClr w14:val="tx1"/>
            </w14:solidFill>
          </w14:textFill>
        </w:rPr>
        <w:t>A</w:t>
      </w:r>
      <w:r>
        <w:rPr>
          <w:rFonts w:hint="eastAsia" w:ascii="仿宋" w:hAnsi="仿宋" w:eastAsia="仿宋" w:cs="仿宋"/>
          <w:b w:val="0"/>
          <w:bCs w:val="0"/>
          <w:color w:val="000000" w:themeColor="text1"/>
          <w:sz w:val="32"/>
          <w:szCs w:val="32"/>
          <w14:textFill>
            <w14:solidFill>
              <w14:schemeClr w14:val="tx1"/>
            </w14:solidFill>
          </w14:textFill>
        </w:rPr>
        <w:t>类项目比例不超过参评项目总数的10%</w:t>
      </w:r>
      <w:r>
        <w:rPr>
          <w:rFonts w:hint="eastAsia" w:ascii="仿宋" w:hAnsi="仿宋" w:eastAsia="仿宋" w:cs="仿宋"/>
          <w:b w:val="0"/>
          <w:bCs w:val="0"/>
          <w:color w:val="000000" w:themeColor="text1"/>
          <w:sz w:val="32"/>
          <w:szCs w:val="32"/>
          <w:vertAlign w:val="subscript"/>
          <w14:textFill>
            <w14:solidFill>
              <w14:schemeClr w14:val="tx1"/>
            </w14:solidFill>
          </w14:textFill>
        </w:rPr>
        <w:t>0</w:t>
      </w:r>
    </w:p>
    <w:p>
      <w:pPr>
        <w:pStyle w:val="9"/>
        <w:pageBreakBefore w:val="0"/>
        <w:widowControl w:val="0"/>
        <w:kinsoku/>
        <w:wordWrap/>
        <w:overflowPunct/>
        <w:topLinePunct w:val="0"/>
        <w:autoSpaceDE/>
        <w:autoSpaceDN/>
        <w:bidi w:val="0"/>
        <w:adjustRightInd/>
        <w:snapToGrid/>
        <w:spacing w:line="560" w:lineRule="exact"/>
        <w:ind w:firstLine="620"/>
        <w:jc w:val="both"/>
        <w:textAlignment w:val="auto"/>
        <w:rPr>
          <w:rFonts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有下列情形之一的评定为</w:t>
      </w:r>
      <w:r>
        <w:rPr>
          <w:rFonts w:hint="eastAsia" w:ascii="仿宋" w:hAnsi="仿宋" w:eastAsia="仿宋" w:cs="仿宋"/>
          <w:b w:val="0"/>
          <w:bCs w:val="0"/>
          <w:color w:val="000000" w:themeColor="text1"/>
          <w:sz w:val="32"/>
          <w:szCs w:val="32"/>
          <w:lang w:val="en-US" w:eastAsia="en-US" w:bidi="en-US"/>
          <w14:textFill>
            <w14:solidFill>
              <w14:schemeClr w14:val="tx1"/>
            </w14:solidFill>
          </w14:textFill>
        </w:rPr>
        <w:t>C</w:t>
      </w:r>
      <w:r>
        <w:rPr>
          <w:rFonts w:hint="eastAsia" w:ascii="仿宋" w:hAnsi="仿宋" w:eastAsia="仿宋" w:cs="仿宋"/>
          <w:b w:val="0"/>
          <w:bCs w:val="0"/>
          <w:color w:val="000000" w:themeColor="text1"/>
          <w:sz w:val="32"/>
          <w:szCs w:val="32"/>
          <w14:textFill>
            <w14:solidFill>
              <w14:schemeClr w14:val="tx1"/>
            </w14:solidFill>
          </w14:textFill>
        </w:rPr>
        <w:t>类：</w:t>
      </w:r>
    </w:p>
    <w:p>
      <w:pPr>
        <w:pStyle w:val="9"/>
        <w:pageBreakBefore w:val="0"/>
        <w:widowControl w:val="0"/>
        <w:numPr>
          <w:ilvl w:val="0"/>
          <w:numId w:val="0"/>
        </w:numPr>
        <w:tabs>
          <w:tab w:val="left" w:pos="1007"/>
        </w:tabs>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b w:val="0"/>
          <w:bCs w:val="0"/>
          <w:color w:val="000000" w:themeColor="text1"/>
          <w:sz w:val="32"/>
          <w:szCs w:val="32"/>
          <w14:textFill>
            <w14:solidFill>
              <w14:schemeClr w14:val="tx1"/>
            </w14:solidFill>
          </w14:textFill>
        </w:rPr>
      </w:pPr>
      <w:bookmarkStart w:id="13" w:name="bookmark16"/>
      <w:bookmarkEnd w:id="13"/>
      <w:r>
        <w:rPr>
          <w:rFonts w:hint="eastAsia" w:ascii="仿宋" w:hAnsi="仿宋" w:eastAsia="仿宋" w:cs="仿宋"/>
          <w:b w:val="0"/>
          <w:bCs w:val="0"/>
          <w:color w:val="000000" w:themeColor="text1"/>
          <w:sz w:val="32"/>
          <w:szCs w:val="32"/>
          <w:lang w:val="en-US" w:eastAsia="zh-CN"/>
          <w14:textFill>
            <w14:solidFill>
              <w14:schemeClr w14:val="tx1"/>
            </w14:solidFill>
          </w14:textFill>
        </w:rPr>
        <w:t>1.</w:t>
      </w:r>
      <w:r>
        <w:rPr>
          <w:rFonts w:hint="eastAsia" w:ascii="仿宋" w:hAnsi="仿宋" w:eastAsia="仿宋" w:cs="仿宋"/>
          <w:b w:val="0"/>
          <w:bCs w:val="0"/>
          <w:color w:val="000000" w:themeColor="text1"/>
          <w:sz w:val="32"/>
          <w:szCs w:val="32"/>
          <w14:textFill>
            <w14:solidFill>
              <w14:schemeClr w14:val="tx1"/>
            </w14:solidFill>
          </w14:textFill>
        </w:rPr>
        <w:t>评估分值60分以下；</w:t>
      </w:r>
    </w:p>
    <w:p>
      <w:pPr>
        <w:pStyle w:val="9"/>
        <w:pageBreakBefore w:val="0"/>
        <w:widowControl w:val="0"/>
        <w:numPr>
          <w:ilvl w:val="0"/>
          <w:numId w:val="0"/>
        </w:numPr>
        <w:tabs>
          <w:tab w:val="left" w:pos="1032"/>
        </w:tabs>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b w:val="0"/>
          <w:bCs w:val="0"/>
          <w:color w:val="000000" w:themeColor="text1"/>
          <w:sz w:val="32"/>
          <w:szCs w:val="32"/>
          <w14:textFill>
            <w14:solidFill>
              <w14:schemeClr w14:val="tx1"/>
            </w14:solidFill>
          </w14:textFill>
        </w:rPr>
      </w:pPr>
      <w:bookmarkStart w:id="14" w:name="bookmark17"/>
      <w:bookmarkEnd w:id="14"/>
      <w:r>
        <w:rPr>
          <w:rFonts w:hint="eastAsia" w:ascii="仿宋" w:hAnsi="仿宋" w:eastAsia="仿宋" w:cs="仿宋"/>
          <w:b w:val="0"/>
          <w:bCs w:val="0"/>
          <w:color w:val="000000" w:themeColor="text1"/>
          <w:sz w:val="32"/>
          <w:szCs w:val="32"/>
          <w:lang w:val="en-US" w:eastAsia="zh-CN"/>
          <w14:textFill>
            <w14:solidFill>
              <w14:schemeClr w14:val="tx1"/>
            </w14:solidFill>
          </w14:textFill>
        </w:rPr>
        <w:t>2.</w:t>
      </w:r>
      <w:r>
        <w:rPr>
          <w:rFonts w:hint="eastAsia" w:ascii="仿宋" w:hAnsi="仿宋" w:eastAsia="仿宋" w:cs="仿宋"/>
          <w:b w:val="0"/>
          <w:bCs w:val="0"/>
          <w:color w:val="000000" w:themeColor="text1"/>
          <w:sz w:val="32"/>
          <w:szCs w:val="32"/>
          <w14:textFill>
            <w14:solidFill>
              <w14:schemeClr w14:val="tx1"/>
            </w14:solidFill>
          </w14:textFill>
        </w:rPr>
        <w:t>对保障农民工工资支付制度落实缺失，欠薪问题突出的；</w:t>
      </w:r>
    </w:p>
    <w:p>
      <w:pPr>
        <w:pStyle w:val="9"/>
        <w:pageBreakBefore w:val="0"/>
        <w:widowControl w:val="0"/>
        <w:numPr>
          <w:ilvl w:val="0"/>
          <w:numId w:val="0"/>
        </w:numPr>
        <w:tabs>
          <w:tab w:val="left" w:pos="1032"/>
        </w:tabs>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b w:val="0"/>
          <w:bCs w:val="0"/>
          <w:color w:val="000000" w:themeColor="text1"/>
          <w:sz w:val="32"/>
          <w:szCs w:val="32"/>
          <w14:textFill>
            <w14:solidFill>
              <w14:schemeClr w14:val="tx1"/>
            </w14:solidFill>
          </w14:textFill>
        </w:rPr>
      </w:pPr>
      <w:bookmarkStart w:id="15" w:name="bookmark18"/>
      <w:bookmarkEnd w:id="15"/>
      <w:r>
        <w:rPr>
          <w:rFonts w:hint="eastAsia" w:ascii="仿宋" w:hAnsi="仿宋" w:eastAsia="仿宋" w:cs="仿宋"/>
          <w:b w:val="0"/>
          <w:bCs w:val="0"/>
          <w:color w:val="000000" w:themeColor="text1"/>
          <w:sz w:val="32"/>
          <w:szCs w:val="32"/>
          <w:lang w:val="en-US" w:eastAsia="zh-CN"/>
          <w14:textFill>
            <w14:solidFill>
              <w14:schemeClr w14:val="tx1"/>
            </w14:solidFill>
          </w14:textFill>
        </w:rPr>
        <w:t>3.</w:t>
      </w:r>
      <w:r>
        <w:rPr>
          <w:rFonts w:hint="eastAsia" w:ascii="仿宋" w:hAnsi="仿宋" w:eastAsia="仿宋" w:cs="仿宋"/>
          <w:b w:val="0"/>
          <w:bCs w:val="0"/>
          <w:color w:val="000000" w:themeColor="text1"/>
          <w:sz w:val="32"/>
          <w:szCs w:val="32"/>
          <w14:textFill>
            <w14:solidFill>
              <w14:schemeClr w14:val="tx1"/>
            </w14:solidFill>
          </w14:textFill>
        </w:rPr>
        <w:t>因拖欠农民工工资构成犯罪的；</w:t>
      </w:r>
    </w:p>
    <w:p>
      <w:pPr>
        <w:pStyle w:val="9"/>
        <w:pageBreakBefore w:val="0"/>
        <w:widowControl w:val="0"/>
        <w:numPr>
          <w:ilvl w:val="0"/>
          <w:numId w:val="0"/>
        </w:numPr>
        <w:tabs>
          <w:tab w:val="left" w:pos="1046"/>
        </w:tabs>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b w:val="0"/>
          <w:bCs w:val="0"/>
          <w:color w:val="000000" w:themeColor="text1"/>
          <w:sz w:val="32"/>
          <w:szCs w:val="32"/>
          <w14:textFill>
            <w14:solidFill>
              <w14:schemeClr w14:val="tx1"/>
            </w14:solidFill>
          </w14:textFill>
        </w:rPr>
      </w:pPr>
      <w:bookmarkStart w:id="16" w:name="bookmark19"/>
      <w:bookmarkEnd w:id="16"/>
      <w:r>
        <w:rPr>
          <w:rFonts w:hint="eastAsia" w:ascii="仿宋" w:hAnsi="仿宋" w:eastAsia="仿宋" w:cs="仿宋"/>
          <w:b w:val="0"/>
          <w:bCs w:val="0"/>
          <w:color w:val="000000" w:themeColor="text1"/>
          <w:sz w:val="32"/>
          <w:szCs w:val="32"/>
          <w:lang w:val="en-US" w:eastAsia="zh-CN"/>
          <w14:textFill>
            <w14:solidFill>
              <w14:schemeClr w14:val="tx1"/>
            </w14:solidFill>
          </w14:textFill>
        </w:rPr>
        <w:t>4.</w:t>
      </w:r>
      <w:r>
        <w:rPr>
          <w:rFonts w:hint="eastAsia" w:ascii="仿宋" w:hAnsi="仿宋" w:eastAsia="仿宋" w:cs="仿宋"/>
          <w:b w:val="0"/>
          <w:bCs w:val="0"/>
          <w:color w:val="000000" w:themeColor="text1"/>
          <w:sz w:val="32"/>
          <w:szCs w:val="32"/>
          <w14:textFill>
            <w14:solidFill>
              <w14:schemeClr w14:val="tx1"/>
            </w14:solidFill>
          </w14:textFill>
        </w:rPr>
        <w:t>发生20人以上群体性欠薪纠纷且处置不力，导致严重后果的；</w:t>
      </w:r>
    </w:p>
    <w:p>
      <w:pPr>
        <w:pStyle w:val="9"/>
        <w:pageBreakBefore w:val="0"/>
        <w:widowControl w:val="0"/>
        <w:numPr>
          <w:ilvl w:val="0"/>
          <w:numId w:val="0"/>
        </w:numPr>
        <w:tabs>
          <w:tab w:val="left" w:pos="1036"/>
        </w:tabs>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b w:val="0"/>
          <w:bCs w:val="0"/>
          <w:color w:val="000000" w:themeColor="text1"/>
          <w:sz w:val="32"/>
          <w:szCs w:val="32"/>
          <w14:textFill>
            <w14:solidFill>
              <w14:schemeClr w14:val="tx1"/>
            </w14:solidFill>
          </w14:textFill>
        </w:rPr>
      </w:pPr>
      <w:bookmarkStart w:id="17" w:name="bookmark20"/>
      <w:bookmarkEnd w:id="17"/>
      <w:r>
        <w:rPr>
          <w:rFonts w:hint="eastAsia" w:ascii="仿宋" w:hAnsi="仿宋" w:eastAsia="仿宋" w:cs="仿宋"/>
          <w:b w:val="0"/>
          <w:bCs w:val="0"/>
          <w:color w:val="000000" w:themeColor="text1"/>
          <w:sz w:val="32"/>
          <w:szCs w:val="32"/>
          <w:lang w:val="en-US" w:eastAsia="zh-CN"/>
          <w14:textFill>
            <w14:solidFill>
              <w14:schemeClr w14:val="tx1"/>
            </w14:solidFill>
          </w14:textFill>
        </w:rPr>
        <w:t>5.</w:t>
      </w:r>
      <w:r>
        <w:rPr>
          <w:rFonts w:hint="eastAsia" w:ascii="仿宋" w:hAnsi="仿宋" w:eastAsia="仿宋" w:cs="仿宋"/>
          <w:b w:val="0"/>
          <w:bCs w:val="0"/>
          <w:color w:val="000000" w:themeColor="text1"/>
          <w:sz w:val="32"/>
          <w:szCs w:val="32"/>
          <w14:textFill>
            <w14:solidFill>
              <w14:schemeClr w14:val="tx1"/>
            </w14:solidFill>
          </w14:textFill>
        </w:rPr>
        <w:t>因拖欠工资引发极端事件，造成严重后果的；</w:t>
      </w:r>
    </w:p>
    <w:p>
      <w:pPr>
        <w:pStyle w:val="9"/>
        <w:pageBreakBefore w:val="0"/>
        <w:widowControl w:val="0"/>
        <w:numPr>
          <w:ilvl w:val="0"/>
          <w:numId w:val="0"/>
        </w:numPr>
        <w:tabs>
          <w:tab w:val="left" w:pos="1036"/>
        </w:tabs>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b w:val="0"/>
          <w:bCs w:val="0"/>
          <w:color w:val="000000" w:themeColor="text1"/>
          <w:sz w:val="32"/>
          <w:szCs w:val="32"/>
          <w14:textFill>
            <w14:solidFill>
              <w14:schemeClr w14:val="tx1"/>
            </w14:solidFill>
          </w14:textFill>
        </w:rPr>
      </w:pPr>
      <w:bookmarkStart w:id="18" w:name="bookmark21"/>
      <w:bookmarkEnd w:id="18"/>
      <w:r>
        <w:rPr>
          <w:rFonts w:hint="eastAsia" w:ascii="仿宋" w:hAnsi="仿宋" w:eastAsia="仿宋" w:cs="仿宋"/>
          <w:b w:val="0"/>
          <w:bCs w:val="0"/>
          <w:color w:val="000000" w:themeColor="text1"/>
          <w:sz w:val="32"/>
          <w:szCs w:val="32"/>
          <w:lang w:val="en-US" w:eastAsia="zh-CN"/>
          <w14:textFill>
            <w14:solidFill>
              <w14:schemeClr w14:val="tx1"/>
            </w14:solidFill>
          </w14:textFill>
        </w:rPr>
        <w:t>6.</w:t>
      </w:r>
      <w:r>
        <w:rPr>
          <w:rFonts w:hint="eastAsia" w:ascii="仿宋" w:hAnsi="仿宋" w:eastAsia="仿宋" w:cs="仿宋"/>
          <w:b w:val="0"/>
          <w:bCs w:val="0"/>
          <w:color w:val="000000" w:themeColor="text1"/>
          <w:sz w:val="32"/>
          <w:szCs w:val="32"/>
          <w14:textFill>
            <w14:solidFill>
              <w14:schemeClr w14:val="tx1"/>
            </w14:solidFill>
          </w14:textFill>
        </w:rPr>
        <w:t>在评估中弄虚作假的。</w:t>
      </w:r>
    </w:p>
    <w:p>
      <w:pPr>
        <w:pStyle w:val="9"/>
        <w:pageBreakBefore w:val="0"/>
        <w:widowControl w:val="0"/>
        <w:kinsoku/>
        <w:wordWrap/>
        <w:overflowPunct/>
        <w:topLinePunct w:val="0"/>
        <w:autoSpaceDE/>
        <w:autoSpaceDN/>
        <w:bidi w:val="0"/>
        <w:adjustRightInd/>
        <w:snapToGrid/>
        <w:spacing w:line="560" w:lineRule="exact"/>
        <w:ind w:firstLine="620"/>
        <w:jc w:val="both"/>
        <w:textAlignment w:val="auto"/>
        <w:rPr>
          <w:rFonts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考评等级在</w:t>
      </w:r>
      <w:r>
        <w:rPr>
          <w:rFonts w:hint="eastAsia" w:ascii="仿宋" w:hAnsi="仿宋" w:eastAsia="仿宋" w:cs="仿宋"/>
          <w:b w:val="0"/>
          <w:bCs w:val="0"/>
          <w:color w:val="000000" w:themeColor="text1"/>
          <w:sz w:val="32"/>
          <w:szCs w:val="32"/>
          <w:lang w:val="en-US" w:eastAsia="en-US" w:bidi="en-US"/>
          <w14:textFill>
            <w14:solidFill>
              <w14:schemeClr w14:val="tx1"/>
            </w14:solidFill>
          </w14:textFill>
        </w:rPr>
        <w:t>A、C</w:t>
      </w:r>
      <w:r>
        <w:rPr>
          <w:rFonts w:hint="eastAsia" w:ascii="仿宋" w:hAnsi="仿宋" w:eastAsia="仿宋" w:cs="仿宋"/>
          <w:b w:val="0"/>
          <w:bCs w:val="0"/>
          <w:color w:val="000000" w:themeColor="text1"/>
          <w:sz w:val="32"/>
          <w:szCs w:val="32"/>
          <w14:textFill>
            <w14:solidFill>
              <w14:schemeClr w14:val="tx1"/>
            </w14:solidFill>
          </w14:textFill>
        </w:rPr>
        <w:t>以外的评定为</w:t>
      </w:r>
      <w:r>
        <w:rPr>
          <w:rFonts w:hint="eastAsia" w:ascii="仿宋" w:hAnsi="仿宋" w:eastAsia="仿宋" w:cs="仿宋"/>
          <w:b w:val="0"/>
          <w:bCs w:val="0"/>
          <w:color w:val="000000" w:themeColor="text1"/>
          <w:sz w:val="32"/>
          <w:szCs w:val="32"/>
          <w:lang w:val="en-US" w:eastAsia="en-US" w:bidi="en-US"/>
          <w14:textFill>
            <w14:solidFill>
              <w14:schemeClr w14:val="tx1"/>
            </w14:solidFill>
          </w14:textFill>
        </w:rPr>
        <w:t>B</w:t>
      </w:r>
      <w:r>
        <w:rPr>
          <w:rFonts w:hint="eastAsia" w:ascii="仿宋" w:hAnsi="仿宋" w:eastAsia="仿宋" w:cs="仿宋"/>
          <w:b w:val="0"/>
          <w:bCs w:val="0"/>
          <w:color w:val="000000" w:themeColor="text1"/>
          <w:sz w:val="32"/>
          <w:szCs w:val="32"/>
          <w14:textFill>
            <w14:solidFill>
              <w14:schemeClr w14:val="tx1"/>
            </w14:solidFill>
          </w14:textFill>
        </w:rPr>
        <w:t>类。</w:t>
      </w:r>
    </w:p>
    <w:p>
      <w:pPr>
        <w:pStyle w:val="9"/>
        <w:pageBreakBefore w:val="0"/>
        <w:widowControl w:val="0"/>
        <w:tabs>
          <w:tab w:val="left" w:pos="1211"/>
        </w:tabs>
        <w:kinsoku/>
        <w:wordWrap/>
        <w:overflowPunct/>
        <w:topLinePunct w:val="0"/>
        <w:autoSpaceDE/>
        <w:autoSpaceDN/>
        <w:bidi w:val="0"/>
        <w:adjustRightInd/>
        <w:snapToGrid/>
        <w:spacing w:line="560" w:lineRule="exact"/>
        <w:ind w:firstLine="62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bookmarkStart w:id="19" w:name="bookmark22"/>
      <w:r>
        <w:rPr>
          <w:rFonts w:hint="eastAsia" w:ascii="黑体" w:hAnsi="黑体" w:eastAsia="黑体" w:cs="黑体"/>
          <w:b w:val="0"/>
          <w:bCs w:val="0"/>
          <w:color w:val="000000" w:themeColor="text1"/>
          <w:sz w:val="32"/>
          <w:szCs w:val="32"/>
          <w14:textFill>
            <w14:solidFill>
              <w14:schemeClr w14:val="tx1"/>
            </w14:solidFill>
          </w14:textFill>
        </w:rPr>
        <w:t>七</w:t>
      </w:r>
      <w:bookmarkEnd w:id="19"/>
      <w:r>
        <w:rPr>
          <w:rFonts w:hint="eastAsia" w:ascii="黑体" w:hAnsi="黑体" w:eastAsia="黑体" w:cs="黑体"/>
          <w:b w:val="0"/>
          <w:bCs w:val="0"/>
          <w:color w:val="000000" w:themeColor="text1"/>
          <w:sz w:val="32"/>
          <w:szCs w:val="32"/>
          <w14:textFill>
            <w14:solidFill>
              <w14:schemeClr w14:val="tx1"/>
            </w14:solidFill>
          </w14:textFill>
        </w:rPr>
        <w:t>、结果运用</w:t>
      </w:r>
    </w:p>
    <w:p>
      <w:pPr>
        <w:pStyle w:val="9"/>
        <w:pageBreakBefore w:val="0"/>
        <w:widowControl w:val="0"/>
        <w:kinsoku/>
        <w:wordWrap/>
        <w:overflowPunct/>
        <w:topLinePunct w:val="0"/>
        <w:autoSpaceDE/>
        <w:autoSpaceDN/>
        <w:bidi w:val="0"/>
        <w:adjustRightInd/>
        <w:snapToGrid/>
        <w:spacing w:line="560" w:lineRule="exact"/>
        <w:ind w:firstLine="760"/>
        <w:textAlignment w:val="auto"/>
        <w:rPr>
          <w:rFonts w:hint="eastAsia" w:ascii="楷体" w:hAnsi="楷体" w:eastAsia="楷体" w:cs="楷体"/>
          <w:color w:val="000000" w:themeColor="text1"/>
          <w:sz w:val="32"/>
          <w:szCs w:val="32"/>
          <w14:textFill>
            <w14:solidFill>
              <w14:schemeClr w14:val="tx1"/>
            </w14:solidFill>
          </w14:textFill>
        </w:rPr>
      </w:pPr>
      <w:bookmarkStart w:id="20" w:name="bookmark23"/>
      <w:r>
        <w:rPr>
          <w:rFonts w:hint="eastAsia" w:ascii="楷体" w:hAnsi="楷体" w:eastAsia="楷体" w:cs="楷体"/>
          <w:color w:val="000000" w:themeColor="text1"/>
          <w:sz w:val="32"/>
          <w:szCs w:val="32"/>
          <w14:textFill>
            <w14:solidFill>
              <w14:schemeClr w14:val="tx1"/>
            </w14:solidFill>
          </w14:textFill>
        </w:rPr>
        <w:t>（</w:t>
      </w:r>
      <w:bookmarkEnd w:id="20"/>
      <w:r>
        <w:rPr>
          <w:rFonts w:hint="eastAsia" w:ascii="楷体" w:hAnsi="楷体" w:eastAsia="楷体" w:cs="楷体"/>
          <w:color w:val="000000" w:themeColor="text1"/>
          <w:sz w:val="32"/>
          <w:szCs w:val="32"/>
          <w14:textFill>
            <w14:solidFill>
              <w14:schemeClr w14:val="tx1"/>
            </w14:solidFill>
          </w14:textFill>
        </w:rPr>
        <w:t>一）对考评结果列</w:t>
      </w:r>
      <w:r>
        <w:rPr>
          <w:rFonts w:hint="eastAsia" w:ascii="楷体" w:hAnsi="楷体" w:eastAsia="楷体" w:cs="楷体"/>
          <w:b w:val="0"/>
          <w:bCs w:val="0"/>
          <w:color w:val="000000" w:themeColor="text1"/>
          <w:sz w:val="32"/>
          <w:szCs w:val="32"/>
          <w14:textFill>
            <w14:solidFill>
              <w14:schemeClr w14:val="tx1"/>
            </w14:solidFill>
          </w14:textFill>
        </w:rPr>
        <w:t>入</w:t>
      </w:r>
      <w:r>
        <w:rPr>
          <w:rFonts w:hint="eastAsia" w:ascii="楷体" w:hAnsi="楷体" w:eastAsia="楷体" w:cs="楷体"/>
          <w:b w:val="0"/>
          <w:bCs w:val="0"/>
          <w:color w:val="000000" w:themeColor="text1"/>
          <w:sz w:val="32"/>
          <w:szCs w:val="32"/>
          <w:lang w:val="en-US" w:eastAsia="en-US" w:bidi="en-US"/>
          <w14:textFill>
            <w14:solidFill>
              <w14:schemeClr w14:val="tx1"/>
            </w14:solidFill>
          </w14:textFill>
        </w:rPr>
        <w:t>A</w:t>
      </w:r>
      <w:r>
        <w:rPr>
          <w:rFonts w:hint="eastAsia" w:ascii="楷体" w:hAnsi="楷体" w:eastAsia="楷体" w:cs="楷体"/>
          <w:color w:val="000000" w:themeColor="text1"/>
          <w:sz w:val="32"/>
          <w:szCs w:val="32"/>
          <w14:textFill>
            <w14:solidFill>
              <w14:schemeClr w14:val="tx1"/>
            </w14:solidFill>
          </w14:textFill>
        </w:rPr>
        <w:t>类的项目</w:t>
      </w:r>
    </w:p>
    <w:p>
      <w:pPr>
        <w:pStyle w:val="9"/>
        <w:pageBreakBefore w:val="0"/>
        <w:widowControl w:val="0"/>
        <w:numPr>
          <w:ilvl w:val="0"/>
          <w:numId w:val="0"/>
        </w:numPr>
        <w:tabs>
          <w:tab w:val="left" w:pos="1042"/>
        </w:tabs>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color w:val="000000" w:themeColor="text1"/>
          <w:sz w:val="32"/>
          <w:szCs w:val="32"/>
          <w14:textFill>
            <w14:solidFill>
              <w14:schemeClr w14:val="tx1"/>
            </w14:solidFill>
          </w14:textFill>
        </w:rPr>
      </w:pPr>
      <w:bookmarkStart w:id="21" w:name="bookmark24"/>
      <w:bookmarkEnd w:id="21"/>
      <w:r>
        <w:rPr>
          <w:rFonts w:hint="eastAsia" w:ascii="仿宋" w:hAnsi="仿宋" w:eastAsia="仿宋" w:cs="仿宋"/>
          <w:color w:val="000000" w:themeColor="text1"/>
          <w:sz w:val="32"/>
          <w:szCs w:val="32"/>
          <w:lang w:val="en-US" w:eastAsia="zh-CN"/>
          <w14:textFill>
            <w14:solidFill>
              <w14:schemeClr w14:val="tx1"/>
            </w14:solidFill>
          </w14:textFill>
        </w:rPr>
        <w:t>1.区清欠办报领导小组审定后，</w:t>
      </w:r>
      <w:r>
        <w:rPr>
          <w:rFonts w:hint="eastAsia" w:ascii="仿宋" w:hAnsi="仿宋" w:eastAsia="仿宋" w:cs="仿宋"/>
          <w:color w:val="000000" w:themeColor="text1"/>
          <w:sz w:val="32"/>
          <w:szCs w:val="32"/>
          <w14:textFill>
            <w14:solidFill>
              <w14:schemeClr w14:val="tx1"/>
            </w14:solidFill>
          </w14:textFill>
        </w:rPr>
        <w:t>在政府采购、招投标、评先评优方面给予扶持。</w:t>
      </w:r>
    </w:p>
    <w:p>
      <w:pPr>
        <w:pStyle w:val="9"/>
        <w:pageBreakBefore w:val="0"/>
        <w:widowControl w:val="0"/>
        <w:numPr>
          <w:ilvl w:val="0"/>
          <w:numId w:val="0"/>
        </w:numPr>
        <w:tabs>
          <w:tab w:val="left" w:pos="1042"/>
        </w:tabs>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color w:val="000000" w:themeColor="text1"/>
          <w:sz w:val="32"/>
          <w:szCs w:val="32"/>
          <w14:textFill>
            <w14:solidFill>
              <w14:schemeClr w14:val="tx1"/>
            </w14:solidFill>
          </w14:textFill>
        </w:rPr>
      </w:pPr>
      <w:bookmarkStart w:id="22" w:name="bookmark25"/>
      <w:bookmarkEnd w:id="22"/>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项目建设单位、总包单位优先推荐</w:t>
      </w:r>
      <w:r>
        <w:rPr>
          <w:rFonts w:hint="eastAsia" w:ascii="仿宋" w:hAnsi="仿宋" w:eastAsia="仿宋" w:cs="仿宋"/>
          <w:color w:val="000000" w:themeColor="text1"/>
          <w:sz w:val="32"/>
          <w:szCs w:val="32"/>
          <w:lang w:eastAsia="zh-CN"/>
          <w14:textFill>
            <w14:solidFill>
              <w14:schemeClr w14:val="tx1"/>
            </w14:solidFill>
          </w14:textFill>
        </w:rPr>
        <w:t>参加</w:t>
      </w:r>
      <w:r>
        <w:rPr>
          <w:rFonts w:hint="eastAsia" w:ascii="仿宋" w:hAnsi="仿宋" w:eastAsia="仿宋" w:cs="仿宋"/>
          <w:color w:val="000000" w:themeColor="text1"/>
          <w:sz w:val="32"/>
          <w:szCs w:val="32"/>
          <w:lang w:val="zh-CN" w:eastAsia="zh-CN" w:bidi="zh-CN"/>
          <w14:textFill>
            <w14:solidFill>
              <w14:schemeClr w14:val="tx1"/>
            </w14:solidFill>
          </w14:textFill>
        </w:rPr>
        <w:t>“</w:t>
      </w:r>
      <w:r>
        <w:rPr>
          <w:rFonts w:hint="eastAsia" w:ascii="仿宋" w:hAnsi="仿宋" w:eastAsia="仿宋" w:cs="仿宋"/>
          <w:color w:val="000000" w:themeColor="text1"/>
          <w:sz w:val="32"/>
          <w:szCs w:val="32"/>
          <w:lang w:val="en-US" w:eastAsia="zh-CN" w:bidi="zh-CN"/>
          <w14:textFill>
            <w14:solidFill>
              <w14:schemeClr w14:val="tx1"/>
            </w14:solidFill>
          </w14:textFill>
        </w:rPr>
        <w:t>南明区</w:t>
      </w:r>
      <w:r>
        <w:rPr>
          <w:rFonts w:hint="eastAsia" w:ascii="仿宋" w:hAnsi="仿宋" w:eastAsia="仿宋" w:cs="仿宋"/>
          <w:color w:val="000000" w:themeColor="text1"/>
          <w:sz w:val="32"/>
          <w:szCs w:val="32"/>
          <w14:textFill>
            <w14:solidFill>
              <w14:schemeClr w14:val="tx1"/>
            </w14:solidFill>
          </w14:textFill>
        </w:rPr>
        <w:t>劳动保障诚信单位</w:t>
      </w:r>
      <w:r>
        <w:rPr>
          <w:rFonts w:hint="eastAsia" w:ascii="仿宋" w:hAnsi="仿宋" w:eastAsia="仿宋" w:cs="仿宋"/>
          <w:color w:val="000000" w:themeColor="text1"/>
          <w:sz w:val="32"/>
          <w:szCs w:val="32"/>
          <w:lang w:val="zh-CN" w:eastAsia="zh-CN" w:bidi="zh-CN"/>
          <w14:textFill>
            <w14:solidFill>
              <w14:schemeClr w14:val="tx1"/>
            </w14:solidFill>
          </w14:textFill>
        </w:rPr>
        <w:t>”评选</w:t>
      </w:r>
      <w:r>
        <w:rPr>
          <w:rFonts w:hint="eastAsia" w:ascii="仿宋" w:hAnsi="仿宋" w:eastAsia="仿宋" w:cs="仿宋"/>
          <w:color w:val="000000" w:themeColor="text1"/>
          <w:sz w:val="32"/>
          <w:szCs w:val="32"/>
          <w14:textFill>
            <w14:solidFill>
              <w14:schemeClr w14:val="tx1"/>
            </w14:solidFill>
          </w14:textFill>
        </w:rPr>
        <w:t>，在劳动保障书面审查、 就业管理、技能培训、社会保障等方面给予政策支持，享受</w:t>
      </w:r>
      <w:r>
        <w:rPr>
          <w:rFonts w:hint="eastAsia" w:ascii="仿宋" w:hAnsi="仿宋" w:eastAsia="仿宋" w:cs="仿宋"/>
          <w:color w:val="000000" w:themeColor="text1"/>
          <w:sz w:val="32"/>
          <w:szCs w:val="32"/>
          <w:lang w:eastAsia="zh-CN"/>
          <w14:textFill>
            <w14:solidFill>
              <w14:schemeClr w14:val="tx1"/>
            </w14:solidFill>
          </w14:textFill>
        </w:rPr>
        <w:t>诚</w:t>
      </w:r>
      <w:r>
        <w:rPr>
          <w:rFonts w:hint="eastAsia" w:ascii="仿宋" w:hAnsi="仿宋" w:eastAsia="仿宋" w:cs="仿宋"/>
          <w:color w:val="000000" w:themeColor="text1"/>
          <w:sz w:val="32"/>
          <w:szCs w:val="32"/>
          <w14:textFill>
            <w14:solidFill>
              <w14:schemeClr w14:val="tx1"/>
            </w14:solidFill>
          </w14:textFill>
        </w:rPr>
        <w:t>信示范企业相应</w:t>
      </w:r>
      <w:r>
        <w:rPr>
          <w:rFonts w:hint="eastAsia" w:ascii="仿宋" w:hAnsi="仿宋" w:eastAsia="仿宋" w:cs="仿宋"/>
          <w:color w:val="000000" w:themeColor="text1"/>
          <w:sz w:val="32"/>
          <w:szCs w:val="32"/>
          <w:lang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激励服务措施。</w:t>
      </w:r>
      <w:bookmarkStart w:id="23" w:name="bookmark26"/>
      <w:bookmarkEnd w:id="23"/>
      <w:bookmarkStart w:id="24" w:name="bookmark27"/>
    </w:p>
    <w:p>
      <w:pPr>
        <w:pStyle w:val="9"/>
        <w:pageBreakBefore w:val="0"/>
        <w:widowControl w:val="0"/>
        <w:numPr>
          <w:ilvl w:val="0"/>
          <w:numId w:val="0"/>
        </w:numPr>
        <w:tabs>
          <w:tab w:val="left" w:pos="1042"/>
        </w:tabs>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w:t>
      </w:r>
      <w:bookmarkEnd w:id="24"/>
      <w:r>
        <w:rPr>
          <w:rFonts w:hint="eastAsia" w:ascii="楷体" w:hAnsi="楷体" w:eastAsia="楷体" w:cs="楷体"/>
          <w:color w:val="000000" w:themeColor="text1"/>
          <w:sz w:val="32"/>
          <w:szCs w:val="32"/>
          <w14:textFill>
            <w14:solidFill>
              <w14:schemeClr w14:val="tx1"/>
            </w14:solidFill>
          </w14:textFill>
        </w:rPr>
        <w:t>二）对考评结果列入</w:t>
      </w:r>
      <w:r>
        <w:rPr>
          <w:rFonts w:hint="eastAsia" w:ascii="楷体" w:hAnsi="楷体" w:eastAsia="楷体" w:cs="楷体"/>
          <w:b/>
          <w:bCs/>
          <w:color w:val="000000" w:themeColor="text1"/>
          <w:sz w:val="32"/>
          <w:szCs w:val="32"/>
          <w:lang w:val="en-US" w:eastAsia="en-US" w:bidi="en-US"/>
          <w14:textFill>
            <w14:solidFill>
              <w14:schemeClr w14:val="tx1"/>
            </w14:solidFill>
          </w14:textFill>
        </w:rPr>
        <w:t>B</w:t>
      </w:r>
      <w:r>
        <w:rPr>
          <w:rFonts w:hint="eastAsia" w:ascii="楷体" w:hAnsi="楷体" w:eastAsia="楷体" w:cs="楷体"/>
          <w:color w:val="000000" w:themeColor="text1"/>
          <w:sz w:val="32"/>
          <w:szCs w:val="32"/>
          <w14:textFill>
            <w14:solidFill>
              <w14:schemeClr w14:val="tx1"/>
            </w14:solidFill>
          </w14:textFill>
        </w:rPr>
        <w:t>类的项目</w:t>
      </w:r>
      <w:bookmarkStart w:id="25" w:name="bookmark28"/>
      <w:bookmarkEnd w:id="25"/>
    </w:p>
    <w:p>
      <w:pPr>
        <w:pStyle w:val="9"/>
        <w:pageBreakBefore w:val="0"/>
        <w:widowControl w:val="0"/>
        <w:numPr>
          <w:ilvl w:val="0"/>
          <w:numId w:val="0"/>
        </w:numPr>
        <w:tabs>
          <w:tab w:val="left" w:pos="1028"/>
        </w:tab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由</w:t>
      </w:r>
      <w:r>
        <w:rPr>
          <w:rFonts w:hint="eastAsia" w:ascii="仿宋" w:hAnsi="仿宋" w:eastAsia="仿宋" w:cs="仿宋"/>
          <w:color w:val="000000" w:themeColor="text1"/>
          <w:sz w:val="32"/>
          <w:szCs w:val="32"/>
          <w14:textFill>
            <w14:solidFill>
              <w14:schemeClr w14:val="tx1"/>
            </w14:solidFill>
          </w14:textFill>
        </w:rPr>
        <w:t>行业主</w:t>
      </w:r>
      <w:r>
        <w:rPr>
          <w:rFonts w:hint="eastAsia" w:ascii="仿宋" w:hAnsi="仿宋" w:eastAsia="仿宋" w:cs="仿宋"/>
          <w:color w:val="000000" w:themeColor="text1"/>
          <w:sz w:val="32"/>
          <w:szCs w:val="32"/>
          <w:lang w:eastAsia="zh-CN"/>
          <w14:textFill>
            <w14:solidFill>
              <w14:schemeClr w14:val="tx1"/>
            </w14:solidFill>
          </w14:textFill>
        </w:rPr>
        <w:t>管</w:t>
      </w:r>
      <w:r>
        <w:rPr>
          <w:rFonts w:hint="eastAsia" w:ascii="仿宋" w:hAnsi="仿宋" w:eastAsia="仿宋" w:cs="仿宋"/>
          <w:color w:val="000000" w:themeColor="text1"/>
          <w:sz w:val="32"/>
          <w:szCs w:val="32"/>
          <w14:textFill>
            <w14:solidFill>
              <w14:schemeClr w14:val="tx1"/>
            </w14:solidFill>
          </w14:textFill>
        </w:rPr>
        <w:t>部门对该项目提出指导意见</w:t>
      </w:r>
      <w:r>
        <w:rPr>
          <w:rFonts w:hint="eastAsia" w:ascii="仿宋" w:hAnsi="仿宋" w:eastAsia="仿宋" w:cs="仿宋"/>
          <w:color w:val="000000" w:themeColor="text1"/>
          <w:sz w:val="32"/>
          <w:szCs w:val="32"/>
          <w:lang w:eastAsia="zh-CN"/>
          <w14:textFill>
            <w14:solidFill>
              <w14:schemeClr w14:val="tx1"/>
            </w14:solidFill>
          </w14:textFill>
        </w:rPr>
        <w:t>，指定</w:t>
      </w:r>
      <w:r>
        <w:rPr>
          <w:rFonts w:hint="eastAsia" w:ascii="仿宋" w:hAnsi="仿宋" w:eastAsia="仿宋" w:cs="仿宋"/>
          <w:color w:val="000000" w:themeColor="text1"/>
          <w:sz w:val="32"/>
          <w:szCs w:val="32"/>
          <w14:textFill>
            <w14:solidFill>
              <w14:schemeClr w14:val="tx1"/>
            </w14:solidFill>
          </w14:textFill>
        </w:rPr>
        <w:t>专人指导服务，</w:t>
      </w:r>
      <w:r>
        <w:rPr>
          <w:rFonts w:hint="eastAsia" w:ascii="仿宋" w:hAnsi="仿宋" w:eastAsia="仿宋" w:cs="仿宋"/>
          <w:color w:val="000000" w:themeColor="text1"/>
          <w:sz w:val="32"/>
          <w:szCs w:val="32"/>
          <w:lang w:eastAsia="zh-CN"/>
          <w14:textFill>
            <w14:solidFill>
              <w14:schemeClr w14:val="tx1"/>
            </w14:solidFill>
          </w14:textFill>
        </w:rPr>
        <w:t>帮助</w:t>
      </w:r>
      <w:r>
        <w:rPr>
          <w:rFonts w:hint="eastAsia" w:ascii="仿宋" w:hAnsi="仿宋" w:eastAsia="仿宋" w:cs="仿宋"/>
          <w:color w:val="000000" w:themeColor="text1"/>
          <w:sz w:val="32"/>
          <w:szCs w:val="32"/>
          <w14:textFill>
            <w14:solidFill>
              <w14:schemeClr w14:val="tx1"/>
            </w14:solidFill>
          </w14:textFill>
        </w:rPr>
        <w:t>项目管理效能提升</w:t>
      </w:r>
      <w:r>
        <w:rPr>
          <w:rFonts w:hint="eastAsia" w:ascii="仿宋" w:hAnsi="仿宋" w:eastAsia="仿宋" w:cs="仿宋"/>
          <w:color w:val="000000" w:themeColor="text1"/>
          <w:sz w:val="32"/>
          <w:szCs w:val="32"/>
          <w:lang w:eastAsia="zh-CN"/>
          <w14:textFill>
            <w14:solidFill>
              <w14:schemeClr w14:val="tx1"/>
            </w14:solidFill>
          </w14:textFill>
        </w:rPr>
        <w:t>；</w:t>
      </w:r>
    </w:p>
    <w:p>
      <w:pPr>
        <w:pStyle w:val="9"/>
        <w:pageBreakBefore w:val="0"/>
        <w:widowControl w:val="0"/>
        <w:numPr>
          <w:ilvl w:val="0"/>
          <w:numId w:val="0"/>
        </w:numPr>
        <w:tabs>
          <w:tab w:val="left" w:pos="1028"/>
        </w:tab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bookmarkStart w:id="26" w:name="bookmark29"/>
      <w:bookmarkEnd w:id="26"/>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由</w:t>
      </w:r>
      <w:r>
        <w:rPr>
          <w:rFonts w:hint="eastAsia" w:ascii="仿宋" w:hAnsi="仿宋" w:eastAsia="仿宋" w:cs="仿宋"/>
          <w:color w:val="000000" w:themeColor="text1"/>
          <w:sz w:val="32"/>
          <w:szCs w:val="32"/>
          <w14:textFill>
            <w14:solidFill>
              <w14:schemeClr w14:val="tx1"/>
            </w14:solidFill>
          </w14:textFill>
        </w:rPr>
        <w:t>行业主</w:t>
      </w:r>
      <w:r>
        <w:rPr>
          <w:rFonts w:hint="eastAsia" w:ascii="仿宋" w:hAnsi="仿宋" w:eastAsia="仿宋" w:cs="仿宋"/>
          <w:color w:val="000000" w:themeColor="text1"/>
          <w:sz w:val="32"/>
          <w:szCs w:val="32"/>
          <w:lang w:eastAsia="zh-CN"/>
          <w14:textFill>
            <w14:solidFill>
              <w14:schemeClr w14:val="tx1"/>
            </w14:solidFill>
          </w14:textFill>
        </w:rPr>
        <w:t>管</w:t>
      </w:r>
      <w:r>
        <w:rPr>
          <w:rFonts w:hint="eastAsia" w:ascii="仿宋" w:hAnsi="仿宋" w:eastAsia="仿宋" w:cs="仿宋"/>
          <w:color w:val="000000" w:themeColor="text1"/>
          <w:sz w:val="32"/>
          <w:szCs w:val="32"/>
          <w14:textFill>
            <w14:solidFill>
              <w14:schemeClr w14:val="tx1"/>
            </w14:solidFill>
          </w14:textFill>
        </w:rPr>
        <w:t>部门对项目劳资</w:t>
      </w:r>
      <w:r>
        <w:rPr>
          <w:rFonts w:hint="eastAsia" w:ascii="仿宋" w:hAnsi="仿宋" w:eastAsia="仿宋" w:cs="仿宋"/>
          <w:color w:val="000000" w:themeColor="text1"/>
          <w:sz w:val="32"/>
          <w:szCs w:val="32"/>
          <w:lang w:eastAsia="zh-CN"/>
          <w14:textFill>
            <w14:solidFill>
              <w14:schemeClr w14:val="tx1"/>
            </w14:solidFill>
          </w14:textFill>
        </w:rPr>
        <w:t>专</w:t>
      </w:r>
      <w:r>
        <w:rPr>
          <w:rFonts w:hint="eastAsia" w:ascii="仿宋" w:hAnsi="仿宋" w:eastAsia="仿宋" w:cs="仿宋"/>
          <w:color w:val="000000" w:themeColor="text1"/>
          <w:sz w:val="32"/>
          <w:szCs w:val="32"/>
          <w14:textFill>
            <w14:solidFill>
              <w14:schemeClr w14:val="tx1"/>
            </w14:solidFill>
          </w14:textFill>
        </w:rPr>
        <w:t>管员开展业务培训</w:t>
      </w:r>
      <w:bookmarkStart w:id="27" w:name="bookmark31"/>
      <w:r>
        <w:rPr>
          <w:rFonts w:hint="eastAsia" w:ascii="仿宋" w:hAnsi="仿宋" w:eastAsia="仿宋" w:cs="仿宋"/>
          <w:color w:val="000000" w:themeColor="text1"/>
          <w:sz w:val="32"/>
          <w:szCs w:val="32"/>
          <w:lang w:eastAsia="zh-CN"/>
          <w14:textFill>
            <w14:solidFill>
              <w14:schemeClr w14:val="tx1"/>
            </w14:solidFill>
          </w14:textFill>
        </w:rPr>
        <w:t>。</w:t>
      </w:r>
    </w:p>
    <w:p>
      <w:pPr>
        <w:pStyle w:val="9"/>
        <w:pageBreakBefore w:val="0"/>
        <w:widowControl w:val="0"/>
        <w:numPr>
          <w:ilvl w:val="0"/>
          <w:numId w:val="0"/>
        </w:numPr>
        <w:tabs>
          <w:tab w:val="left" w:pos="1028"/>
        </w:tabs>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w:t>
      </w:r>
      <w:bookmarkEnd w:id="27"/>
      <w:r>
        <w:rPr>
          <w:rFonts w:hint="eastAsia" w:ascii="楷体" w:hAnsi="楷体" w:eastAsia="楷体" w:cs="楷体"/>
          <w:color w:val="000000" w:themeColor="text1"/>
          <w:sz w:val="32"/>
          <w:szCs w:val="32"/>
          <w14:textFill>
            <w14:solidFill>
              <w14:schemeClr w14:val="tx1"/>
            </w14:solidFill>
          </w14:textFill>
        </w:rPr>
        <w:t>三）对考评结果列入</w:t>
      </w:r>
      <w:r>
        <w:rPr>
          <w:rFonts w:hint="eastAsia" w:ascii="楷体" w:hAnsi="楷体" w:eastAsia="楷体" w:cs="楷体"/>
          <w:b/>
          <w:bCs/>
          <w:color w:val="000000" w:themeColor="text1"/>
          <w:sz w:val="32"/>
          <w:szCs w:val="32"/>
          <w:lang w:val="en-US" w:eastAsia="en-US" w:bidi="en-US"/>
          <w14:textFill>
            <w14:solidFill>
              <w14:schemeClr w14:val="tx1"/>
            </w14:solidFill>
          </w14:textFill>
        </w:rPr>
        <w:t>C</w:t>
      </w:r>
      <w:r>
        <w:rPr>
          <w:rFonts w:hint="eastAsia" w:ascii="楷体" w:hAnsi="楷体" w:eastAsia="楷体" w:cs="楷体"/>
          <w:color w:val="000000" w:themeColor="text1"/>
          <w:sz w:val="32"/>
          <w:szCs w:val="32"/>
          <w14:textFill>
            <w14:solidFill>
              <w14:schemeClr w14:val="tx1"/>
            </w14:solidFill>
          </w14:textFill>
        </w:rPr>
        <w:t>类的项目</w:t>
      </w:r>
    </w:p>
    <w:p>
      <w:pPr>
        <w:pStyle w:val="9"/>
        <w:pageBreakBefore w:val="0"/>
        <w:widowControl w:val="0"/>
        <w:numPr>
          <w:ilvl w:val="0"/>
          <w:numId w:val="0"/>
        </w:numPr>
        <w:tabs>
          <w:tab w:val="left" w:pos="1039"/>
        </w:tab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bookmarkStart w:id="28" w:name="bookmark32"/>
      <w:bookmarkEnd w:id="28"/>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在全</w:t>
      </w:r>
      <w:r>
        <w:rPr>
          <w:rFonts w:hint="eastAsia" w:ascii="仿宋" w:hAnsi="仿宋" w:eastAsia="仿宋" w:cs="仿宋"/>
          <w:color w:val="000000" w:themeColor="text1"/>
          <w:sz w:val="32"/>
          <w:szCs w:val="32"/>
          <w:lang w:val="en-US" w:eastAsia="zh-CN"/>
          <w14:textFill>
            <w14:solidFill>
              <w14:schemeClr w14:val="tx1"/>
            </w14:solidFill>
          </w14:textFill>
        </w:rPr>
        <w:t>区</w:t>
      </w:r>
      <w:r>
        <w:rPr>
          <w:rFonts w:hint="eastAsia" w:ascii="仿宋" w:hAnsi="仿宋" w:eastAsia="仿宋" w:cs="仿宋"/>
          <w:color w:val="000000" w:themeColor="text1"/>
          <w:sz w:val="32"/>
          <w:szCs w:val="32"/>
          <w14:textFill>
            <w14:solidFill>
              <w14:schemeClr w14:val="tx1"/>
            </w14:solidFill>
          </w14:textFill>
        </w:rPr>
        <w:t>范围内通报批评</w:t>
      </w:r>
      <w:r>
        <w:rPr>
          <w:rFonts w:hint="eastAsia" w:ascii="仿宋" w:hAnsi="仿宋" w:eastAsia="仿宋" w:cs="仿宋"/>
          <w:color w:val="000000" w:themeColor="text1"/>
          <w:sz w:val="32"/>
          <w:szCs w:val="32"/>
          <w:lang w:eastAsia="zh-CN"/>
          <w14:textFill>
            <w14:solidFill>
              <w14:schemeClr w14:val="tx1"/>
            </w14:solidFill>
          </w14:textFill>
        </w:rPr>
        <w:t>；</w:t>
      </w:r>
    </w:p>
    <w:p>
      <w:pPr>
        <w:pStyle w:val="9"/>
        <w:pageBreakBefore w:val="0"/>
        <w:widowControl w:val="0"/>
        <w:numPr>
          <w:ilvl w:val="0"/>
          <w:numId w:val="0"/>
        </w:numPr>
        <w:tabs>
          <w:tab w:val="left" w:pos="1032"/>
        </w:tab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bookmarkStart w:id="29" w:name="bookmark33"/>
      <w:bookmarkEnd w:id="29"/>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将项目列入重点监管，限期</w:t>
      </w:r>
      <w:r>
        <w:rPr>
          <w:rFonts w:hint="eastAsia" w:ascii="仿宋" w:hAnsi="仿宋" w:eastAsia="仿宋" w:cs="仿宋"/>
          <w:color w:val="000000" w:themeColor="text1"/>
          <w:sz w:val="32"/>
          <w:szCs w:val="32"/>
          <w:lang w:eastAsia="zh-CN"/>
          <w14:textFill>
            <w14:solidFill>
              <w14:schemeClr w14:val="tx1"/>
            </w14:solidFill>
          </w14:textFill>
        </w:rPr>
        <w:t>整改</w:t>
      </w:r>
      <w:r>
        <w:rPr>
          <w:rFonts w:hint="eastAsia" w:ascii="仿宋" w:hAnsi="仿宋" w:eastAsia="仿宋" w:cs="仿宋"/>
          <w:color w:val="000000" w:themeColor="text1"/>
          <w:sz w:val="32"/>
          <w:szCs w:val="32"/>
          <w14:textFill>
            <w14:solidFill>
              <w14:schemeClr w14:val="tx1"/>
            </w14:solidFill>
          </w14:textFill>
        </w:rPr>
        <w:t>并予以跟踪落实</w:t>
      </w:r>
      <w:r>
        <w:rPr>
          <w:rFonts w:hint="eastAsia" w:ascii="仿宋" w:hAnsi="仿宋" w:eastAsia="仿宋" w:cs="仿宋"/>
          <w:color w:val="000000" w:themeColor="text1"/>
          <w:sz w:val="32"/>
          <w:szCs w:val="32"/>
          <w:lang w:eastAsia="zh-CN"/>
          <w14:textFill>
            <w14:solidFill>
              <w14:schemeClr w14:val="tx1"/>
            </w14:solidFill>
          </w14:textFill>
        </w:rPr>
        <w:t>；</w:t>
      </w:r>
    </w:p>
    <w:p>
      <w:pPr>
        <w:pStyle w:val="9"/>
        <w:pageBreakBefore w:val="0"/>
        <w:widowControl w:val="0"/>
        <w:numPr>
          <w:ilvl w:val="0"/>
          <w:numId w:val="0"/>
        </w:numPr>
        <w:tabs>
          <w:tab w:val="left" w:pos="1039"/>
        </w:tab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bookmarkStart w:id="30" w:name="bookmark34"/>
      <w:bookmarkEnd w:id="30"/>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对于逾期未整改到位的项目，按照《保障农民工工资支付条例》的有关规定依法从重查处</w:t>
      </w:r>
      <w:r>
        <w:rPr>
          <w:rFonts w:hint="eastAsia" w:ascii="仿宋" w:hAnsi="仿宋" w:eastAsia="仿宋" w:cs="仿宋"/>
          <w:color w:val="000000" w:themeColor="text1"/>
          <w:sz w:val="32"/>
          <w:szCs w:val="32"/>
          <w:lang w:eastAsia="zh-CN"/>
          <w14:textFill>
            <w14:solidFill>
              <w14:schemeClr w14:val="tx1"/>
            </w14:solidFill>
          </w14:textFill>
        </w:rPr>
        <w:t>；</w:t>
      </w:r>
    </w:p>
    <w:p>
      <w:pPr>
        <w:pStyle w:val="9"/>
        <w:pageBreakBefore w:val="0"/>
        <w:widowControl w:val="0"/>
        <w:numPr>
          <w:ilvl w:val="0"/>
          <w:numId w:val="0"/>
        </w:numPr>
        <w:tabs>
          <w:tab w:val="left" w:pos="412"/>
        </w:tab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bookmarkStart w:id="31" w:name="bookmark35"/>
      <w:bookmarkEnd w:id="31"/>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 xml:space="preserve">对符合纳入拖欠农民工工资 </w:t>
      </w:r>
      <w:r>
        <w:rPr>
          <w:rFonts w:hint="eastAsia" w:ascii="仿宋" w:hAnsi="仿宋" w:eastAsia="仿宋" w:cs="仿宋"/>
          <w:color w:val="000000" w:themeColor="text1"/>
          <w:sz w:val="32"/>
          <w:szCs w:val="32"/>
          <w:lang w:val="zh-CN" w:eastAsia="zh-CN" w:bidi="zh-CN"/>
          <w14:textFill>
            <w14:solidFill>
              <w14:schemeClr w14:val="tx1"/>
            </w14:solidFill>
          </w14:textFill>
        </w:rPr>
        <w:t>“黑名</w:t>
      </w:r>
      <w:r>
        <w:rPr>
          <w:rFonts w:hint="eastAsia" w:ascii="仿宋" w:hAnsi="仿宋" w:eastAsia="仿宋" w:cs="仿宋"/>
          <w:color w:val="000000" w:themeColor="text1"/>
          <w:sz w:val="32"/>
          <w:szCs w:val="32"/>
          <w14:textFill>
            <w14:solidFill>
              <w14:schemeClr w14:val="tx1"/>
            </w14:solidFill>
          </w14:textFill>
        </w:rPr>
        <w:t>单”的建设单位、施工总承包单位、分包单位及其法定代表人</w:t>
      </w:r>
      <w:r>
        <w:rPr>
          <w:rFonts w:hint="eastAsia" w:ascii="仿宋" w:hAnsi="仿宋" w:eastAsia="仿宋" w:cs="仿宋"/>
          <w:color w:val="000000" w:themeColor="text1"/>
          <w:sz w:val="32"/>
          <w:szCs w:val="32"/>
          <w:lang w:eastAsia="zh-CN"/>
          <w14:textFill>
            <w14:solidFill>
              <w14:schemeClr w14:val="tx1"/>
            </w14:solidFill>
          </w14:textFill>
        </w:rPr>
        <w:t>等，依法</w:t>
      </w:r>
      <w:r>
        <w:rPr>
          <w:rFonts w:hint="eastAsia" w:ascii="仿宋" w:hAnsi="仿宋" w:eastAsia="仿宋" w:cs="仿宋"/>
          <w:color w:val="000000" w:themeColor="text1"/>
          <w:sz w:val="32"/>
          <w:szCs w:val="32"/>
          <w14:textFill>
            <w14:solidFill>
              <w14:schemeClr w14:val="tx1"/>
            </w14:solidFill>
          </w14:textFill>
        </w:rPr>
        <w:t>列入拖欠农民工工资失信联合惩戒对象名单，在政府资金支持、政府采购、招投标、融资贷款、市场准入、税收优惠、评先</w:t>
      </w:r>
      <w:r>
        <w:rPr>
          <w:rFonts w:hint="eastAsia" w:ascii="仿宋" w:hAnsi="仿宋" w:eastAsia="仿宋" w:cs="仿宋"/>
          <w:color w:val="000000" w:themeColor="text1"/>
          <w:sz w:val="32"/>
          <w:szCs w:val="32"/>
          <w:lang w:eastAsia="zh-CN"/>
          <w14:textFill>
            <w14:solidFill>
              <w14:schemeClr w14:val="tx1"/>
            </w14:solidFill>
          </w14:textFill>
        </w:rPr>
        <w:t>选优</w:t>
      </w:r>
      <w:r>
        <w:rPr>
          <w:rFonts w:hint="eastAsia" w:ascii="仿宋" w:hAnsi="仿宋" w:eastAsia="仿宋" w:cs="仿宋"/>
          <w:color w:val="000000" w:themeColor="text1"/>
          <w:sz w:val="32"/>
          <w:szCs w:val="32"/>
          <w14:textFill>
            <w14:solidFill>
              <w14:schemeClr w14:val="tx1"/>
            </w14:solidFill>
          </w14:textFill>
        </w:rPr>
        <w:t>、交通出行等方面予以限制</w:t>
      </w:r>
      <w:r>
        <w:rPr>
          <w:rFonts w:hint="eastAsia" w:ascii="仿宋" w:hAnsi="仿宋" w:eastAsia="仿宋" w:cs="仿宋"/>
          <w:color w:val="000000" w:themeColor="text1"/>
          <w:sz w:val="32"/>
          <w:szCs w:val="32"/>
          <w:lang w:eastAsia="zh-CN"/>
          <w14:textFill>
            <w14:solidFill>
              <w14:schemeClr w14:val="tx1"/>
            </w14:solidFill>
          </w14:textFill>
        </w:rPr>
        <w:t>；</w:t>
      </w:r>
      <w:bookmarkStart w:id="37" w:name="_GoBack"/>
      <w:bookmarkEnd w:id="37"/>
    </w:p>
    <w:p>
      <w:pPr>
        <w:pStyle w:val="9"/>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color w:val="000000" w:themeColor="text1"/>
          <w:sz w:val="32"/>
          <w:szCs w:val="32"/>
          <w14:textFill>
            <w14:solidFill>
              <w14:schemeClr w14:val="tx1"/>
            </w14:solidFill>
          </w14:textFill>
        </w:rPr>
      </w:pPr>
      <w:bookmarkStart w:id="32" w:name="bookmark36"/>
      <w:bookmarkEnd w:id="32"/>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总包单位及相关责任单位不得参评</w:t>
      </w:r>
      <w:r>
        <w:rPr>
          <w:rFonts w:hint="eastAsia" w:ascii="仿宋" w:hAnsi="仿宋" w:eastAsia="仿宋" w:cs="仿宋"/>
          <w:color w:val="000000" w:themeColor="text1"/>
          <w:sz w:val="32"/>
          <w:szCs w:val="32"/>
          <w:lang w:val="en-US" w:eastAsia="zh-CN"/>
          <w14:textFill>
            <w14:solidFill>
              <w14:schemeClr w14:val="tx1"/>
            </w14:solidFill>
          </w14:textFill>
        </w:rPr>
        <w:t>南明区</w:t>
      </w:r>
      <w:r>
        <w:rPr>
          <w:rFonts w:hint="eastAsia" w:ascii="仿宋" w:hAnsi="仿宋" w:eastAsia="仿宋" w:cs="仿宋"/>
          <w:color w:val="000000" w:themeColor="text1"/>
          <w:sz w:val="32"/>
          <w:szCs w:val="32"/>
          <w14:textFill>
            <w14:solidFill>
              <w14:schemeClr w14:val="tx1"/>
            </w14:solidFill>
          </w14:textFill>
        </w:rPr>
        <w:t>劳动保障诚信企业，已经取得的建议相关单位取消</w:t>
      </w:r>
      <w:r>
        <w:rPr>
          <w:rFonts w:hint="eastAsia" w:ascii="仿宋" w:hAnsi="仿宋" w:eastAsia="仿宋" w:cs="仿宋"/>
          <w:color w:val="000000" w:themeColor="text1"/>
          <w:sz w:val="32"/>
          <w:szCs w:val="32"/>
          <w:lang w:eastAsia="zh-CN"/>
          <w14:textFill>
            <w14:solidFill>
              <w14:schemeClr w14:val="tx1"/>
            </w14:solidFill>
          </w14:textFill>
        </w:rPr>
        <w:t>资格</w:t>
      </w:r>
      <w:r>
        <w:rPr>
          <w:rFonts w:hint="eastAsia" w:ascii="仿宋" w:hAnsi="仿宋" w:eastAsia="仿宋" w:cs="仿宋"/>
          <w:color w:val="000000" w:themeColor="text1"/>
          <w:sz w:val="32"/>
          <w:szCs w:val="32"/>
          <w14:textFill>
            <w14:solidFill>
              <w14:schemeClr w14:val="tx1"/>
            </w14:solidFill>
          </w14:textFill>
        </w:rPr>
        <w:t>。</w:t>
      </w:r>
    </w:p>
    <w:p>
      <w:pPr>
        <w:pStyle w:val="9"/>
        <w:pageBreakBefore w:val="0"/>
        <w:widowControl w:val="0"/>
        <w:kinsoku/>
        <w:wordWrap/>
        <w:overflowPunct/>
        <w:topLinePunct w:val="0"/>
        <w:autoSpaceDE/>
        <w:autoSpaceDN/>
        <w:bidi w:val="0"/>
        <w:adjustRightInd/>
        <w:snapToGrid/>
        <w:spacing w:line="560" w:lineRule="exact"/>
        <w:ind w:firstLine="62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对同一总包单位多个建设项目的不同评定结果，在信用考核评价中应累计增、减信用分值，具体办法由行业主管部门制定。 对评定为</w:t>
      </w:r>
      <w:r>
        <w:rPr>
          <w:rFonts w:hint="eastAsia" w:ascii="仿宋" w:hAnsi="仿宋" w:eastAsia="仿宋" w:cs="仿宋"/>
          <w:b/>
          <w:bCs/>
          <w:color w:val="000000" w:themeColor="text1"/>
          <w:sz w:val="32"/>
          <w:szCs w:val="32"/>
          <w:lang w:val="en-US" w:eastAsia="en-US" w:bidi="en-US"/>
          <w14:textFill>
            <w14:solidFill>
              <w14:schemeClr w14:val="tx1"/>
            </w14:solidFill>
          </w14:textFill>
        </w:rPr>
        <w:t>A</w:t>
      </w:r>
      <w:r>
        <w:rPr>
          <w:rFonts w:hint="eastAsia" w:ascii="仿宋" w:hAnsi="仿宋" w:eastAsia="仿宋" w:cs="仿宋"/>
          <w:color w:val="000000" w:themeColor="text1"/>
          <w:sz w:val="32"/>
          <w:szCs w:val="32"/>
          <w14:textFill>
            <w14:solidFill>
              <w14:schemeClr w14:val="tx1"/>
            </w14:solidFill>
          </w14:textFill>
        </w:rPr>
        <w:t>类、</w:t>
      </w:r>
      <w:r>
        <w:rPr>
          <w:rFonts w:hint="eastAsia" w:ascii="仿宋" w:hAnsi="仿宋" w:eastAsia="仿宋" w:cs="仿宋"/>
          <w:b/>
          <w:bCs/>
          <w:color w:val="000000" w:themeColor="text1"/>
          <w:sz w:val="32"/>
          <w:szCs w:val="32"/>
          <w:lang w:val="en-US" w:eastAsia="en-US" w:bidi="en-US"/>
          <w14:textFill>
            <w14:solidFill>
              <w14:schemeClr w14:val="tx1"/>
            </w14:solidFill>
          </w14:textFill>
        </w:rPr>
        <w:t>C</w:t>
      </w:r>
      <w:r>
        <w:rPr>
          <w:rFonts w:hint="eastAsia" w:ascii="仿宋" w:hAnsi="仿宋" w:eastAsia="仿宋" w:cs="仿宋"/>
          <w:color w:val="000000" w:themeColor="text1"/>
          <w:sz w:val="32"/>
          <w:szCs w:val="32"/>
          <w14:textFill>
            <w14:solidFill>
              <w14:schemeClr w14:val="tx1"/>
            </w14:solidFill>
          </w14:textFill>
        </w:rPr>
        <w:t>类的工程建设项目，评价结果应作为项目经理工作履历记录档案。</w:t>
      </w:r>
    </w:p>
    <w:p>
      <w:pPr>
        <w:pStyle w:val="9"/>
        <w:pageBreakBefore w:val="0"/>
        <w:widowControl w:val="0"/>
        <w:kinsoku/>
        <w:wordWrap/>
        <w:overflowPunct/>
        <w:topLinePunct w:val="0"/>
        <w:autoSpaceDE/>
        <w:autoSpaceDN/>
        <w:bidi w:val="0"/>
        <w:adjustRightInd/>
        <w:snapToGrid/>
        <w:spacing w:line="560" w:lineRule="exact"/>
        <w:ind w:firstLine="6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bookmarkStart w:id="33" w:name="bookmark37"/>
      <w:r>
        <w:rPr>
          <w:rFonts w:hint="eastAsia" w:ascii="黑体" w:hAnsi="黑体" w:eastAsia="黑体" w:cs="黑体"/>
          <w:b w:val="0"/>
          <w:bCs w:val="0"/>
          <w:color w:val="000000" w:themeColor="text1"/>
          <w:sz w:val="32"/>
          <w:szCs w:val="32"/>
          <w14:textFill>
            <w14:solidFill>
              <w14:schemeClr w14:val="tx1"/>
            </w14:solidFill>
          </w14:textFill>
        </w:rPr>
        <w:t>八</w:t>
      </w:r>
      <w:bookmarkEnd w:id="33"/>
      <w:r>
        <w:rPr>
          <w:rFonts w:hint="eastAsia" w:ascii="黑体" w:hAnsi="黑体" w:eastAsia="黑体" w:cs="黑体"/>
          <w:b w:val="0"/>
          <w:bCs w:val="0"/>
          <w:color w:val="000000" w:themeColor="text1"/>
          <w:sz w:val="32"/>
          <w:szCs w:val="32"/>
          <w14:textFill>
            <w14:solidFill>
              <w14:schemeClr w14:val="tx1"/>
            </w14:solidFill>
          </w14:textFill>
        </w:rPr>
        <w:t>、评估时效</w:t>
      </w:r>
    </w:p>
    <w:p>
      <w:pPr>
        <w:pStyle w:val="9"/>
        <w:pageBreakBefore w:val="0"/>
        <w:widowControl w:val="0"/>
        <w:kinsoku/>
        <w:wordWrap/>
        <w:overflowPunct/>
        <w:topLinePunct w:val="0"/>
        <w:autoSpaceDE/>
        <w:autoSpaceDN/>
        <w:bidi w:val="0"/>
        <w:adjustRightInd/>
        <w:snapToGrid/>
        <w:spacing w:line="560" w:lineRule="exact"/>
        <w:ind w:firstLine="62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全</w:t>
      </w:r>
      <w:r>
        <w:rPr>
          <w:rFonts w:hint="eastAsia" w:ascii="仿宋" w:hAnsi="仿宋" w:eastAsia="仿宋" w:cs="仿宋"/>
          <w:color w:val="000000" w:themeColor="text1"/>
          <w:sz w:val="32"/>
          <w:szCs w:val="32"/>
          <w:lang w:val="en-US" w:eastAsia="zh-CN"/>
          <w14:textFill>
            <w14:solidFill>
              <w14:schemeClr w14:val="tx1"/>
            </w14:solidFill>
          </w14:textFill>
        </w:rPr>
        <w:t>区</w:t>
      </w:r>
      <w:r>
        <w:rPr>
          <w:rFonts w:hint="eastAsia" w:ascii="仿宋" w:hAnsi="仿宋" w:eastAsia="仿宋" w:cs="仿宋"/>
          <w:color w:val="000000" w:themeColor="text1"/>
          <w:sz w:val="32"/>
          <w:szCs w:val="32"/>
          <w14:textFill>
            <w14:solidFill>
              <w14:schemeClr w14:val="tx1"/>
            </w14:solidFill>
          </w14:textFill>
        </w:rPr>
        <w:t>在建工程建设项目保障农民工工资支付工作评估管理每年开展一次。评估结果有效期至下一个评估年度。</w:t>
      </w:r>
    </w:p>
    <w:p>
      <w:pPr>
        <w:pStyle w:val="9"/>
        <w:pageBreakBefore w:val="0"/>
        <w:widowControl w:val="0"/>
        <w:kinsoku/>
        <w:wordWrap/>
        <w:overflowPunct/>
        <w:topLinePunct w:val="0"/>
        <w:autoSpaceDE/>
        <w:autoSpaceDN/>
        <w:bidi w:val="0"/>
        <w:adjustRightInd/>
        <w:snapToGrid/>
        <w:spacing w:line="560" w:lineRule="exact"/>
        <w:ind w:firstLine="62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本办法实施过程中，各</w:t>
      </w:r>
      <w:r>
        <w:rPr>
          <w:rFonts w:hint="eastAsia" w:ascii="仿宋" w:hAnsi="仿宋" w:eastAsia="仿宋" w:cs="仿宋"/>
          <w:color w:val="000000" w:themeColor="text1"/>
          <w:sz w:val="32"/>
          <w:szCs w:val="32"/>
          <w:lang w:eastAsia="zh-CN"/>
          <w14:textFill>
            <w14:solidFill>
              <w14:schemeClr w14:val="tx1"/>
            </w14:solidFill>
          </w14:textFill>
        </w:rPr>
        <w:t>行业主管部门要</w:t>
      </w:r>
      <w:r>
        <w:rPr>
          <w:rFonts w:hint="eastAsia" w:ascii="仿宋" w:hAnsi="仿宋" w:eastAsia="仿宋" w:cs="仿宋"/>
          <w:color w:val="000000" w:themeColor="text1"/>
          <w:sz w:val="32"/>
          <w:szCs w:val="32"/>
          <w14:textFill>
            <w14:solidFill>
              <w14:schemeClr w14:val="tx1"/>
            </w14:solidFill>
          </w14:textFill>
        </w:rPr>
        <w:t>及时总结经验、完善措施，领导小组将根据工作开展和反馈情况，及时调整完善评估办法。</w:t>
      </w:r>
    </w:p>
    <w:p>
      <w:pPr>
        <w:pStyle w:val="9"/>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本评估办法自</w:t>
      </w:r>
      <w:r>
        <w:rPr>
          <w:rFonts w:hint="eastAsia" w:ascii="仿宋" w:hAnsi="仿宋" w:eastAsia="仿宋" w:cs="仿宋"/>
          <w:b w:val="0"/>
          <w:bCs w:val="0"/>
          <w:color w:val="000000" w:themeColor="text1"/>
          <w:sz w:val="32"/>
          <w:szCs w:val="32"/>
          <w14:textFill>
            <w14:solidFill>
              <w14:schemeClr w14:val="tx1"/>
            </w14:solidFill>
          </w14:textFill>
        </w:rPr>
        <w:t>2021</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月起实施。</w:t>
      </w:r>
    </w:p>
    <w:p>
      <w:pPr>
        <w:pStyle w:val="9"/>
        <w:pageBreakBefore w:val="0"/>
        <w:widowControl w:val="0"/>
        <w:kinsoku/>
        <w:wordWrap/>
        <w:overflowPunct/>
        <w:topLinePunct w:val="0"/>
        <w:autoSpaceDE/>
        <w:autoSpaceDN/>
        <w:bidi w:val="0"/>
        <w:adjustRightInd/>
        <w:snapToGrid/>
        <w:spacing w:line="560" w:lineRule="exact"/>
        <w:ind w:firstLine="1782" w:firstLineChars="557"/>
        <w:jc w:val="both"/>
        <w:textAlignment w:val="auto"/>
        <w:rPr>
          <w:rFonts w:hint="eastAsia" w:ascii="仿宋" w:hAnsi="仿宋" w:eastAsia="仿宋" w:cs="仿宋"/>
          <w:color w:val="000000" w:themeColor="text1"/>
          <w:sz w:val="32"/>
          <w:szCs w:val="32"/>
          <w14:textFill>
            <w14:solidFill>
              <w14:schemeClr w14:val="tx1"/>
            </w14:solidFill>
          </w14:textFill>
        </w:rPr>
      </w:pPr>
    </w:p>
    <w:p>
      <w:pPr>
        <w:pStyle w:val="9"/>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附件</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1</w:t>
      </w:r>
      <w:r>
        <w:rPr>
          <w:rFonts w:hint="eastAsia" w:ascii="仿宋" w:hAnsi="仿宋" w:eastAsia="仿宋" w:cs="仿宋"/>
          <w:b w:val="0"/>
          <w:bCs w:val="0"/>
          <w:color w:val="000000" w:themeColor="text1"/>
          <w:sz w:val="32"/>
          <w:szCs w:val="32"/>
          <w:lang w:val="en-US"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保障农民工工资支付工作评估报告</w:t>
      </w:r>
    </w:p>
    <w:p>
      <w:pPr>
        <w:pStyle w:val="9"/>
        <w:pageBreakBefore w:val="0"/>
        <w:widowControl w:val="0"/>
        <w:kinsoku/>
        <w:wordWrap/>
        <w:overflowPunct/>
        <w:topLinePunct w:val="0"/>
        <w:autoSpaceDE/>
        <w:autoSpaceDN/>
        <w:bidi w:val="0"/>
        <w:adjustRightInd/>
        <w:snapToGrid/>
        <w:spacing w:line="560" w:lineRule="exact"/>
        <w:ind w:left="2060" w:leftChars="665" w:hanging="464" w:hangingChars="145"/>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工程建设项目保障农民工工资支付工作评估情况汇总表</w:t>
      </w:r>
    </w:p>
    <w:p>
      <w:pPr>
        <w:pStyle w:val="9"/>
        <w:pageBreakBefore w:val="0"/>
        <w:widowControl w:val="0"/>
        <w:kinsoku/>
        <w:wordWrap/>
        <w:overflowPunct/>
        <w:topLinePunct w:val="0"/>
        <w:autoSpaceDE/>
        <w:autoSpaceDN/>
        <w:bidi w:val="0"/>
        <w:adjustRightInd/>
        <w:snapToGrid/>
        <w:spacing w:line="560" w:lineRule="exact"/>
        <w:ind w:firstLine="1782" w:firstLineChars="557"/>
        <w:jc w:val="both"/>
        <w:textAlignment w:val="auto"/>
        <w:rPr>
          <w:rFonts w:hint="eastAsia" w:ascii="仿宋" w:hAnsi="仿宋" w:eastAsia="仿宋" w:cs="仿宋"/>
          <w:color w:val="000000" w:themeColor="text1"/>
          <w:sz w:val="32"/>
          <w:szCs w:val="32"/>
          <w14:textFill>
            <w14:solidFill>
              <w14:schemeClr w14:val="tx1"/>
            </w14:solidFill>
          </w14:textFill>
        </w:rPr>
      </w:pPr>
    </w:p>
    <w:p>
      <w:pPr>
        <w:pStyle w:val="9"/>
        <w:pageBreakBefore w:val="0"/>
        <w:widowControl w:val="0"/>
        <w:kinsoku/>
        <w:wordWrap/>
        <w:overflowPunct/>
        <w:topLinePunct w:val="0"/>
        <w:autoSpaceDE/>
        <w:autoSpaceDN/>
        <w:bidi w:val="0"/>
        <w:adjustRightInd/>
        <w:snapToGrid/>
        <w:spacing w:line="560" w:lineRule="exact"/>
        <w:ind w:firstLine="1782" w:firstLineChars="557"/>
        <w:jc w:val="both"/>
        <w:textAlignment w:val="auto"/>
        <w:rPr>
          <w:rFonts w:hint="eastAsia" w:ascii="仿宋" w:hAnsi="仿宋" w:eastAsia="仿宋" w:cs="仿宋"/>
          <w:color w:val="000000" w:themeColor="text1"/>
          <w:sz w:val="32"/>
          <w:szCs w:val="32"/>
          <w14:textFill>
            <w14:solidFill>
              <w14:schemeClr w14:val="tx1"/>
            </w14:solidFill>
          </w14:textFill>
        </w:rPr>
      </w:pPr>
    </w:p>
    <w:p>
      <w:pPr>
        <w:pStyle w:val="9"/>
        <w:pageBreakBefore w:val="0"/>
        <w:widowControl w:val="0"/>
        <w:kinsoku/>
        <w:wordWrap/>
        <w:overflowPunct/>
        <w:topLinePunct w:val="0"/>
        <w:autoSpaceDE/>
        <w:autoSpaceDN/>
        <w:bidi w:val="0"/>
        <w:adjustRightInd/>
        <w:snapToGrid/>
        <w:spacing w:line="560" w:lineRule="exact"/>
        <w:ind w:firstLine="1782" w:firstLineChars="557"/>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pPr>
        <w:pStyle w:val="9"/>
        <w:pageBreakBefore w:val="0"/>
        <w:widowControl w:val="0"/>
        <w:kinsoku/>
        <w:wordWrap/>
        <w:overflowPunct/>
        <w:topLinePunct w:val="0"/>
        <w:autoSpaceDE/>
        <w:autoSpaceDN/>
        <w:bidi w:val="0"/>
        <w:adjustRightInd/>
        <w:snapToGrid/>
        <w:spacing w:line="560" w:lineRule="exact"/>
        <w:ind w:firstLine="1782" w:firstLineChars="557"/>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pStyle w:val="9"/>
        <w:pageBreakBefore w:val="0"/>
        <w:widowControl w:val="0"/>
        <w:kinsoku/>
        <w:wordWrap/>
        <w:overflowPunct/>
        <w:topLinePunct w:val="0"/>
        <w:autoSpaceDE/>
        <w:autoSpaceDN/>
        <w:bidi w:val="0"/>
        <w:adjustRightInd/>
        <w:snapToGrid/>
        <w:spacing w:line="560" w:lineRule="exact"/>
        <w:ind w:firstLine="1782" w:firstLineChars="557"/>
        <w:jc w:val="center"/>
        <w:textAlignment w:val="auto"/>
        <w:rPr>
          <w:rFonts w:hint="default" w:ascii="仿宋" w:hAnsi="仿宋" w:eastAsia="仿宋" w:cs="仿宋"/>
          <w:color w:val="000000" w:themeColor="text1"/>
          <w:sz w:val="32"/>
          <w:szCs w:val="32"/>
          <w:lang w:val="en-US" w:eastAsia="zh-CN"/>
          <w14:textFill>
            <w14:solidFill>
              <w14:schemeClr w14:val="tx1"/>
            </w14:solidFill>
          </w14:textFill>
        </w:rPr>
      </w:pPr>
    </w:p>
    <w:p>
      <w:pPr>
        <w:pStyle w:val="9"/>
        <w:pageBreakBefore w:val="0"/>
        <w:widowControl w:val="0"/>
        <w:kinsoku/>
        <w:wordWrap/>
        <w:overflowPunct/>
        <w:topLinePunct w:val="0"/>
        <w:autoSpaceDE/>
        <w:autoSpaceDN/>
        <w:bidi w:val="0"/>
        <w:adjustRightInd/>
        <w:snapToGrid/>
        <w:spacing w:line="560" w:lineRule="exact"/>
        <w:ind w:firstLine="0"/>
        <w:textAlignment w:val="auto"/>
        <w:rPr>
          <w:rFonts w:hint="eastAsia" w:ascii="仿宋" w:hAnsi="仿宋" w:eastAsia="仿宋" w:cs="仿宋"/>
          <w:color w:val="000000" w:themeColor="text1"/>
          <w:sz w:val="32"/>
          <w:szCs w:val="32"/>
          <w14:textFill>
            <w14:solidFill>
              <w14:schemeClr w14:val="tx1"/>
            </w14:solidFill>
          </w14:textFill>
        </w:rPr>
      </w:pPr>
    </w:p>
    <w:p>
      <w:pPr>
        <w:pStyle w:val="9"/>
        <w:spacing w:after="500" w:line="240" w:lineRule="auto"/>
        <w:ind w:firstLine="0"/>
        <w:rPr>
          <w:rFonts w:hint="eastAsia" w:ascii="仿宋" w:hAnsi="仿宋" w:eastAsia="仿宋" w:cs="仿宋"/>
          <w:color w:val="000000" w:themeColor="text1"/>
          <w:sz w:val="32"/>
          <w:szCs w:val="32"/>
          <w14:textFill>
            <w14:solidFill>
              <w14:schemeClr w14:val="tx1"/>
            </w14:solidFill>
          </w14:textFill>
        </w:rPr>
      </w:pPr>
    </w:p>
    <w:p>
      <w:pPr>
        <w:pStyle w:val="9"/>
        <w:spacing w:after="500" w:line="240" w:lineRule="auto"/>
        <w:ind w:firstLine="0"/>
        <w:rPr>
          <w:rFonts w:hint="eastAsia" w:ascii="仿宋" w:hAnsi="仿宋" w:eastAsia="仿宋" w:cs="仿宋"/>
          <w:color w:val="000000" w:themeColor="text1"/>
          <w:sz w:val="32"/>
          <w:szCs w:val="32"/>
          <w14:textFill>
            <w14:solidFill>
              <w14:schemeClr w14:val="tx1"/>
            </w14:solidFill>
          </w14:textFill>
        </w:rPr>
      </w:pPr>
    </w:p>
    <w:p>
      <w:pPr>
        <w:pStyle w:val="9"/>
        <w:spacing w:after="500" w:line="240" w:lineRule="auto"/>
        <w:ind w:firstLine="0"/>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600" w:lineRule="exact"/>
        <w:jc w:val="both"/>
        <w:textAlignment w:val="auto"/>
        <w:rPr>
          <w:rFonts w:hint="eastAsia" w:ascii="楷体" w:hAnsi="楷体" w:eastAsia="楷体" w:cs="楷体"/>
          <w:sz w:val="28"/>
          <w:szCs w:val="28"/>
          <w:lang w:eastAsia="zh-CN" w:bidi="ar-SA"/>
        </w:rPr>
      </w:pPr>
      <w:r>
        <w:rPr>
          <w:rFonts w:hint="eastAsia" w:ascii="宋体" w:hAnsi="宋体" w:eastAsia="宋体" w:cs="宋体"/>
          <w:sz w:val="32"/>
          <w:szCs w:val="32"/>
          <w:lang w:eastAsia="zh-CN" w:bidi="ar-SA"/>
        </w:rPr>
        <w:t>附件1</w:t>
      </w:r>
    </w:p>
    <w:p>
      <w:pPr>
        <w:keepNext w:val="0"/>
        <w:keepLines w:val="0"/>
        <w:pageBreakBefore w:val="0"/>
        <w:widowControl/>
        <w:kinsoku/>
        <w:wordWrap/>
        <w:overflowPunct/>
        <w:topLinePunct w:val="0"/>
        <w:autoSpaceDE/>
        <w:autoSpaceDN/>
        <w:bidi w:val="0"/>
        <w:adjustRightInd w:val="0"/>
        <w:snapToGrid w:val="0"/>
        <w:spacing w:after="0" w:line="600" w:lineRule="exact"/>
        <w:jc w:val="both"/>
        <w:textAlignment w:val="auto"/>
        <w:rPr>
          <w:rFonts w:hint="eastAsia" w:ascii="楷体" w:hAnsi="楷体" w:eastAsia="楷体" w:cs="楷体"/>
          <w:sz w:val="28"/>
          <w:szCs w:val="28"/>
          <w:lang w:eastAsia="zh-CN" w:bidi="ar-SA"/>
        </w:rPr>
      </w:pPr>
    </w:p>
    <w:p>
      <w:pPr>
        <w:pStyle w:val="13"/>
        <w:ind w:left="720"/>
        <w:jc w:val="center"/>
        <w:rPr>
          <w:rFonts w:ascii="黑体" w:hAnsi="黑体" w:eastAsia="黑体" w:cs="黑体"/>
          <w:color w:val="000000" w:themeColor="text1"/>
          <w:sz w:val="44"/>
          <w:szCs w:val="44"/>
          <w14:textFill>
            <w14:solidFill>
              <w14:schemeClr w14:val="tx1"/>
            </w14:solidFill>
          </w14:textFill>
        </w:rPr>
      </w:pPr>
      <w:bookmarkStart w:id="34" w:name="bookmark39"/>
      <w:bookmarkStart w:id="35" w:name="bookmark38"/>
      <w:bookmarkStart w:id="36" w:name="bookmark40"/>
      <w:r>
        <w:rPr>
          <w:rFonts w:hint="eastAsia" w:ascii="黑体" w:hAnsi="黑体" w:eastAsia="黑体" w:cs="黑体"/>
          <w:color w:val="000000" w:themeColor="text1"/>
          <w:sz w:val="44"/>
          <w:szCs w:val="44"/>
          <w14:textFill>
            <w14:solidFill>
              <w14:schemeClr w14:val="tx1"/>
            </w14:solidFill>
          </w14:textFill>
        </w:rPr>
        <w:t>保障农民工工资支付工作</w:t>
      </w:r>
      <w:r>
        <w:rPr>
          <w:rFonts w:hint="eastAsia" w:ascii="黑体" w:hAnsi="黑体" w:eastAsia="黑体" w:cs="黑体"/>
          <w:color w:val="000000" w:themeColor="text1"/>
          <w:sz w:val="44"/>
          <w:szCs w:val="44"/>
          <w14:textFill>
            <w14:solidFill>
              <w14:schemeClr w14:val="tx1"/>
            </w14:solidFill>
          </w14:textFill>
        </w:rPr>
        <w:br w:type="textWrapping"/>
      </w:r>
      <w:r>
        <w:rPr>
          <w:rFonts w:hint="eastAsia" w:ascii="黑体" w:hAnsi="黑体" w:eastAsia="黑体" w:cs="黑体"/>
          <w:color w:val="000000" w:themeColor="text1"/>
          <w:sz w:val="44"/>
          <w:szCs w:val="44"/>
          <w14:textFill>
            <w14:solidFill>
              <w14:schemeClr w14:val="tx1"/>
            </w14:solidFill>
          </w14:textFill>
        </w:rPr>
        <w:t>评估报告</w:t>
      </w:r>
      <w:bookmarkEnd w:id="34"/>
      <w:bookmarkEnd w:id="35"/>
      <w:bookmarkEnd w:id="36"/>
    </w:p>
    <w:p>
      <w:pPr>
        <w:pStyle w:val="13"/>
        <w:ind w:left="720"/>
        <w:rPr>
          <w:rFonts w:ascii="黑体" w:hAnsi="黑体" w:eastAsia="黑体" w:cs="黑体"/>
          <w:color w:val="000000" w:themeColor="text1"/>
          <w:sz w:val="44"/>
          <w:szCs w:val="44"/>
          <w14:textFill>
            <w14:solidFill>
              <w14:schemeClr w14:val="tx1"/>
            </w14:solidFill>
          </w14:textFill>
        </w:rPr>
      </w:pPr>
    </w:p>
    <w:p>
      <w:pPr>
        <w:pStyle w:val="13"/>
        <w:ind w:left="720"/>
        <w:rPr>
          <w:rFonts w:ascii="黑体" w:hAnsi="黑体" w:eastAsia="黑体" w:cs="黑体"/>
          <w:color w:val="000000" w:themeColor="text1"/>
          <w:sz w:val="44"/>
          <w:szCs w:val="44"/>
          <w14:textFill>
            <w14:solidFill>
              <w14:schemeClr w14:val="tx1"/>
            </w14:solidFill>
          </w14:textFill>
        </w:rPr>
      </w:pPr>
    </w:p>
    <w:p>
      <w:pPr>
        <w:pStyle w:val="13"/>
        <w:ind w:left="720"/>
        <w:rPr>
          <w:rFonts w:ascii="黑体" w:hAnsi="黑体" w:eastAsia="黑体" w:cs="黑体"/>
          <w:color w:val="000000" w:themeColor="text1"/>
          <w:sz w:val="44"/>
          <w:szCs w:val="44"/>
          <w14:textFill>
            <w14:solidFill>
              <w14:schemeClr w14:val="tx1"/>
            </w14:solidFill>
          </w14:textFill>
        </w:rPr>
      </w:pPr>
    </w:p>
    <w:p>
      <w:pPr>
        <w:pStyle w:val="13"/>
        <w:ind w:left="720"/>
        <w:rPr>
          <w:rFonts w:ascii="黑体" w:hAnsi="黑体" w:eastAsia="黑体" w:cs="黑体"/>
          <w:color w:val="000000" w:themeColor="text1"/>
          <w:sz w:val="44"/>
          <w:szCs w:val="44"/>
          <w14:textFill>
            <w14:solidFill>
              <w14:schemeClr w14:val="tx1"/>
            </w14:solidFill>
          </w14:textFill>
        </w:rPr>
      </w:pPr>
    </w:p>
    <w:p>
      <w:pPr>
        <w:pStyle w:val="13"/>
        <w:ind w:left="720"/>
        <w:rPr>
          <w:rFonts w:ascii="黑体" w:hAnsi="黑体" w:eastAsia="黑体" w:cs="黑体"/>
          <w:color w:val="000000" w:themeColor="text1"/>
          <w:sz w:val="44"/>
          <w:szCs w:val="44"/>
          <w14:textFill>
            <w14:solidFill>
              <w14:schemeClr w14:val="tx1"/>
            </w14:solidFill>
          </w14:textFill>
        </w:rPr>
      </w:pPr>
    </w:p>
    <w:p>
      <w:pPr>
        <w:pStyle w:val="13"/>
        <w:ind w:left="720"/>
        <w:rPr>
          <w:rFonts w:ascii="黑体" w:hAnsi="黑体" w:eastAsia="黑体" w:cs="黑体"/>
          <w:color w:val="000000" w:themeColor="text1"/>
          <w:sz w:val="44"/>
          <w:szCs w:val="44"/>
          <w14:textFill>
            <w14:solidFill>
              <w14:schemeClr w14:val="tx1"/>
            </w14:solidFill>
          </w14:textFill>
        </w:rPr>
      </w:pPr>
    </w:p>
    <w:p>
      <w:pPr>
        <w:pStyle w:val="13"/>
        <w:ind w:left="720"/>
        <w:rPr>
          <w:rFonts w:ascii="黑体" w:hAnsi="黑体" w:eastAsia="黑体" w:cs="黑体"/>
          <w:color w:val="000000" w:themeColor="text1"/>
          <w:sz w:val="44"/>
          <w:szCs w:val="44"/>
          <w14:textFill>
            <w14:solidFill>
              <w14:schemeClr w14:val="tx1"/>
            </w14:solidFill>
          </w14:textFill>
        </w:rPr>
      </w:pPr>
    </w:p>
    <w:p>
      <w:pPr>
        <w:pStyle w:val="13"/>
        <w:ind w:left="720"/>
        <w:rPr>
          <w:rFonts w:ascii="黑体" w:hAnsi="黑体" w:eastAsia="黑体" w:cs="黑体"/>
          <w:color w:val="000000" w:themeColor="text1"/>
          <w:sz w:val="44"/>
          <w:szCs w:val="44"/>
          <w14:textFill>
            <w14:solidFill>
              <w14:schemeClr w14:val="tx1"/>
            </w14:solidFill>
          </w14:textFill>
        </w:rPr>
      </w:pPr>
    </w:p>
    <w:p>
      <w:pPr>
        <w:pStyle w:val="13"/>
        <w:ind w:left="720"/>
        <w:rPr>
          <w:rFonts w:ascii="黑体" w:hAnsi="黑体" w:eastAsia="黑体" w:cs="黑体"/>
          <w:color w:val="000000" w:themeColor="text1"/>
          <w:sz w:val="44"/>
          <w:szCs w:val="44"/>
          <w14:textFill>
            <w14:solidFill>
              <w14:schemeClr w14:val="tx1"/>
            </w14:solidFill>
          </w14:textFill>
        </w:rPr>
      </w:pPr>
    </w:p>
    <w:p>
      <w:pPr>
        <w:pStyle w:val="13"/>
        <w:ind w:left="720"/>
        <w:rPr>
          <w:rFonts w:ascii="黑体" w:hAnsi="黑体" w:eastAsia="黑体" w:cs="黑体"/>
          <w:color w:val="000000" w:themeColor="text1"/>
          <w:sz w:val="44"/>
          <w:szCs w:val="44"/>
          <w14:textFill>
            <w14:solidFill>
              <w14:schemeClr w14:val="tx1"/>
            </w14:solidFill>
          </w14:textFill>
        </w:rPr>
      </w:pPr>
    </w:p>
    <w:p>
      <w:pPr>
        <w:pStyle w:val="13"/>
        <w:ind w:left="720"/>
        <w:rPr>
          <w:rFonts w:ascii="黑体" w:hAnsi="黑体" w:eastAsia="黑体" w:cs="黑体"/>
          <w:color w:val="000000" w:themeColor="text1"/>
          <w:sz w:val="44"/>
          <w:szCs w:val="44"/>
          <w14:textFill>
            <w14:solidFill>
              <w14:schemeClr w14:val="tx1"/>
            </w14:solidFill>
          </w14:textFill>
        </w:rPr>
      </w:pPr>
    </w:p>
    <w:p>
      <w:pPr>
        <w:pStyle w:val="13"/>
        <w:ind w:left="720"/>
        <w:rPr>
          <w:rFonts w:ascii="黑体" w:hAnsi="黑体" w:eastAsia="黑体" w:cs="黑体"/>
          <w:color w:val="000000" w:themeColor="text1"/>
          <w:sz w:val="32"/>
          <w:szCs w:val="32"/>
          <w:u w:val="thick"/>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项目名称</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u w:val="thick"/>
          <w:lang w:val="en-US" w:eastAsia="zh-CN"/>
          <w14:textFill>
            <w14:solidFill>
              <w14:schemeClr w14:val="tx1"/>
            </w14:solidFill>
          </w14:textFill>
        </w:rPr>
        <w:t xml:space="preserve">                </w:t>
      </w:r>
    </w:p>
    <w:p>
      <w:pPr>
        <w:pStyle w:val="13"/>
        <w:ind w:left="720"/>
        <w:rPr>
          <w:rFonts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建设单位</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u w:val="thick"/>
          <w:lang w:val="en-US" w:eastAsia="zh-CN"/>
          <w14:textFill>
            <w14:solidFill>
              <w14:schemeClr w14:val="tx1"/>
            </w14:solidFill>
          </w14:textFill>
        </w:rPr>
        <w:t xml:space="preserve">                </w:t>
      </w:r>
    </w:p>
    <w:p>
      <w:pPr>
        <w:pStyle w:val="13"/>
        <w:ind w:left="720"/>
        <w:rPr>
          <w:rFonts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施工总承包单位</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u w:val="thick"/>
          <w:lang w:val="en-US" w:eastAsia="zh-CN"/>
          <w14:textFill>
            <w14:solidFill>
              <w14:schemeClr w14:val="tx1"/>
            </w14:solidFill>
          </w14:textFill>
        </w:rPr>
        <w:t xml:space="preserve">                </w:t>
      </w:r>
    </w:p>
    <w:p>
      <w:pPr>
        <w:pStyle w:val="13"/>
        <w:ind w:left="720"/>
        <w:rPr>
          <w:rFonts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项目地址</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u w:val="thick"/>
          <w:lang w:val="en-US" w:eastAsia="zh-CN"/>
          <w14:textFill>
            <w14:solidFill>
              <w14:schemeClr w14:val="tx1"/>
            </w14:solidFill>
          </w14:textFill>
        </w:rPr>
        <w:t xml:space="preserve">                </w:t>
      </w:r>
    </w:p>
    <w:p>
      <w:pPr>
        <w:pStyle w:val="13"/>
        <w:ind w:left="720"/>
        <w:rPr>
          <w:rFonts w:ascii="黑体" w:hAnsi="黑体" w:eastAsia="黑体" w:cs="黑体"/>
          <w:color w:val="000000" w:themeColor="text1"/>
          <w:sz w:val="32"/>
          <w:szCs w:val="32"/>
          <w:u w:val="thick"/>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项目经理</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u w:val="thick"/>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联系电话：</w:t>
      </w:r>
      <w:r>
        <w:rPr>
          <w:rFonts w:hint="eastAsia" w:ascii="黑体" w:hAnsi="黑体" w:eastAsia="黑体" w:cs="黑体"/>
          <w:color w:val="000000" w:themeColor="text1"/>
          <w:sz w:val="32"/>
          <w:szCs w:val="32"/>
          <w:u w:val="thick"/>
          <w:lang w:val="en-US" w:eastAsia="zh-CN"/>
          <w14:textFill>
            <w14:solidFill>
              <w14:schemeClr w14:val="tx1"/>
            </w14:solidFill>
          </w14:textFill>
        </w:rPr>
        <w:t xml:space="preserve">          </w:t>
      </w:r>
    </w:p>
    <w:p>
      <w:pPr>
        <w:pStyle w:val="13"/>
        <w:ind w:left="720"/>
        <w:rPr>
          <w:rFonts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行业主管部门     </w:t>
      </w:r>
      <w:r>
        <w:rPr>
          <w:rFonts w:hint="eastAsia" w:ascii="黑体" w:hAnsi="黑体" w:eastAsia="黑体" w:cs="黑体"/>
          <w:color w:val="000000" w:themeColor="text1"/>
          <w:sz w:val="32"/>
          <w:szCs w:val="32"/>
          <w:u w:val="thick"/>
          <w:lang w:val="en-US" w:eastAsia="zh-CN"/>
          <w14:textFill>
            <w14:solidFill>
              <w14:schemeClr w14:val="tx1"/>
            </w14:solidFill>
          </w14:textFill>
        </w:rPr>
        <w:t xml:space="preserve">                </w:t>
      </w:r>
    </w:p>
    <w:p>
      <w:pPr>
        <w:pStyle w:val="13"/>
        <w:ind w:left="720"/>
        <w:rPr>
          <w:rFonts w:hint="eastAsia" w:ascii="黑体" w:hAnsi="黑体" w:eastAsia="黑体" w:cs="黑体"/>
          <w:color w:val="000000" w:themeColor="text1"/>
          <w:sz w:val="32"/>
          <w:szCs w:val="32"/>
          <w:u w:val="thick"/>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评估时间</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u w:val="thick"/>
          <w:lang w:val="en-US" w:eastAsia="zh-CN"/>
          <w14:textFill>
            <w14:solidFill>
              <w14:schemeClr w14:val="tx1"/>
            </w14:solidFill>
          </w14:textFill>
        </w:rPr>
        <w:t xml:space="preserve">                </w:t>
      </w:r>
    </w:p>
    <w:p>
      <w:pPr>
        <w:pStyle w:val="13"/>
        <w:ind w:left="720"/>
        <w:rPr>
          <w:rFonts w:hint="eastAsia" w:ascii="黑体" w:hAnsi="黑体" w:eastAsia="黑体" w:cs="黑体"/>
          <w:color w:val="000000" w:themeColor="text1"/>
          <w:sz w:val="32"/>
          <w:szCs w:val="32"/>
          <w:u w:val="thick"/>
          <w:lang w:val="en-US" w:eastAsia="zh-CN"/>
          <w14:textFill>
            <w14:solidFill>
              <w14:schemeClr w14:val="tx1"/>
            </w14:solidFill>
          </w14:textFill>
        </w:rPr>
      </w:pPr>
    </w:p>
    <w:p>
      <w:pPr>
        <w:pStyle w:val="13"/>
        <w:rPr>
          <w:rFonts w:ascii="仿宋" w:hAnsi="仿宋" w:eastAsia="仿宋" w:cs="仿宋"/>
          <w:color w:val="000000" w:themeColor="text1"/>
          <w:sz w:val="32"/>
          <w:szCs w:val="32"/>
          <w14:textFill>
            <w14:solidFill>
              <w14:schemeClr w14:val="tx1"/>
            </w14:solidFill>
          </w14:textFill>
        </w:rPr>
      </w:pPr>
    </w:p>
    <w:p>
      <w:pPr>
        <w:pStyle w:val="13"/>
        <w:rPr>
          <w:rFonts w:ascii="仿宋" w:hAnsi="仿宋" w:eastAsia="仿宋" w:cs="仿宋"/>
          <w:color w:val="000000" w:themeColor="text1"/>
          <w:sz w:val="32"/>
          <w:szCs w:val="32"/>
          <w14:textFill>
            <w14:solidFill>
              <w14:schemeClr w14:val="tx1"/>
            </w14:solidFill>
          </w14:textFill>
        </w:rPr>
      </w:pPr>
    </w:p>
    <w:p>
      <w:pPr>
        <w:pStyle w:val="13"/>
        <w:jc w:val="center"/>
        <w:rPr>
          <w:rFonts w:ascii="黑体" w:hAnsi="黑体" w:eastAsia="黑体" w:cs="黑体"/>
          <w:color w:val="000000" w:themeColor="text1"/>
          <w:sz w:val="36"/>
          <w:szCs w:val="36"/>
          <w14:textFill>
            <w14:solidFill>
              <w14:schemeClr w14:val="tx1"/>
            </w14:solidFill>
          </w14:textFill>
        </w:rPr>
      </w:pPr>
      <w:r>
        <w:rPr>
          <w:rFonts w:hint="eastAsia" w:ascii="黑体" w:hAnsi="黑体" w:eastAsia="黑体" w:cs="黑体"/>
          <w:color w:val="000000" w:themeColor="text1"/>
          <w:sz w:val="36"/>
          <w:szCs w:val="36"/>
          <w14:textFill>
            <w14:solidFill>
              <w14:schemeClr w14:val="tx1"/>
            </w14:solidFill>
          </w14:textFill>
        </w:rPr>
        <w:t>工程建设项目保障农民工工资支付工作自评（初核）表</w:t>
      </w:r>
    </w:p>
    <w:tbl>
      <w:tblPr>
        <w:tblStyle w:val="5"/>
        <w:tblW w:w="0" w:type="auto"/>
        <w:jc w:val="center"/>
        <w:tblLayout w:type="fixed"/>
        <w:tblCellMar>
          <w:top w:w="0" w:type="dxa"/>
          <w:left w:w="10" w:type="dxa"/>
          <w:bottom w:w="0" w:type="dxa"/>
          <w:right w:w="10" w:type="dxa"/>
        </w:tblCellMar>
      </w:tblPr>
      <w:tblGrid>
        <w:gridCol w:w="1843"/>
        <w:gridCol w:w="7308"/>
      </w:tblGrid>
      <w:tr>
        <w:tblPrEx>
          <w:tblCellMar>
            <w:top w:w="0" w:type="dxa"/>
            <w:left w:w="10" w:type="dxa"/>
            <w:bottom w:w="0" w:type="dxa"/>
            <w:right w:w="10" w:type="dxa"/>
          </w:tblCellMar>
        </w:tblPrEx>
        <w:trPr>
          <w:trHeight w:val="821" w:hRule="exact"/>
          <w:jc w:val="center"/>
        </w:trPr>
        <w:tc>
          <w:tcPr>
            <w:tcW w:w="1843" w:type="dxa"/>
            <w:tcBorders>
              <w:top w:val="single" w:color="auto" w:sz="4" w:space="0"/>
              <w:left w:val="single" w:color="auto" w:sz="4" w:space="0"/>
            </w:tcBorders>
            <w:shd w:val="clear" w:color="auto" w:fill="FFFFFF"/>
            <w:vAlign w:val="bottom"/>
          </w:tcPr>
          <w:p>
            <w:pPr>
              <w:pStyle w:val="14"/>
              <w:spacing w:line="392" w:lineRule="exact"/>
              <w:ind w:firstLine="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项目总承包单位</w:t>
            </w:r>
          </w:p>
        </w:tc>
        <w:tc>
          <w:tcPr>
            <w:tcW w:w="7308" w:type="dxa"/>
            <w:tcBorders>
              <w:top w:val="single" w:color="auto" w:sz="4" w:space="0"/>
              <w:left w:val="single" w:color="auto" w:sz="4" w:space="0"/>
              <w:right w:val="single" w:color="auto" w:sz="4" w:space="0"/>
            </w:tcBorders>
            <w:shd w:val="clear" w:color="auto" w:fill="FFFFFF"/>
          </w:tcPr>
          <w:p>
            <w:pPr>
              <w:rPr>
                <w:rFonts w:ascii="仿宋" w:hAnsi="仿宋" w:eastAsia="仿宋" w:cs="仿宋"/>
                <w:color w:val="000000" w:themeColor="text1"/>
                <w14:textFill>
                  <w14:solidFill>
                    <w14:schemeClr w14:val="tx1"/>
                  </w14:solidFill>
                </w14:textFill>
              </w:rPr>
            </w:pPr>
          </w:p>
        </w:tc>
      </w:tr>
      <w:tr>
        <w:tblPrEx>
          <w:tblCellMar>
            <w:top w:w="0" w:type="dxa"/>
            <w:left w:w="10" w:type="dxa"/>
            <w:bottom w:w="0" w:type="dxa"/>
            <w:right w:w="10" w:type="dxa"/>
          </w:tblCellMar>
        </w:tblPrEx>
        <w:trPr>
          <w:trHeight w:val="7751" w:hRule="exact"/>
          <w:jc w:val="center"/>
        </w:trPr>
        <w:tc>
          <w:tcPr>
            <w:tcW w:w="1843" w:type="dxa"/>
            <w:tcBorders>
              <w:top w:val="single" w:color="auto" w:sz="4" w:space="0"/>
              <w:left w:val="single" w:color="auto" w:sz="4" w:space="0"/>
            </w:tcBorders>
            <w:shd w:val="clear" w:color="auto" w:fill="FFFFFF"/>
            <w:vAlign w:val="center"/>
          </w:tcPr>
          <w:p>
            <w:pPr>
              <w:pStyle w:val="14"/>
              <w:spacing w:line="240" w:lineRule="auto"/>
              <w:ind w:left="0" w:leftChars="0" w:firstLine="0" w:firstLineChars="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自评报告</w:t>
            </w:r>
          </w:p>
        </w:tc>
        <w:tc>
          <w:tcPr>
            <w:tcW w:w="7308" w:type="dxa"/>
            <w:tcBorders>
              <w:top w:val="single" w:color="auto" w:sz="4" w:space="0"/>
              <w:left w:val="single" w:color="auto" w:sz="4" w:space="0"/>
              <w:right w:val="single" w:color="auto" w:sz="4" w:space="0"/>
            </w:tcBorders>
            <w:shd w:val="clear" w:color="auto" w:fill="FFFFFF"/>
          </w:tcPr>
          <w:p>
            <w:pPr>
              <w:pStyle w:val="14"/>
              <w:spacing w:line="396" w:lineRule="exact"/>
              <w:ind w:left="140" w:firstLine="2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（项目总承包单位从保障农民工工资工作组织领导、制度落实、资金到位、日常管理、工作实效、存在问题、自查自纠等方面对项目自评。）</w:t>
            </w:r>
          </w:p>
        </w:tc>
      </w:tr>
      <w:tr>
        <w:tblPrEx>
          <w:tblCellMar>
            <w:top w:w="0" w:type="dxa"/>
            <w:left w:w="10" w:type="dxa"/>
            <w:bottom w:w="0" w:type="dxa"/>
            <w:right w:w="10" w:type="dxa"/>
          </w:tblCellMar>
        </w:tblPrEx>
        <w:trPr>
          <w:trHeight w:val="713" w:hRule="exact"/>
          <w:jc w:val="center"/>
        </w:trPr>
        <w:tc>
          <w:tcPr>
            <w:tcW w:w="1843" w:type="dxa"/>
            <w:tcBorders>
              <w:top w:val="single" w:color="auto" w:sz="4" w:space="0"/>
              <w:left w:val="single" w:color="auto" w:sz="4" w:space="0"/>
            </w:tcBorders>
            <w:shd w:val="clear" w:color="auto" w:fill="FFFFFF"/>
            <w:vAlign w:val="center"/>
          </w:tcPr>
          <w:p>
            <w:pPr>
              <w:pStyle w:val="14"/>
              <w:spacing w:line="240" w:lineRule="auto"/>
              <w:ind w:left="0" w:leftChars="0" w:firstLine="0" w:firstLineChars="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自评得分</w:t>
            </w:r>
          </w:p>
        </w:tc>
        <w:tc>
          <w:tcPr>
            <w:tcW w:w="7308" w:type="dxa"/>
            <w:tcBorders>
              <w:top w:val="single" w:color="auto" w:sz="4" w:space="0"/>
              <w:left w:val="single" w:color="auto" w:sz="4" w:space="0"/>
              <w:right w:val="single" w:color="auto" w:sz="4" w:space="0"/>
            </w:tcBorders>
            <w:shd w:val="clear" w:color="auto" w:fill="FFFFFF"/>
          </w:tcPr>
          <w:p>
            <w:pPr>
              <w:rPr>
                <w:rFonts w:ascii="仿宋" w:hAnsi="仿宋" w:eastAsia="仿宋" w:cs="仿宋"/>
                <w:color w:val="000000" w:themeColor="text1"/>
                <w14:textFill>
                  <w14:solidFill>
                    <w14:schemeClr w14:val="tx1"/>
                  </w14:solidFill>
                </w14:textFill>
              </w:rPr>
            </w:pPr>
          </w:p>
        </w:tc>
      </w:tr>
      <w:tr>
        <w:tblPrEx>
          <w:tblCellMar>
            <w:top w:w="0" w:type="dxa"/>
            <w:left w:w="10" w:type="dxa"/>
            <w:bottom w:w="0" w:type="dxa"/>
            <w:right w:w="10" w:type="dxa"/>
          </w:tblCellMar>
        </w:tblPrEx>
        <w:trPr>
          <w:trHeight w:val="2419" w:hRule="exact"/>
          <w:jc w:val="center"/>
        </w:trPr>
        <w:tc>
          <w:tcPr>
            <w:tcW w:w="1843" w:type="dxa"/>
            <w:tcBorders>
              <w:top w:val="single" w:color="auto" w:sz="4" w:space="0"/>
              <w:left w:val="single" w:color="auto" w:sz="4" w:space="0"/>
              <w:bottom w:val="single" w:color="auto" w:sz="4" w:space="0"/>
            </w:tcBorders>
            <w:shd w:val="clear" w:color="auto" w:fill="FFFFFF"/>
            <w:vAlign w:val="center"/>
          </w:tcPr>
          <w:p>
            <w:pPr>
              <w:pStyle w:val="14"/>
              <w:spacing w:line="240" w:lineRule="auto"/>
              <w:ind w:left="0" w:leftChars="0" w:firstLine="0" w:firstLineChars="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自评承诺</w:t>
            </w:r>
          </w:p>
        </w:tc>
        <w:tc>
          <w:tcPr>
            <w:tcW w:w="730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14"/>
              <w:spacing w:after="360" w:line="401" w:lineRule="exact"/>
              <w:ind w:firstLine="740"/>
              <w:jc w:val="both"/>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自评报告已经本单位主要负责人同意；本单位对项目自评真实情况负责，对存在问题主动整改；承诺履行</w:t>
            </w:r>
            <w:r>
              <w:rPr>
                <w:rFonts w:hint="eastAsia" w:ascii="仿宋" w:hAnsi="仿宋" w:eastAsia="仿宋" w:cs="仿宋"/>
                <w:color w:val="000000" w:themeColor="text1"/>
                <w:sz w:val="24"/>
                <w:szCs w:val="24"/>
                <w:lang w:eastAsia="zh-CN"/>
                <w14:textFill>
                  <w14:solidFill>
                    <w14:schemeClr w14:val="tx1"/>
                  </w14:solidFill>
                </w14:textFill>
              </w:rPr>
              <w:t>总承包</w:t>
            </w:r>
            <w:r>
              <w:rPr>
                <w:rFonts w:hint="eastAsia" w:ascii="仿宋" w:hAnsi="仿宋" w:eastAsia="仿宋" w:cs="仿宋"/>
                <w:color w:val="000000" w:themeColor="text1"/>
                <w:sz w:val="24"/>
                <w:szCs w:val="24"/>
                <w14:textFill>
                  <w14:solidFill>
                    <w14:schemeClr w14:val="tx1"/>
                  </w14:solidFill>
                </w14:textFill>
              </w:rPr>
              <w:t>负总责，不拖欠农民工工资。</w:t>
            </w:r>
          </w:p>
          <w:p>
            <w:pPr>
              <w:pStyle w:val="14"/>
              <w:spacing w:line="421" w:lineRule="exact"/>
              <w:ind w:firstLine="878" w:firstLineChars="366"/>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项目经理签字：</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项目盖章：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tc>
      </w:tr>
    </w:tbl>
    <w:p>
      <w:pPr>
        <w:spacing w:line="1" w:lineRule="exac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br w:type="page"/>
      </w:r>
    </w:p>
    <w:tbl>
      <w:tblPr>
        <w:tblStyle w:val="5"/>
        <w:tblW w:w="0" w:type="auto"/>
        <w:jc w:val="center"/>
        <w:tblLayout w:type="fixed"/>
        <w:tblCellMar>
          <w:top w:w="0" w:type="dxa"/>
          <w:left w:w="10" w:type="dxa"/>
          <w:bottom w:w="0" w:type="dxa"/>
          <w:right w:w="10" w:type="dxa"/>
        </w:tblCellMar>
      </w:tblPr>
      <w:tblGrid>
        <w:gridCol w:w="1102"/>
        <w:gridCol w:w="2462"/>
        <w:gridCol w:w="1915"/>
        <w:gridCol w:w="1987"/>
        <w:gridCol w:w="583"/>
        <w:gridCol w:w="475"/>
        <w:gridCol w:w="508"/>
      </w:tblGrid>
      <w:tr>
        <w:tblPrEx>
          <w:tblCellMar>
            <w:top w:w="0" w:type="dxa"/>
            <w:left w:w="10" w:type="dxa"/>
            <w:bottom w:w="0" w:type="dxa"/>
            <w:right w:w="10" w:type="dxa"/>
          </w:tblCellMar>
        </w:tblPrEx>
        <w:trPr>
          <w:trHeight w:val="515" w:hRule="exact"/>
          <w:jc w:val="center"/>
        </w:trPr>
        <w:tc>
          <w:tcPr>
            <w:tcW w:w="3564" w:type="dxa"/>
            <w:gridSpan w:val="2"/>
            <w:vMerge w:val="restart"/>
            <w:tcBorders>
              <w:top w:val="single" w:color="auto" w:sz="4" w:space="0"/>
              <w:left w:val="single" w:color="auto" w:sz="4" w:space="0"/>
            </w:tcBorders>
            <w:shd w:val="clear" w:color="auto" w:fill="FFFFFF"/>
            <w:vAlign w:val="center"/>
          </w:tcPr>
          <w:p>
            <w:pPr>
              <w:pStyle w:val="14"/>
              <w:spacing w:line="240" w:lineRule="auto"/>
              <w:ind w:firstLine="0"/>
              <w:jc w:val="center"/>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类别</w:t>
            </w:r>
          </w:p>
        </w:tc>
        <w:tc>
          <w:tcPr>
            <w:tcW w:w="5468" w:type="dxa"/>
            <w:gridSpan w:val="5"/>
            <w:tcBorders>
              <w:top w:val="single" w:color="auto" w:sz="4" w:space="0"/>
              <w:left w:val="single" w:color="auto" w:sz="4" w:space="0"/>
              <w:right w:val="single" w:color="auto" w:sz="4" w:space="0"/>
            </w:tcBorders>
            <w:shd w:val="clear" w:color="auto" w:fill="FFFFFF"/>
            <w:vAlign w:val="center"/>
          </w:tcPr>
          <w:p>
            <w:pPr>
              <w:pStyle w:val="14"/>
              <w:spacing w:line="240" w:lineRule="auto"/>
              <w:ind w:firstLine="0"/>
              <w:jc w:val="center"/>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评估项目</w:t>
            </w:r>
          </w:p>
        </w:tc>
      </w:tr>
      <w:tr>
        <w:tblPrEx>
          <w:tblCellMar>
            <w:top w:w="0" w:type="dxa"/>
            <w:left w:w="10" w:type="dxa"/>
            <w:bottom w:w="0" w:type="dxa"/>
            <w:right w:w="10" w:type="dxa"/>
          </w:tblCellMar>
        </w:tblPrEx>
        <w:trPr>
          <w:trHeight w:val="1703" w:hRule="exact"/>
          <w:jc w:val="center"/>
        </w:trPr>
        <w:tc>
          <w:tcPr>
            <w:tcW w:w="3564" w:type="dxa"/>
            <w:gridSpan w:val="2"/>
            <w:vMerge w:val="continue"/>
            <w:tcBorders>
              <w:left w:val="single" w:color="auto" w:sz="4" w:space="0"/>
            </w:tcBorders>
            <w:shd w:val="clear" w:color="auto" w:fill="FFFFFF"/>
            <w:vAlign w:val="center"/>
          </w:tcPr>
          <w:p>
            <w:pPr>
              <w:rPr>
                <w:rFonts w:ascii="仿宋" w:hAnsi="仿宋" w:eastAsia="仿宋" w:cs="仿宋_GB2312"/>
                <w:color w:val="000000" w:themeColor="text1"/>
                <w14:textFill>
                  <w14:solidFill>
                    <w14:schemeClr w14:val="tx1"/>
                  </w14:solidFill>
                </w14:textFill>
              </w:rPr>
            </w:pPr>
          </w:p>
        </w:tc>
        <w:tc>
          <w:tcPr>
            <w:tcW w:w="1915" w:type="dxa"/>
            <w:tcBorders>
              <w:top w:val="single" w:color="auto" w:sz="4" w:space="0"/>
              <w:left w:val="single" w:color="auto" w:sz="4" w:space="0"/>
            </w:tcBorders>
            <w:shd w:val="clear" w:color="auto" w:fill="FFFFFF"/>
            <w:vAlign w:val="center"/>
          </w:tcPr>
          <w:p>
            <w:pPr>
              <w:pStyle w:val="14"/>
              <w:spacing w:line="240" w:lineRule="auto"/>
              <w:ind w:firstLine="0"/>
              <w:jc w:val="center"/>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指标说明</w:t>
            </w:r>
          </w:p>
        </w:tc>
        <w:tc>
          <w:tcPr>
            <w:tcW w:w="1987" w:type="dxa"/>
            <w:tcBorders>
              <w:top w:val="single" w:color="auto" w:sz="4" w:space="0"/>
              <w:left w:val="single" w:color="auto" w:sz="4" w:space="0"/>
            </w:tcBorders>
            <w:shd w:val="clear" w:color="auto" w:fill="FFFFFF"/>
            <w:vAlign w:val="center"/>
          </w:tcPr>
          <w:p>
            <w:pPr>
              <w:pStyle w:val="14"/>
              <w:spacing w:line="240" w:lineRule="auto"/>
              <w:ind w:firstLine="0"/>
              <w:jc w:val="center"/>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评分要求</w:t>
            </w:r>
          </w:p>
        </w:tc>
        <w:tc>
          <w:tcPr>
            <w:tcW w:w="583" w:type="dxa"/>
            <w:tcBorders>
              <w:top w:val="single" w:color="auto" w:sz="4" w:space="0"/>
              <w:left w:val="single" w:color="auto" w:sz="4" w:space="0"/>
            </w:tcBorders>
            <w:shd w:val="clear" w:color="auto" w:fill="FFFFFF"/>
            <w:vAlign w:val="center"/>
          </w:tcPr>
          <w:p>
            <w:pPr>
              <w:pStyle w:val="14"/>
              <w:spacing w:line="317" w:lineRule="exact"/>
              <w:ind w:firstLine="0"/>
              <w:jc w:val="center"/>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分 值</w:t>
            </w:r>
          </w:p>
        </w:tc>
        <w:tc>
          <w:tcPr>
            <w:tcW w:w="475" w:type="dxa"/>
            <w:tcBorders>
              <w:top w:val="single" w:color="auto" w:sz="4" w:space="0"/>
              <w:left w:val="single" w:color="auto" w:sz="4" w:space="0"/>
            </w:tcBorders>
            <w:shd w:val="clear" w:color="auto" w:fill="FFFFFF"/>
            <w:vAlign w:val="center"/>
          </w:tcPr>
          <w:p>
            <w:pPr>
              <w:pStyle w:val="14"/>
              <w:spacing w:line="312" w:lineRule="exact"/>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自 评 得 分</w:t>
            </w:r>
          </w:p>
        </w:tc>
        <w:tc>
          <w:tcPr>
            <w:tcW w:w="508" w:type="dxa"/>
            <w:tcBorders>
              <w:top w:val="single" w:color="auto" w:sz="4" w:space="0"/>
              <w:left w:val="single" w:color="auto" w:sz="4" w:space="0"/>
              <w:right w:val="single" w:color="auto" w:sz="4" w:space="0"/>
            </w:tcBorders>
            <w:shd w:val="clear" w:color="auto" w:fill="FFFFFF"/>
            <w:vAlign w:val="center"/>
          </w:tcPr>
          <w:p>
            <w:pPr>
              <w:pStyle w:val="14"/>
              <w:spacing w:line="316" w:lineRule="exact"/>
              <w:ind w:firstLine="0"/>
              <w:jc w:val="center"/>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初 核 情 况</w:t>
            </w:r>
          </w:p>
        </w:tc>
      </w:tr>
      <w:tr>
        <w:tblPrEx>
          <w:tblCellMar>
            <w:top w:w="0" w:type="dxa"/>
            <w:left w:w="10" w:type="dxa"/>
            <w:bottom w:w="0" w:type="dxa"/>
            <w:right w:w="10" w:type="dxa"/>
          </w:tblCellMar>
        </w:tblPrEx>
        <w:trPr>
          <w:trHeight w:val="864" w:hRule="exact"/>
          <w:jc w:val="center"/>
        </w:trPr>
        <w:tc>
          <w:tcPr>
            <w:tcW w:w="1102" w:type="dxa"/>
            <w:vMerge w:val="restart"/>
            <w:tcBorders>
              <w:top w:val="single" w:color="auto" w:sz="4" w:space="0"/>
              <w:left w:val="single" w:color="auto" w:sz="4" w:space="0"/>
            </w:tcBorders>
            <w:shd w:val="clear" w:color="auto" w:fill="FFFFFF"/>
            <w:vAlign w:val="center"/>
          </w:tcPr>
          <w:p>
            <w:pPr>
              <w:pStyle w:val="14"/>
              <w:spacing w:line="306" w:lineRule="exact"/>
              <w:ind w:firstLine="0"/>
              <w:jc w:val="center"/>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lang w:val="en-US" w:eastAsia="en-US" w:bidi="en-US"/>
                <w14:textFill>
                  <w14:solidFill>
                    <w14:schemeClr w14:val="tx1"/>
                  </w14:solidFill>
                </w14:textFill>
              </w:rPr>
              <w:t>—</w:t>
            </w:r>
            <w:r>
              <w:rPr>
                <w:rFonts w:hint="eastAsia" w:ascii="仿宋" w:hAnsi="仿宋" w:eastAsia="仿宋" w:cs="仿宋_GB2312"/>
                <w:color w:val="000000" w:themeColor="text1"/>
                <w:sz w:val="24"/>
                <w:szCs w:val="24"/>
                <w14:textFill>
                  <w14:solidFill>
                    <w14:schemeClr w14:val="tx1"/>
                  </w14:solidFill>
                </w14:textFill>
              </w:rPr>
              <w:t>、项目 基础资料</w:t>
            </w:r>
          </w:p>
        </w:tc>
        <w:tc>
          <w:tcPr>
            <w:tcW w:w="2462" w:type="dxa"/>
            <w:tcBorders>
              <w:top w:val="single" w:color="auto" w:sz="4" w:space="0"/>
              <w:left w:val="single" w:color="auto" w:sz="4" w:space="0"/>
            </w:tcBorders>
            <w:shd w:val="clear" w:color="auto" w:fill="FFFFFF"/>
            <w:vAlign w:val="center"/>
          </w:tcPr>
          <w:p>
            <w:pPr>
              <w:pStyle w:val="14"/>
              <w:spacing w:line="240" w:lineRule="auto"/>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1.项目施工许可证</w:t>
            </w:r>
          </w:p>
        </w:tc>
        <w:tc>
          <w:tcPr>
            <w:tcW w:w="1915"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1987"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583" w:type="dxa"/>
            <w:tcBorders>
              <w:top w:val="single" w:color="auto" w:sz="4" w:space="0"/>
              <w:left w:val="single" w:color="auto" w:sz="4" w:space="0"/>
            </w:tcBorders>
            <w:shd w:val="clear" w:color="auto" w:fill="FFFFFF"/>
            <w:vAlign w:val="center"/>
          </w:tcPr>
          <w:p>
            <w:pPr>
              <w:pStyle w:val="14"/>
              <w:spacing w:line="240" w:lineRule="auto"/>
              <w:ind w:firstLine="22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1</w:t>
            </w:r>
          </w:p>
        </w:tc>
        <w:tc>
          <w:tcPr>
            <w:tcW w:w="475"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508" w:type="dxa"/>
            <w:tcBorders>
              <w:top w:val="single" w:color="auto" w:sz="4" w:space="0"/>
              <w:left w:val="single" w:color="auto" w:sz="4" w:space="0"/>
              <w:righ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r>
      <w:tr>
        <w:tblPrEx>
          <w:tblCellMar>
            <w:top w:w="0" w:type="dxa"/>
            <w:left w:w="10" w:type="dxa"/>
            <w:bottom w:w="0" w:type="dxa"/>
            <w:right w:w="10" w:type="dxa"/>
          </w:tblCellMar>
        </w:tblPrEx>
        <w:trPr>
          <w:trHeight w:val="1192" w:hRule="exact"/>
          <w:jc w:val="center"/>
        </w:trPr>
        <w:tc>
          <w:tcPr>
            <w:tcW w:w="1102" w:type="dxa"/>
            <w:vMerge w:val="continue"/>
            <w:tcBorders>
              <w:left w:val="single" w:color="auto" w:sz="4" w:space="0"/>
            </w:tcBorders>
            <w:shd w:val="clear" w:color="auto" w:fill="FFFFFF"/>
            <w:vAlign w:val="center"/>
          </w:tcPr>
          <w:p>
            <w:pPr>
              <w:rPr>
                <w:rFonts w:ascii="仿宋" w:hAnsi="仿宋" w:eastAsia="仿宋" w:cs="仿宋_GB2312"/>
                <w:color w:val="000000" w:themeColor="text1"/>
                <w14:textFill>
                  <w14:solidFill>
                    <w14:schemeClr w14:val="tx1"/>
                  </w14:solidFill>
                </w14:textFill>
              </w:rPr>
            </w:pPr>
          </w:p>
        </w:tc>
        <w:tc>
          <w:tcPr>
            <w:tcW w:w="2462" w:type="dxa"/>
            <w:tcBorders>
              <w:top w:val="single" w:color="auto" w:sz="4" w:space="0"/>
              <w:left w:val="single" w:color="auto" w:sz="4" w:space="0"/>
            </w:tcBorders>
            <w:shd w:val="clear" w:color="auto" w:fill="FFFFFF"/>
            <w:vAlign w:val="center"/>
          </w:tcPr>
          <w:p>
            <w:pPr>
              <w:pStyle w:val="14"/>
              <w:spacing w:line="240" w:lineRule="auto"/>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2.项目招标文件</w:t>
            </w:r>
          </w:p>
        </w:tc>
        <w:tc>
          <w:tcPr>
            <w:tcW w:w="1915"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1987" w:type="dxa"/>
            <w:vMerge w:val="restart"/>
            <w:tcBorders>
              <w:top w:val="single" w:color="auto" w:sz="4" w:space="0"/>
              <w:left w:val="single" w:color="auto" w:sz="4" w:space="0"/>
            </w:tcBorders>
            <w:shd w:val="clear" w:color="auto" w:fill="FFFFFF"/>
            <w:vAlign w:val="center"/>
          </w:tcPr>
          <w:p>
            <w:pPr>
              <w:pStyle w:val="14"/>
              <w:spacing w:line="311" w:lineRule="exact"/>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lang w:val="en-US" w:eastAsia="en-US" w:bidi="en-US"/>
                <w14:textFill>
                  <w14:solidFill>
                    <w14:schemeClr w14:val="tx1"/>
                  </w14:solidFill>
                </w14:textFill>
              </w:rPr>
              <w:t>1-6</w:t>
            </w:r>
            <w:r>
              <w:rPr>
                <w:rFonts w:hint="eastAsia" w:ascii="仿宋" w:hAnsi="仿宋" w:eastAsia="仿宋" w:cs="仿宋_GB2312"/>
                <w:color w:val="000000" w:themeColor="text1"/>
                <w:sz w:val="24"/>
                <w:szCs w:val="24"/>
                <w14:textFill>
                  <w14:solidFill>
                    <w14:schemeClr w14:val="tx1"/>
                  </w14:solidFill>
                </w14:textFill>
              </w:rPr>
              <w:t>项没有不得分。 第5、6项无相关人 员签名扣</w:t>
            </w:r>
            <w:r>
              <w:rPr>
                <w:rFonts w:hint="eastAsia" w:ascii="仿宋" w:hAnsi="仿宋" w:eastAsia="仿宋" w:cs="仿宋_GB2312"/>
                <w:color w:val="000000" w:themeColor="text1"/>
                <w:sz w:val="24"/>
                <w:szCs w:val="24"/>
                <w:lang w:val="en-US" w:eastAsia="en-US" w:bidi="en-US"/>
                <w14:textFill>
                  <w14:solidFill>
                    <w14:schemeClr w14:val="tx1"/>
                  </w14:solidFill>
                </w14:textFill>
              </w:rPr>
              <w:t>0.5</w:t>
            </w:r>
            <w:r>
              <w:rPr>
                <w:rFonts w:hint="eastAsia" w:ascii="仿宋" w:hAnsi="仿宋" w:eastAsia="仿宋" w:cs="仿宋_GB2312"/>
                <w:color w:val="000000" w:themeColor="text1"/>
                <w:sz w:val="24"/>
                <w:szCs w:val="24"/>
                <w14:textFill>
                  <w14:solidFill>
                    <w14:schemeClr w14:val="tx1"/>
                  </w14:solidFill>
                </w14:textFill>
              </w:rPr>
              <w:t>分。</w:t>
            </w:r>
          </w:p>
        </w:tc>
        <w:tc>
          <w:tcPr>
            <w:tcW w:w="583" w:type="dxa"/>
            <w:tcBorders>
              <w:top w:val="single" w:color="auto" w:sz="4" w:space="0"/>
              <w:left w:val="single" w:color="auto" w:sz="4" w:space="0"/>
            </w:tcBorders>
            <w:shd w:val="clear" w:color="auto" w:fill="FFFFFF"/>
            <w:vAlign w:val="center"/>
          </w:tcPr>
          <w:p>
            <w:pPr>
              <w:pStyle w:val="14"/>
              <w:spacing w:line="240" w:lineRule="auto"/>
              <w:ind w:firstLine="22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1</w:t>
            </w:r>
          </w:p>
        </w:tc>
        <w:tc>
          <w:tcPr>
            <w:tcW w:w="475"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508" w:type="dxa"/>
            <w:tcBorders>
              <w:top w:val="single" w:color="auto" w:sz="4" w:space="0"/>
              <w:left w:val="single" w:color="auto" w:sz="4" w:space="0"/>
              <w:righ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r>
      <w:tr>
        <w:tblPrEx>
          <w:tblCellMar>
            <w:top w:w="0" w:type="dxa"/>
            <w:left w:w="10" w:type="dxa"/>
            <w:bottom w:w="0" w:type="dxa"/>
            <w:right w:w="10" w:type="dxa"/>
          </w:tblCellMar>
        </w:tblPrEx>
        <w:trPr>
          <w:trHeight w:val="1447" w:hRule="exact"/>
          <w:jc w:val="center"/>
        </w:trPr>
        <w:tc>
          <w:tcPr>
            <w:tcW w:w="1102" w:type="dxa"/>
            <w:vMerge w:val="continue"/>
            <w:tcBorders>
              <w:left w:val="single" w:color="auto" w:sz="4" w:space="0"/>
            </w:tcBorders>
            <w:shd w:val="clear" w:color="auto" w:fill="FFFFFF"/>
            <w:vAlign w:val="center"/>
          </w:tcPr>
          <w:p>
            <w:pPr>
              <w:rPr>
                <w:rFonts w:ascii="仿宋" w:hAnsi="仿宋" w:eastAsia="仿宋" w:cs="仿宋_GB2312"/>
                <w:color w:val="000000" w:themeColor="text1"/>
                <w14:textFill>
                  <w14:solidFill>
                    <w14:schemeClr w14:val="tx1"/>
                  </w14:solidFill>
                </w14:textFill>
              </w:rPr>
            </w:pPr>
          </w:p>
        </w:tc>
        <w:tc>
          <w:tcPr>
            <w:tcW w:w="2462" w:type="dxa"/>
            <w:tcBorders>
              <w:top w:val="single" w:color="auto" w:sz="4" w:space="0"/>
              <w:left w:val="single" w:color="auto" w:sz="4" w:space="0"/>
            </w:tcBorders>
            <w:shd w:val="clear" w:color="auto" w:fill="FFFFFF"/>
            <w:vAlign w:val="center"/>
          </w:tcPr>
          <w:p>
            <w:pPr>
              <w:pStyle w:val="14"/>
              <w:spacing w:line="319" w:lineRule="exact"/>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3.工程施工合同及专业 分包合同明确人工费与 工程款实行分账管理</w:t>
            </w:r>
          </w:p>
        </w:tc>
        <w:tc>
          <w:tcPr>
            <w:tcW w:w="1915"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1987" w:type="dxa"/>
            <w:vMerge w:val="continue"/>
            <w:tcBorders>
              <w:left w:val="single" w:color="auto" w:sz="4" w:space="0"/>
            </w:tcBorders>
            <w:shd w:val="clear" w:color="auto" w:fill="FFFFFF"/>
            <w:vAlign w:val="center"/>
          </w:tcPr>
          <w:p>
            <w:pPr>
              <w:rPr>
                <w:rFonts w:ascii="仿宋" w:hAnsi="仿宋" w:eastAsia="仿宋" w:cs="仿宋_GB2312"/>
                <w:color w:val="000000" w:themeColor="text1"/>
                <w14:textFill>
                  <w14:solidFill>
                    <w14:schemeClr w14:val="tx1"/>
                  </w14:solidFill>
                </w14:textFill>
              </w:rPr>
            </w:pPr>
          </w:p>
        </w:tc>
        <w:tc>
          <w:tcPr>
            <w:tcW w:w="583" w:type="dxa"/>
            <w:tcBorders>
              <w:top w:val="single" w:color="auto" w:sz="4" w:space="0"/>
              <w:left w:val="single" w:color="auto" w:sz="4" w:space="0"/>
            </w:tcBorders>
            <w:shd w:val="clear" w:color="auto" w:fill="FFFFFF"/>
            <w:vAlign w:val="center"/>
          </w:tcPr>
          <w:p>
            <w:pPr>
              <w:pStyle w:val="14"/>
              <w:spacing w:line="240" w:lineRule="auto"/>
              <w:ind w:firstLine="22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1</w:t>
            </w:r>
          </w:p>
        </w:tc>
        <w:tc>
          <w:tcPr>
            <w:tcW w:w="475"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508" w:type="dxa"/>
            <w:tcBorders>
              <w:top w:val="single" w:color="auto" w:sz="4" w:space="0"/>
              <w:left w:val="single" w:color="auto" w:sz="4" w:space="0"/>
              <w:righ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r>
      <w:tr>
        <w:tblPrEx>
          <w:tblCellMar>
            <w:top w:w="0" w:type="dxa"/>
            <w:left w:w="10" w:type="dxa"/>
            <w:bottom w:w="0" w:type="dxa"/>
            <w:right w:w="10" w:type="dxa"/>
          </w:tblCellMar>
        </w:tblPrEx>
        <w:trPr>
          <w:trHeight w:val="1735" w:hRule="exact"/>
          <w:jc w:val="center"/>
        </w:trPr>
        <w:tc>
          <w:tcPr>
            <w:tcW w:w="1102" w:type="dxa"/>
            <w:vMerge w:val="continue"/>
            <w:tcBorders>
              <w:left w:val="single" w:color="auto" w:sz="4" w:space="0"/>
            </w:tcBorders>
            <w:shd w:val="clear" w:color="auto" w:fill="FFFFFF"/>
            <w:vAlign w:val="center"/>
          </w:tcPr>
          <w:p>
            <w:pPr>
              <w:rPr>
                <w:rFonts w:ascii="仿宋" w:hAnsi="仿宋" w:eastAsia="仿宋" w:cs="仿宋_GB2312"/>
                <w:color w:val="000000" w:themeColor="text1"/>
                <w14:textFill>
                  <w14:solidFill>
                    <w14:schemeClr w14:val="tx1"/>
                  </w14:solidFill>
                </w14:textFill>
              </w:rPr>
            </w:pPr>
          </w:p>
        </w:tc>
        <w:tc>
          <w:tcPr>
            <w:tcW w:w="2462" w:type="dxa"/>
            <w:tcBorders>
              <w:top w:val="single" w:color="auto" w:sz="4" w:space="0"/>
              <w:left w:val="single" w:color="auto" w:sz="4" w:space="0"/>
            </w:tcBorders>
            <w:shd w:val="clear" w:color="auto" w:fill="FFFFFF"/>
            <w:vAlign w:val="center"/>
          </w:tcPr>
          <w:p>
            <w:pPr>
              <w:pStyle w:val="14"/>
              <w:spacing w:line="318" w:lineRule="exact"/>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4.分包合同明确约定现 场管理、人员工资核定、 工资代发及工资纠纷处 理责任</w:t>
            </w:r>
          </w:p>
        </w:tc>
        <w:tc>
          <w:tcPr>
            <w:tcW w:w="1915"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1987" w:type="dxa"/>
            <w:vMerge w:val="continue"/>
            <w:tcBorders>
              <w:left w:val="single" w:color="auto" w:sz="4" w:space="0"/>
            </w:tcBorders>
            <w:shd w:val="clear" w:color="auto" w:fill="FFFFFF"/>
            <w:vAlign w:val="center"/>
          </w:tcPr>
          <w:p>
            <w:pPr>
              <w:rPr>
                <w:rFonts w:ascii="仿宋" w:hAnsi="仿宋" w:eastAsia="仿宋" w:cs="仿宋_GB2312"/>
                <w:color w:val="000000" w:themeColor="text1"/>
                <w14:textFill>
                  <w14:solidFill>
                    <w14:schemeClr w14:val="tx1"/>
                  </w14:solidFill>
                </w14:textFill>
              </w:rPr>
            </w:pPr>
          </w:p>
        </w:tc>
        <w:tc>
          <w:tcPr>
            <w:tcW w:w="583" w:type="dxa"/>
            <w:tcBorders>
              <w:top w:val="single" w:color="auto" w:sz="4" w:space="0"/>
              <w:left w:val="single" w:color="auto" w:sz="4" w:space="0"/>
            </w:tcBorders>
            <w:shd w:val="clear" w:color="auto" w:fill="FFFFFF"/>
            <w:vAlign w:val="center"/>
          </w:tcPr>
          <w:p>
            <w:pPr>
              <w:pStyle w:val="14"/>
              <w:spacing w:line="240" w:lineRule="auto"/>
              <w:ind w:firstLine="22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2</w:t>
            </w:r>
          </w:p>
        </w:tc>
        <w:tc>
          <w:tcPr>
            <w:tcW w:w="475"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508" w:type="dxa"/>
            <w:tcBorders>
              <w:top w:val="single" w:color="auto" w:sz="4" w:space="0"/>
              <w:left w:val="single" w:color="auto" w:sz="4" w:space="0"/>
              <w:righ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r>
      <w:tr>
        <w:tblPrEx>
          <w:tblCellMar>
            <w:top w:w="0" w:type="dxa"/>
            <w:left w:w="10" w:type="dxa"/>
            <w:bottom w:w="0" w:type="dxa"/>
            <w:right w:w="10" w:type="dxa"/>
          </w:tblCellMar>
        </w:tblPrEx>
        <w:trPr>
          <w:trHeight w:val="1019" w:hRule="exact"/>
          <w:jc w:val="center"/>
        </w:trPr>
        <w:tc>
          <w:tcPr>
            <w:tcW w:w="1102" w:type="dxa"/>
            <w:vMerge w:val="continue"/>
            <w:tcBorders>
              <w:left w:val="single" w:color="auto" w:sz="4" w:space="0"/>
            </w:tcBorders>
            <w:shd w:val="clear" w:color="auto" w:fill="FFFFFF"/>
            <w:vAlign w:val="center"/>
          </w:tcPr>
          <w:p>
            <w:pPr>
              <w:rPr>
                <w:rFonts w:ascii="仿宋" w:hAnsi="仿宋" w:eastAsia="仿宋" w:cs="仿宋_GB2312"/>
                <w:color w:val="000000" w:themeColor="text1"/>
                <w14:textFill>
                  <w14:solidFill>
                    <w14:schemeClr w14:val="tx1"/>
                  </w14:solidFill>
                </w14:textFill>
              </w:rPr>
            </w:pPr>
          </w:p>
        </w:tc>
        <w:tc>
          <w:tcPr>
            <w:tcW w:w="2462" w:type="dxa"/>
            <w:tcBorders>
              <w:top w:val="single" w:color="auto" w:sz="4" w:space="0"/>
              <w:left w:val="single" w:color="auto" w:sz="4" w:space="0"/>
            </w:tcBorders>
            <w:shd w:val="clear" w:color="auto" w:fill="FFFFFF"/>
            <w:vAlign w:val="center"/>
          </w:tcPr>
          <w:p>
            <w:pPr>
              <w:pStyle w:val="14"/>
              <w:spacing w:line="240" w:lineRule="auto"/>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5.项目施工日志</w:t>
            </w:r>
          </w:p>
        </w:tc>
        <w:tc>
          <w:tcPr>
            <w:tcW w:w="1915"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1987" w:type="dxa"/>
            <w:vMerge w:val="continue"/>
            <w:tcBorders>
              <w:left w:val="single" w:color="auto" w:sz="4" w:space="0"/>
            </w:tcBorders>
            <w:shd w:val="clear" w:color="auto" w:fill="FFFFFF"/>
            <w:vAlign w:val="center"/>
          </w:tcPr>
          <w:p>
            <w:pPr>
              <w:rPr>
                <w:rFonts w:ascii="仿宋" w:hAnsi="仿宋" w:eastAsia="仿宋" w:cs="仿宋_GB2312"/>
                <w:color w:val="000000" w:themeColor="text1"/>
                <w14:textFill>
                  <w14:solidFill>
                    <w14:schemeClr w14:val="tx1"/>
                  </w14:solidFill>
                </w14:textFill>
              </w:rPr>
            </w:pPr>
          </w:p>
        </w:tc>
        <w:tc>
          <w:tcPr>
            <w:tcW w:w="583" w:type="dxa"/>
            <w:tcBorders>
              <w:top w:val="single" w:color="auto" w:sz="4" w:space="0"/>
              <w:left w:val="single" w:color="auto" w:sz="4" w:space="0"/>
            </w:tcBorders>
            <w:shd w:val="clear" w:color="auto" w:fill="FFFFFF"/>
            <w:vAlign w:val="center"/>
          </w:tcPr>
          <w:p>
            <w:pPr>
              <w:pStyle w:val="14"/>
              <w:spacing w:line="240" w:lineRule="auto"/>
              <w:ind w:firstLine="22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1</w:t>
            </w:r>
          </w:p>
        </w:tc>
        <w:tc>
          <w:tcPr>
            <w:tcW w:w="475"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508" w:type="dxa"/>
            <w:tcBorders>
              <w:top w:val="single" w:color="auto" w:sz="4" w:space="0"/>
              <w:left w:val="single" w:color="auto" w:sz="4" w:space="0"/>
              <w:righ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r>
      <w:tr>
        <w:tblPrEx>
          <w:tblCellMar>
            <w:top w:w="0" w:type="dxa"/>
            <w:left w:w="10" w:type="dxa"/>
            <w:bottom w:w="0" w:type="dxa"/>
            <w:right w:w="10" w:type="dxa"/>
          </w:tblCellMar>
        </w:tblPrEx>
        <w:trPr>
          <w:trHeight w:val="1282" w:hRule="exact"/>
          <w:jc w:val="center"/>
        </w:trPr>
        <w:tc>
          <w:tcPr>
            <w:tcW w:w="1102" w:type="dxa"/>
            <w:vMerge w:val="continue"/>
            <w:tcBorders>
              <w:left w:val="single" w:color="auto" w:sz="4" w:space="0"/>
              <w:bottom w:val="single" w:color="auto" w:sz="4" w:space="0"/>
            </w:tcBorders>
            <w:shd w:val="clear" w:color="auto" w:fill="FFFFFF"/>
            <w:vAlign w:val="center"/>
          </w:tcPr>
          <w:p>
            <w:pPr>
              <w:rPr>
                <w:rFonts w:ascii="仿宋" w:hAnsi="仿宋" w:eastAsia="仿宋" w:cs="仿宋_GB2312"/>
                <w:color w:val="000000" w:themeColor="text1"/>
                <w14:textFill>
                  <w14:solidFill>
                    <w14:schemeClr w14:val="tx1"/>
                  </w14:solidFill>
                </w14:textFill>
              </w:rPr>
            </w:pPr>
          </w:p>
        </w:tc>
        <w:tc>
          <w:tcPr>
            <w:tcW w:w="2462" w:type="dxa"/>
            <w:tcBorders>
              <w:top w:val="single" w:color="auto" w:sz="4" w:space="0"/>
              <w:left w:val="single" w:color="auto" w:sz="4" w:space="0"/>
              <w:bottom w:val="single" w:color="auto" w:sz="4" w:space="0"/>
            </w:tcBorders>
            <w:shd w:val="clear" w:color="auto" w:fill="FFFFFF"/>
            <w:vAlign w:val="center"/>
          </w:tcPr>
          <w:p>
            <w:pPr>
              <w:pStyle w:val="14"/>
              <w:spacing w:line="240" w:lineRule="auto"/>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6.项目监理日志</w:t>
            </w:r>
          </w:p>
        </w:tc>
        <w:tc>
          <w:tcPr>
            <w:tcW w:w="1915" w:type="dxa"/>
            <w:tcBorders>
              <w:top w:val="single" w:color="auto" w:sz="4" w:space="0"/>
              <w:left w:val="single" w:color="auto" w:sz="4" w:space="0"/>
              <w:bottom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1987" w:type="dxa"/>
            <w:vMerge w:val="continue"/>
            <w:tcBorders>
              <w:left w:val="single" w:color="auto" w:sz="4" w:space="0"/>
              <w:bottom w:val="single" w:color="auto" w:sz="4" w:space="0"/>
            </w:tcBorders>
            <w:shd w:val="clear" w:color="auto" w:fill="FFFFFF"/>
            <w:vAlign w:val="center"/>
          </w:tcPr>
          <w:p>
            <w:pPr>
              <w:rPr>
                <w:rFonts w:ascii="仿宋" w:hAnsi="仿宋" w:eastAsia="仿宋" w:cs="仿宋_GB2312"/>
                <w:color w:val="000000" w:themeColor="text1"/>
                <w14:textFill>
                  <w14:solidFill>
                    <w14:schemeClr w14:val="tx1"/>
                  </w14:solidFill>
                </w14:textFill>
              </w:rPr>
            </w:pPr>
          </w:p>
        </w:tc>
        <w:tc>
          <w:tcPr>
            <w:tcW w:w="583" w:type="dxa"/>
            <w:tcBorders>
              <w:top w:val="single" w:color="auto" w:sz="4" w:space="0"/>
              <w:left w:val="single" w:color="auto" w:sz="4" w:space="0"/>
              <w:bottom w:val="single" w:color="auto" w:sz="4" w:space="0"/>
            </w:tcBorders>
            <w:shd w:val="clear" w:color="auto" w:fill="FFFFFF"/>
            <w:vAlign w:val="center"/>
          </w:tcPr>
          <w:p>
            <w:pPr>
              <w:pStyle w:val="14"/>
              <w:spacing w:line="240" w:lineRule="auto"/>
              <w:ind w:firstLine="22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1</w:t>
            </w:r>
          </w:p>
        </w:tc>
        <w:tc>
          <w:tcPr>
            <w:tcW w:w="475" w:type="dxa"/>
            <w:tcBorders>
              <w:top w:val="single" w:color="auto" w:sz="4" w:space="0"/>
              <w:left w:val="single" w:color="auto" w:sz="4" w:space="0"/>
              <w:bottom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508" w:type="dxa"/>
            <w:tcBorders>
              <w:top w:val="single" w:color="auto" w:sz="4" w:space="0"/>
              <w:left w:val="single" w:color="auto" w:sz="4" w:space="0"/>
              <w:bottom w:val="single" w:color="auto" w:sz="4" w:space="0"/>
              <w:righ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r>
    </w:tbl>
    <w:p>
      <w:pPr>
        <w:spacing w:line="1"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p>
    <w:tbl>
      <w:tblPr>
        <w:tblStyle w:val="5"/>
        <w:tblW w:w="0" w:type="auto"/>
        <w:jc w:val="center"/>
        <w:tblLayout w:type="fixed"/>
        <w:tblCellMar>
          <w:top w:w="0" w:type="dxa"/>
          <w:left w:w="10" w:type="dxa"/>
          <w:bottom w:w="0" w:type="dxa"/>
          <w:right w:w="10" w:type="dxa"/>
        </w:tblCellMar>
      </w:tblPr>
      <w:tblGrid>
        <w:gridCol w:w="1120"/>
        <w:gridCol w:w="2708"/>
        <w:gridCol w:w="2550"/>
        <w:gridCol w:w="1365"/>
        <w:gridCol w:w="420"/>
        <w:gridCol w:w="390"/>
        <w:gridCol w:w="504"/>
      </w:tblGrid>
      <w:tr>
        <w:tblPrEx>
          <w:tblCellMar>
            <w:top w:w="0" w:type="dxa"/>
            <w:left w:w="10" w:type="dxa"/>
            <w:bottom w:w="0" w:type="dxa"/>
            <w:right w:w="10" w:type="dxa"/>
          </w:tblCellMar>
        </w:tblPrEx>
        <w:trPr>
          <w:trHeight w:val="1017" w:hRule="exact"/>
          <w:jc w:val="center"/>
        </w:trPr>
        <w:tc>
          <w:tcPr>
            <w:tcW w:w="1120" w:type="dxa"/>
            <w:vMerge w:val="restart"/>
            <w:tcBorders>
              <w:top w:val="single" w:color="auto" w:sz="4" w:space="0"/>
              <w:left w:val="single" w:color="auto" w:sz="4" w:space="0"/>
            </w:tcBorders>
            <w:shd w:val="clear" w:color="auto" w:fill="FFFFFF"/>
            <w:vAlign w:val="center"/>
          </w:tcPr>
          <w:p>
            <w:pPr>
              <w:pStyle w:val="14"/>
              <w:spacing w:line="313" w:lineRule="exact"/>
              <w:ind w:firstLine="0"/>
              <w:jc w:val="both"/>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二、按月 足额支付 工资制度 落实情况</w:t>
            </w:r>
          </w:p>
        </w:tc>
        <w:tc>
          <w:tcPr>
            <w:tcW w:w="2708" w:type="dxa"/>
            <w:tcBorders>
              <w:top w:val="single" w:color="auto" w:sz="4" w:space="0"/>
              <w:left w:val="single" w:color="auto" w:sz="4" w:space="0"/>
            </w:tcBorders>
            <w:shd w:val="clear" w:color="auto" w:fill="FFFFFF"/>
            <w:vAlign w:val="center"/>
          </w:tcPr>
          <w:p>
            <w:pPr>
              <w:pStyle w:val="14"/>
              <w:spacing w:line="328" w:lineRule="exact"/>
              <w:ind w:firstLine="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w:t>
            </w:r>
            <w:r>
              <w:rPr>
                <w:rFonts w:hint="eastAsia" w:ascii="仿宋" w:hAnsi="仿宋" w:eastAsia="仿宋" w:cs="仿宋"/>
                <w:color w:val="000000" w:themeColor="text1"/>
                <w:sz w:val="24"/>
                <w:szCs w:val="24"/>
                <w:lang w:eastAsia="zh-CN"/>
                <w14:textFill>
                  <w14:solidFill>
                    <w14:schemeClr w14:val="tx1"/>
                  </w14:solidFill>
                </w14:textFill>
              </w:rPr>
              <w:t>施工总承包</w:t>
            </w:r>
            <w:r>
              <w:rPr>
                <w:rFonts w:hint="eastAsia" w:ascii="仿宋" w:hAnsi="仿宋" w:eastAsia="仿宋" w:cs="仿宋"/>
                <w:color w:val="000000" w:themeColor="text1"/>
                <w:sz w:val="24"/>
                <w:szCs w:val="24"/>
                <w14:textFill>
                  <w14:solidFill>
                    <w14:schemeClr w14:val="tx1"/>
                  </w14:solidFill>
                </w14:textFill>
              </w:rPr>
              <w:t>单位通过专用账户 代发基本工资银行流水</w:t>
            </w:r>
          </w:p>
        </w:tc>
        <w:tc>
          <w:tcPr>
            <w:tcW w:w="2550" w:type="dxa"/>
            <w:vMerge w:val="restart"/>
            <w:tcBorders>
              <w:top w:val="single" w:color="auto" w:sz="4" w:space="0"/>
              <w:left w:val="single" w:color="auto" w:sz="4" w:space="0"/>
            </w:tcBorders>
            <w:shd w:val="clear" w:color="auto" w:fill="FFFFFF"/>
            <w:vAlign w:val="center"/>
          </w:tcPr>
          <w:p>
            <w:pPr>
              <w:pStyle w:val="14"/>
              <w:spacing w:line="317" w:lineRule="exact"/>
              <w:ind w:firstLine="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重点核对大额转账是否存在打款给班组长或包工头情况</w:t>
            </w:r>
          </w:p>
        </w:tc>
        <w:tc>
          <w:tcPr>
            <w:tcW w:w="1365" w:type="dxa"/>
            <w:vMerge w:val="restart"/>
            <w:tcBorders>
              <w:top w:val="single" w:color="auto" w:sz="4" w:space="0"/>
              <w:left w:val="single" w:color="auto" w:sz="4" w:space="0"/>
            </w:tcBorders>
            <w:shd w:val="clear" w:color="auto" w:fill="FFFFFF"/>
            <w:vAlign w:val="center"/>
          </w:tcPr>
          <w:p>
            <w:pPr>
              <w:pStyle w:val="14"/>
              <w:spacing w:line="317" w:lineRule="exact"/>
              <w:ind w:firstLine="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第7、8项人数少于项目总</w:t>
            </w:r>
            <w:r>
              <w:rPr>
                <w:rFonts w:hint="eastAsia" w:ascii="仿宋" w:hAnsi="仿宋" w:eastAsia="仿宋" w:cs="仿宋"/>
                <w:color w:val="000000" w:themeColor="text1"/>
                <w:sz w:val="24"/>
                <w:szCs w:val="24"/>
                <w:lang w:eastAsia="zh-CN"/>
                <w14:textFill>
                  <w14:solidFill>
                    <w14:schemeClr w14:val="tx1"/>
                  </w14:solidFill>
                </w14:textFill>
              </w:rPr>
              <w:t>人</w:t>
            </w:r>
            <w:r>
              <w:rPr>
                <w:rFonts w:hint="eastAsia" w:ascii="仿宋" w:hAnsi="仿宋" w:eastAsia="仿宋" w:cs="仿宋"/>
                <w:color w:val="000000" w:themeColor="text1"/>
                <w:sz w:val="24"/>
                <w:szCs w:val="24"/>
                <w14:textFill>
                  <w14:solidFill>
                    <w14:schemeClr w14:val="tx1"/>
                  </w14:solidFill>
                </w14:textFill>
              </w:rPr>
              <w:t>数70%不得分。第9项每1名民工代 签字或签字雷同扣</w:t>
            </w:r>
            <w:r>
              <w:rPr>
                <w:rFonts w:hint="eastAsia" w:ascii="仿宋" w:hAnsi="仿宋" w:eastAsia="仿宋" w:cs="仿宋"/>
                <w:color w:val="000000" w:themeColor="text1"/>
                <w:sz w:val="24"/>
                <w:szCs w:val="24"/>
                <w:lang w:val="en-US" w:eastAsia="en-US" w:bidi="en-US"/>
                <w14:textFill>
                  <w14:solidFill>
                    <w14:schemeClr w14:val="tx1"/>
                  </w14:solidFill>
                </w14:textFill>
              </w:rPr>
              <w:t>0.1</w:t>
            </w:r>
            <w:r>
              <w:rPr>
                <w:rFonts w:hint="eastAsia" w:ascii="仿宋" w:hAnsi="仿宋" w:eastAsia="仿宋" w:cs="仿宋"/>
                <w:color w:val="000000" w:themeColor="text1"/>
                <w:sz w:val="24"/>
                <w:szCs w:val="24"/>
                <w14:textFill>
                  <w14:solidFill>
                    <w14:schemeClr w14:val="tx1"/>
                  </w14:solidFill>
                </w14:textFill>
              </w:rPr>
              <w:t>分，扣完为止。</w:t>
            </w:r>
          </w:p>
        </w:tc>
        <w:tc>
          <w:tcPr>
            <w:tcW w:w="420" w:type="dxa"/>
            <w:tcBorders>
              <w:top w:val="single" w:color="auto" w:sz="4" w:space="0"/>
              <w:left w:val="single" w:color="auto" w:sz="4" w:space="0"/>
            </w:tcBorders>
            <w:shd w:val="clear" w:color="auto" w:fill="FFFFFF"/>
            <w:vAlign w:val="center"/>
          </w:tcPr>
          <w:p>
            <w:pPr>
              <w:pStyle w:val="14"/>
              <w:spacing w:line="240" w:lineRule="auto"/>
              <w:ind w:firstLine="140"/>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390" w:type="dxa"/>
            <w:tcBorders>
              <w:top w:val="single" w:color="auto" w:sz="4" w:space="0"/>
              <w:left w:val="single" w:color="auto" w:sz="4" w:space="0"/>
            </w:tcBorders>
            <w:shd w:val="clear" w:color="auto" w:fill="FFFFFF"/>
          </w:tcPr>
          <w:p>
            <w:pPr>
              <w:rPr>
                <w:rFonts w:ascii="仿宋" w:hAnsi="仿宋" w:eastAsia="仿宋" w:cs="仿宋"/>
                <w:color w:val="000000" w:themeColor="text1"/>
                <w14:textFill>
                  <w14:solidFill>
                    <w14:schemeClr w14:val="tx1"/>
                  </w14:solidFill>
                </w14:textFill>
              </w:rPr>
            </w:pPr>
          </w:p>
        </w:tc>
        <w:tc>
          <w:tcPr>
            <w:tcW w:w="504" w:type="dxa"/>
            <w:tcBorders>
              <w:top w:val="single" w:color="auto" w:sz="4" w:space="0"/>
              <w:left w:val="single" w:color="auto" w:sz="4" w:space="0"/>
              <w:right w:val="single" w:color="auto" w:sz="4" w:space="0"/>
            </w:tcBorders>
            <w:shd w:val="clear" w:color="auto" w:fill="FFFFFF"/>
          </w:tcPr>
          <w:p>
            <w:pPr>
              <w:rPr>
                <w:rFonts w:ascii="仿宋" w:hAnsi="仿宋" w:eastAsia="仿宋" w:cs="仿宋"/>
                <w:color w:val="000000" w:themeColor="text1"/>
                <w14:textFill>
                  <w14:solidFill>
                    <w14:schemeClr w14:val="tx1"/>
                  </w14:solidFill>
                </w14:textFill>
              </w:rPr>
            </w:pPr>
          </w:p>
        </w:tc>
      </w:tr>
      <w:tr>
        <w:tblPrEx>
          <w:tblCellMar>
            <w:top w:w="0" w:type="dxa"/>
            <w:left w:w="10" w:type="dxa"/>
            <w:bottom w:w="0" w:type="dxa"/>
            <w:right w:w="10" w:type="dxa"/>
          </w:tblCellMar>
        </w:tblPrEx>
        <w:trPr>
          <w:trHeight w:val="990" w:hRule="exact"/>
          <w:jc w:val="center"/>
        </w:trPr>
        <w:tc>
          <w:tcPr>
            <w:tcW w:w="1120" w:type="dxa"/>
            <w:vMerge w:val="continue"/>
            <w:tcBorders>
              <w:left w:val="single" w:color="auto" w:sz="4" w:space="0"/>
            </w:tcBorders>
            <w:shd w:val="clear" w:color="auto" w:fill="FFFFFF"/>
            <w:vAlign w:val="center"/>
          </w:tcPr>
          <w:p>
            <w:pPr>
              <w:rPr>
                <w:rFonts w:ascii="仿宋" w:hAnsi="仿宋" w:eastAsia="仿宋" w:cs="仿宋"/>
                <w:color w:val="000000" w:themeColor="text1"/>
                <w14:textFill>
                  <w14:solidFill>
                    <w14:schemeClr w14:val="tx1"/>
                  </w14:solidFill>
                </w14:textFill>
              </w:rPr>
            </w:pPr>
          </w:p>
        </w:tc>
        <w:tc>
          <w:tcPr>
            <w:tcW w:w="2708" w:type="dxa"/>
            <w:tcBorders>
              <w:top w:val="single" w:color="auto" w:sz="4" w:space="0"/>
              <w:left w:val="single" w:color="auto" w:sz="4" w:space="0"/>
            </w:tcBorders>
            <w:shd w:val="clear" w:color="auto" w:fill="FFFFFF"/>
          </w:tcPr>
          <w:p>
            <w:pPr>
              <w:pStyle w:val="14"/>
              <w:spacing w:line="320" w:lineRule="exact"/>
              <w:ind w:firstLine="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w:t>
            </w:r>
            <w:r>
              <w:rPr>
                <w:rFonts w:hint="eastAsia" w:ascii="仿宋" w:hAnsi="仿宋" w:eastAsia="仿宋" w:cs="仿宋"/>
                <w:color w:val="000000" w:themeColor="text1"/>
                <w:sz w:val="24"/>
                <w:szCs w:val="24"/>
                <w:lang w:eastAsia="zh-CN"/>
                <w14:textFill>
                  <w14:solidFill>
                    <w14:schemeClr w14:val="tx1"/>
                  </w14:solidFill>
                </w14:textFill>
              </w:rPr>
              <w:t>施工总承包</w:t>
            </w:r>
            <w:r>
              <w:rPr>
                <w:rFonts w:hint="eastAsia" w:ascii="仿宋" w:hAnsi="仿宋" w:eastAsia="仿宋" w:cs="仿宋"/>
                <w:color w:val="000000" w:themeColor="text1"/>
                <w:sz w:val="24"/>
                <w:szCs w:val="24"/>
                <w14:textFill>
                  <w14:solidFill>
                    <w14:schemeClr w14:val="tx1"/>
                  </w14:solidFill>
                </w14:textFill>
              </w:rPr>
              <w:t>单位通过专用账户代发结算工资银行流水</w:t>
            </w:r>
          </w:p>
        </w:tc>
        <w:tc>
          <w:tcPr>
            <w:tcW w:w="2550" w:type="dxa"/>
            <w:vMerge w:val="continue"/>
            <w:tcBorders>
              <w:left w:val="single" w:color="auto" w:sz="4" w:space="0"/>
            </w:tcBorders>
            <w:shd w:val="clear" w:color="auto" w:fill="FFFFFF"/>
            <w:vAlign w:val="center"/>
          </w:tcPr>
          <w:p>
            <w:pPr>
              <w:rPr>
                <w:rFonts w:ascii="仿宋" w:hAnsi="仿宋" w:eastAsia="仿宋" w:cs="仿宋"/>
                <w:color w:val="000000" w:themeColor="text1"/>
                <w14:textFill>
                  <w14:solidFill>
                    <w14:schemeClr w14:val="tx1"/>
                  </w14:solidFill>
                </w14:textFill>
              </w:rPr>
            </w:pPr>
          </w:p>
        </w:tc>
        <w:tc>
          <w:tcPr>
            <w:tcW w:w="1365" w:type="dxa"/>
            <w:vMerge w:val="continue"/>
            <w:tcBorders>
              <w:left w:val="single" w:color="auto" w:sz="4" w:space="0"/>
            </w:tcBorders>
            <w:shd w:val="clear" w:color="auto" w:fill="FFFFFF"/>
            <w:vAlign w:val="center"/>
          </w:tcPr>
          <w:p>
            <w:pPr>
              <w:rPr>
                <w:rFonts w:ascii="仿宋" w:hAnsi="仿宋" w:eastAsia="仿宋" w:cs="仿宋"/>
                <w:color w:val="000000" w:themeColor="text1"/>
                <w14:textFill>
                  <w14:solidFill>
                    <w14:schemeClr w14:val="tx1"/>
                  </w14:solidFill>
                </w14:textFill>
              </w:rPr>
            </w:pPr>
          </w:p>
        </w:tc>
        <w:tc>
          <w:tcPr>
            <w:tcW w:w="420" w:type="dxa"/>
            <w:tcBorders>
              <w:top w:val="single" w:color="auto" w:sz="4" w:space="0"/>
              <w:left w:val="single" w:color="auto" w:sz="4" w:space="0"/>
            </w:tcBorders>
            <w:shd w:val="clear" w:color="auto" w:fill="FFFFFF"/>
            <w:vAlign w:val="center"/>
          </w:tcPr>
          <w:p>
            <w:pPr>
              <w:pStyle w:val="14"/>
              <w:spacing w:line="240" w:lineRule="auto"/>
              <w:ind w:firstLine="14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390" w:type="dxa"/>
            <w:tcBorders>
              <w:top w:val="single" w:color="auto" w:sz="4" w:space="0"/>
              <w:left w:val="single" w:color="auto" w:sz="4" w:space="0"/>
            </w:tcBorders>
            <w:shd w:val="clear" w:color="auto" w:fill="FFFFFF"/>
          </w:tcPr>
          <w:p>
            <w:pPr>
              <w:rPr>
                <w:rFonts w:ascii="仿宋" w:hAnsi="仿宋" w:eastAsia="仿宋" w:cs="仿宋"/>
                <w:color w:val="000000" w:themeColor="text1"/>
                <w14:textFill>
                  <w14:solidFill>
                    <w14:schemeClr w14:val="tx1"/>
                  </w14:solidFill>
                </w14:textFill>
              </w:rPr>
            </w:pPr>
          </w:p>
        </w:tc>
        <w:tc>
          <w:tcPr>
            <w:tcW w:w="504" w:type="dxa"/>
            <w:tcBorders>
              <w:top w:val="single" w:color="auto" w:sz="4" w:space="0"/>
              <w:left w:val="single" w:color="auto" w:sz="4" w:space="0"/>
              <w:right w:val="single" w:color="auto" w:sz="4" w:space="0"/>
            </w:tcBorders>
            <w:shd w:val="clear" w:color="auto" w:fill="FFFFFF"/>
          </w:tcPr>
          <w:p>
            <w:pPr>
              <w:rPr>
                <w:rFonts w:ascii="仿宋" w:hAnsi="仿宋" w:eastAsia="仿宋" w:cs="仿宋"/>
                <w:color w:val="000000" w:themeColor="text1"/>
                <w14:textFill>
                  <w14:solidFill>
                    <w14:schemeClr w14:val="tx1"/>
                  </w14:solidFill>
                </w14:textFill>
              </w:rPr>
            </w:pPr>
          </w:p>
        </w:tc>
      </w:tr>
      <w:tr>
        <w:tblPrEx>
          <w:tblCellMar>
            <w:top w:w="0" w:type="dxa"/>
            <w:left w:w="10" w:type="dxa"/>
            <w:bottom w:w="0" w:type="dxa"/>
            <w:right w:w="10" w:type="dxa"/>
          </w:tblCellMar>
        </w:tblPrEx>
        <w:trPr>
          <w:trHeight w:val="979" w:hRule="exact"/>
          <w:jc w:val="center"/>
        </w:trPr>
        <w:tc>
          <w:tcPr>
            <w:tcW w:w="1120" w:type="dxa"/>
            <w:vMerge w:val="continue"/>
            <w:tcBorders>
              <w:left w:val="single" w:color="auto" w:sz="4" w:space="0"/>
            </w:tcBorders>
            <w:shd w:val="clear" w:color="auto" w:fill="FFFFFF"/>
            <w:vAlign w:val="center"/>
          </w:tcPr>
          <w:p>
            <w:pPr>
              <w:rPr>
                <w:rFonts w:ascii="仿宋" w:hAnsi="仿宋" w:eastAsia="仿宋" w:cs="仿宋"/>
                <w:color w:val="000000" w:themeColor="text1"/>
                <w14:textFill>
                  <w14:solidFill>
                    <w14:schemeClr w14:val="tx1"/>
                  </w14:solidFill>
                </w14:textFill>
              </w:rPr>
            </w:pPr>
          </w:p>
        </w:tc>
        <w:tc>
          <w:tcPr>
            <w:tcW w:w="2708" w:type="dxa"/>
            <w:tcBorders>
              <w:top w:val="single" w:color="auto" w:sz="4" w:space="0"/>
              <w:left w:val="single" w:color="auto" w:sz="4" w:space="0"/>
            </w:tcBorders>
            <w:shd w:val="clear" w:color="auto" w:fill="FFFFFF"/>
            <w:vAlign w:val="center"/>
          </w:tcPr>
          <w:p>
            <w:pPr>
              <w:pStyle w:val="14"/>
              <w:spacing w:line="240" w:lineRule="auto"/>
              <w:ind w:firstLine="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9.全体工人工资表确认表</w:t>
            </w:r>
          </w:p>
        </w:tc>
        <w:tc>
          <w:tcPr>
            <w:tcW w:w="2550" w:type="dxa"/>
            <w:tcBorders>
              <w:top w:val="single" w:color="auto" w:sz="4" w:space="0"/>
              <w:left w:val="single" w:color="auto" w:sz="4" w:space="0"/>
            </w:tcBorders>
            <w:shd w:val="clear" w:color="auto" w:fill="FFFFFF"/>
            <w:vAlign w:val="bottom"/>
          </w:tcPr>
          <w:p>
            <w:pPr>
              <w:pStyle w:val="14"/>
              <w:spacing w:line="313" w:lineRule="exact"/>
              <w:ind w:firstLine="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核对人数和工资额度、有无</w:t>
            </w:r>
            <w:r>
              <w:rPr>
                <w:rFonts w:hint="eastAsia" w:ascii="仿宋" w:hAnsi="仿宋" w:eastAsia="仿宋" w:cs="仿宋"/>
                <w:color w:val="000000" w:themeColor="text1"/>
                <w:sz w:val="24"/>
                <w:szCs w:val="24"/>
                <w:lang w:eastAsia="zh-CN"/>
                <w14:textFill>
                  <w14:solidFill>
                    <w14:schemeClr w14:val="tx1"/>
                  </w14:solidFill>
                </w14:textFill>
              </w:rPr>
              <w:t>农</w:t>
            </w:r>
            <w:r>
              <w:rPr>
                <w:rFonts w:hint="eastAsia" w:ascii="仿宋" w:hAnsi="仿宋" w:eastAsia="仿宋" w:cs="仿宋"/>
                <w:color w:val="000000" w:themeColor="text1"/>
                <w:sz w:val="24"/>
                <w:szCs w:val="24"/>
                <w14:textFill>
                  <w14:solidFill>
                    <w14:schemeClr w14:val="tx1"/>
                  </w14:solidFill>
                </w14:textFill>
              </w:rPr>
              <w:t>民工签字，</w:t>
            </w:r>
            <w:r>
              <w:rPr>
                <w:rFonts w:hint="eastAsia" w:ascii="仿宋" w:hAnsi="仿宋" w:eastAsia="仿宋" w:cs="仿宋"/>
                <w:color w:val="000000" w:themeColor="text1"/>
                <w:sz w:val="24"/>
                <w:szCs w:val="24"/>
                <w:lang w:eastAsia="zh-CN"/>
                <w14:textFill>
                  <w14:solidFill>
                    <w14:schemeClr w14:val="tx1"/>
                  </w14:solidFill>
                </w14:textFill>
              </w:rPr>
              <w:t>可</w:t>
            </w:r>
            <w:r>
              <w:rPr>
                <w:rFonts w:hint="eastAsia" w:ascii="仿宋" w:hAnsi="仿宋" w:eastAsia="仿宋" w:cs="仿宋"/>
                <w:color w:val="000000" w:themeColor="text1"/>
                <w:sz w:val="24"/>
                <w:szCs w:val="24"/>
                <w14:textFill>
                  <w14:solidFill>
                    <w14:schemeClr w14:val="tx1"/>
                  </w14:solidFill>
                </w14:textFill>
              </w:rPr>
              <w:t>同第11项合并确认</w:t>
            </w:r>
          </w:p>
        </w:tc>
        <w:tc>
          <w:tcPr>
            <w:tcW w:w="1365" w:type="dxa"/>
            <w:vMerge w:val="continue"/>
            <w:tcBorders>
              <w:left w:val="single" w:color="auto" w:sz="4" w:space="0"/>
            </w:tcBorders>
            <w:shd w:val="clear" w:color="auto" w:fill="FFFFFF"/>
            <w:vAlign w:val="center"/>
          </w:tcPr>
          <w:p>
            <w:pPr>
              <w:rPr>
                <w:rFonts w:ascii="仿宋" w:hAnsi="仿宋" w:eastAsia="仿宋" w:cs="仿宋"/>
                <w:color w:val="000000" w:themeColor="text1"/>
                <w14:textFill>
                  <w14:solidFill>
                    <w14:schemeClr w14:val="tx1"/>
                  </w14:solidFill>
                </w14:textFill>
              </w:rPr>
            </w:pPr>
          </w:p>
        </w:tc>
        <w:tc>
          <w:tcPr>
            <w:tcW w:w="420" w:type="dxa"/>
            <w:tcBorders>
              <w:top w:val="single" w:color="auto" w:sz="4" w:space="0"/>
              <w:left w:val="single" w:color="auto" w:sz="4" w:space="0"/>
            </w:tcBorders>
            <w:shd w:val="clear" w:color="auto" w:fill="FFFFFF"/>
            <w:vAlign w:val="center"/>
          </w:tcPr>
          <w:p>
            <w:pPr>
              <w:pStyle w:val="14"/>
              <w:spacing w:line="240" w:lineRule="auto"/>
              <w:ind w:firstLine="14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0" w:type="dxa"/>
            <w:tcBorders>
              <w:top w:val="single" w:color="auto" w:sz="4" w:space="0"/>
              <w:left w:val="single" w:color="auto" w:sz="4" w:space="0"/>
            </w:tcBorders>
            <w:shd w:val="clear" w:color="auto" w:fill="FFFFFF"/>
          </w:tcPr>
          <w:p>
            <w:pPr>
              <w:rPr>
                <w:rFonts w:ascii="仿宋" w:hAnsi="仿宋" w:eastAsia="仿宋" w:cs="仿宋"/>
                <w:color w:val="000000" w:themeColor="text1"/>
                <w14:textFill>
                  <w14:solidFill>
                    <w14:schemeClr w14:val="tx1"/>
                  </w14:solidFill>
                </w14:textFill>
              </w:rPr>
            </w:pPr>
          </w:p>
        </w:tc>
        <w:tc>
          <w:tcPr>
            <w:tcW w:w="504" w:type="dxa"/>
            <w:tcBorders>
              <w:top w:val="single" w:color="auto" w:sz="4" w:space="0"/>
              <w:left w:val="single" w:color="auto" w:sz="4" w:space="0"/>
              <w:right w:val="single" w:color="auto" w:sz="4" w:space="0"/>
            </w:tcBorders>
            <w:shd w:val="clear" w:color="auto" w:fill="FFFFFF"/>
          </w:tcPr>
          <w:p>
            <w:pPr>
              <w:rPr>
                <w:rFonts w:ascii="仿宋" w:hAnsi="仿宋" w:eastAsia="仿宋" w:cs="仿宋"/>
                <w:color w:val="000000" w:themeColor="text1"/>
                <w14:textFill>
                  <w14:solidFill>
                    <w14:schemeClr w14:val="tx1"/>
                  </w14:solidFill>
                </w14:textFill>
              </w:rPr>
            </w:pPr>
          </w:p>
        </w:tc>
      </w:tr>
      <w:tr>
        <w:tblPrEx>
          <w:tblCellMar>
            <w:top w:w="0" w:type="dxa"/>
            <w:left w:w="10" w:type="dxa"/>
            <w:bottom w:w="0" w:type="dxa"/>
            <w:right w:w="10" w:type="dxa"/>
          </w:tblCellMar>
        </w:tblPrEx>
        <w:trPr>
          <w:trHeight w:val="839" w:hRule="exact"/>
          <w:jc w:val="center"/>
        </w:trPr>
        <w:tc>
          <w:tcPr>
            <w:tcW w:w="1120" w:type="dxa"/>
            <w:vMerge w:val="continue"/>
            <w:tcBorders>
              <w:left w:val="single" w:color="auto" w:sz="4" w:space="0"/>
            </w:tcBorders>
            <w:shd w:val="clear" w:color="auto" w:fill="FFFFFF"/>
            <w:vAlign w:val="center"/>
          </w:tcPr>
          <w:p>
            <w:pPr>
              <w:rPr>
                <w:rFonts w:ascii="仿宋" w:hAnsi="仿宋" w:eastAsia="仿宋" w:cs="仿宋"/>
                <w:color w:val="000000" w:themeColor="text1"/>
                <w14:textFill>
                  <w14:solidFill>
                    <w14:schemeClr w14:val="tx1"/>
                  </w14:solidFill>
                </w14:textFill>
              </w:rPr>
            </w:pPr>
          </w:p>
        </w:tc>
        <w:tc>
          <w:tcPr>
            <w:tcW w:w="2708" w:type="dxa"/>
            <w:tcBorders>
              <w:top w:val="single" w:color="auto" w:sz="4" w:space="0"/>
              <w:left w:val="single" w:color="auto" w:sz="4" w:space="0"/>
            </w:tcBorders>
            <w:shd w:val="clear" w:color="auto" w:fill="FFFFFF"/>
            <w:vAlign w:val="center"/>
          </w:tcPr>
          <w:p>
            <w:pPr>
              <w:pStyle w:val="14"/>
              <w:spacing w:line="240" w:lineRule="auto"/>
              <w:ind w:firstLine="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en-US" w:bidi="en-US"/>
                <w14:textFill>
                  <w14:solidFill>
                    <w14:schemeClr w14:val="tx1"/>
                  </w14:solidFill>
                </w14:textFill>
              </w:rPr>
              <w:t>10.</w:t>
            </w:r>
            <w:r>
              <w:rPr>
                <w:rFonts w:hint="eastAsia" w:ascii="仿宋" w:hAnsi="仿宋" w:eastAsia="仿宋" w:cs="仿宋"/>
                <w:color w:val="000000" w:themeColor="text1"/>
                <w:sz w:val="24"/>
                <w:szCs w:val="24"/>
                <w14:textFill>
                  <w14:solidFill>
                    <w14:schemeClr w14:val="tx1"/>
                  </w14:solidFill>
                </w14:textFill>
              </w:rPr>
              <w:t>工资公示情况</w:t>
            </w:r>
          </w:p>
        </w:tc>
        <w:tc>
          <w:tcPr>
            <w:tcW w:w="2550" w:type="dxa"/>
            <w:tcBorders>
              <w:top w:val="single" w:color="auto" w:sz="4" w:space="0"/>
              <w:left w:val="single" w:color="auto" w:sz="4" w:space="0"/>
            </w:tcBorders>
            <w:shd w:val="clear" w:color="auto" w:fill="FFFFFF"/>
            <w:vAlign w:val="center"/>
          </w:tcPr>
          <w:p>
            <w:pPr>
              <w:pStyle w:val="14"/>
              <w:spacing w:line="299" w:lineRule="exact"/>
              <w:ind w:firstLine="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核对是否按月制作并张贴在公示栏内</w:t>
            </w:r>
          </w:p>
        </w:tc>
        <w:tc>
          <w:tcPr>
            <w:tcW w:w="1365" w:type="dxa"/>
            <w:vMerge w:val="continue"/>
            <w:tcBorders>
              <w:left w:val="single" w:color="auto" w:sz="4" w:space="0"/>
            </w:tcBorders>
            <w:shd w:val="clear" w:color="auto" w:fill="FFFFFF"/>
            <w:vAlign w:val="center"/>
          </w:tcPr>
          <w:p>
            <w:pPr>
              <w:rPr>
                <w:rFonts w:ascii="仿宋" w:hAnsi="仿宋" w:eastAsia="仿宋" w:cs="仿宋"/>
                <w:color w:val="000000" w:themeColor="text1"/>
                <w14:textFill>
                  <w14:solidFill>
                    <w14:schemeClr w14:val="tx1"/>
                  </w14:solidFill>
                </w14:textFill>
              </w:rPr>
            </w:pPr>
          </w:p>
        </w:tc>
        <w:tc>
          <w:tcPr>
            <w:tcW w:w="420" w:type="dxa"/>
            <w:tcBorders>
              <w:top w:val="single" w:color="auto" w:sz="4" w:space="0"/>
              <w:left w:val="single" w:color="auto" w:sz="4" w:space="0"/>
            </w:tcBorders>
            <w:shd w:val="clear" w:color="auto" w:fill="FFFFFF"/>
            <w:vAlign w:val="center"/>
          </w:tcPr>
          <w:p>
            <w:pPr>
              <w:pStyle w:val="14"/>
              <w:spacing w:line="240" w:lineRule="auto"/>
              <w:ind w:firstLine="14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390" w:type="dxa"/>
            <w:tcBorders>
              <w:top w:val="single" w:color="auto" w:sz="4" w:space="0"/>
              <w:left w:val="single" w:color="auto" w:sz="4" w:space="0"/>
            </w:tcBorders>
            <w:shd w:val="clear" w:color="auto" w:fill="FFFFFF"/>
          </w:tcPr>
          <w:p>
            <w:pPr>
              <w:rPr>
                <w:rFonts w:ascii="仿宋" w:hAnsi="仿宋" w:eastAsia="仿宋" w:cs="仿宋"/>
                <w:color w:val="000000" w:themeColor="text1"/>
                <w14:textFill>
                  <w14:solidFill>
                    <w14:schemeClr w14:val="tx1"/>
                  </w14:solidFill>
                </w14:textFill>
              </w:rPr>
            </w:pPr>
          </w:p>
        </w:tc>
        <w:tc>
          <w:tcPr>
            <w:tcW w:w="504" w:type="dxa"/>
            <w:tcBorders>
              <w:top w:val="single" w:color="auto" w:sz="4" w:space="0"/>
              <w:left w:val="single" w:color="auto" w:sz="4" w:space="0"/>
              <w:right w:val="single" w:color="auto" w:sz="4" w:space="0"/>
            </w:tcBorders>
            <w:shd w:val="clear" w:color="auto" w:fill="FFFFFF"/>
          </w:tcPr>
          <w:p>
            <w:pPr>
              <w:rPr>
                <w:rFonts w:ascii="仿宋" w:hAnsi="仿宋" w:eastAsia="仿宋" w:cs="仿宋"/>
                <w:color w:val="000000" w:themeColor="text1"/>
                <w14:textFill>
                  <w14:solidFill>
                    <w14:schemeClr w14:val="tx1"/>
                  </w14:solidFill>
                </w14:textFill>
              </w:rPr>
            </w:pPr>
          </w:p>
        </w:tc>
      </w:tr>
      <w:tr>
        <w:tblPrEx>
          <w:tblCellMar>
            <w:top w:w="0" w:type="dxa"/>
            <w:left w:w="10" w:type="dxa"/>
            <w:bottom w:w="0" w:type="dxa"/>
            <w:right w:w="10" w:type="dxa"/>
          </w:tblCellMar>
        </w:tblPrEx>
        <w:trPr>
          <w:trHeight w:val="946" w:hRule="exact"/>
          <w:jc w:val="center"/>
        </w:trPr>
        <w:tc>
          <w:tcPr>
            <w:tcW w:w="1120" w:type="dxa"/>
            <w:vMerge w:val="continue"/>
            <w:tcBorders>
              <w:left w:val="single" w:color="auto" w:sz="4" w:space="0"/>
            </w:tcBorders>
            <w:shd w:val="clear" w:color="auto" w:fill="FFFFFF"/>
            <w:vAlign w:val="center"/>
          </w:tcPr>
          <w:p>
            <w:pPr>
              <w:rPr>
                <w:rFonts w:ascii="仿宋" w:hAnsi="仿宋" w:eastAsia="仿宋" w:cs="仿宋"/>
                <w:color w:val="000000" w:themeColor="text1"/>
                <w14:textFill>
                  <w14:solidFill>
                    <w14:schemeClr w14:val="tx1"/>
                  </w14:solidFill>
                </w14:textFill>
              </w:rPr>
            </w:pPr>
          </w:p>
        </w:tc>
        <w:tc>
          <w:tcPr>
            <w:tcW w:w="2708" w:type="dxa"/>
            <w:tcBorders>
              <w:top w:val="single" w:color="auto" w:sz="4" w:space="0"/>
              <w:left w:val="single" w:color="auto" w:sz="4" w:space="0"/>
            </w:tcBorders>
            <w:shd w:val="clear" w:color="auto" w:fill="FFFFFF"/>
            <w:vAlign w:val="center"/>
          </w:tcPr>
          <w:p>
            <w:pPr>
              <w:pStyle w:val="14"/>
              <w:spacing w:line="240" w:lineRule="auto"/>
              <w:ind w:firstLine="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11.工资审核表</w:t>
            </w:r>
          </w:p>
        </w:tc>
        <w:tc>
          <w:tcPr>
            <w:tcW w:w="2550" w:type="dxa"/>
            <w:tcBorders>
              <w:top w:val="single" w:color="auto" w:sz="4" w:space="0"/>
              <w:left w:val="single" w:color="auto" w:sz="4" w:space="0"/>
            </w:tcBorders>
            <w:shd w:val="clear" w:color="auto" w:fill="FFFFFF"/>
            <w:vAlign w:val="bottom"/>
          </w:tcPr>
          <w:p>
            <w:pPr>
              <w:pStyle w:val="14"/>
              <w:spacing w:line="320" w:lineRule="exact"/>
              <w:ind w:firstLine="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指各层级审核</w:t>
            </w:r>
            <w:r>
              <w:rPr>
                <w:rFonts w:hint="eastAsia" w:ascii="仿宋" w:hAnsi="仿宋" w:eastAsia="仿宋" w:cs="仿宋"/>
                <w:color w:val="000000" w:themeColor="text1"/>
                <w:sz w:val="24"/>
                <w:szCs w:val="24"/>
                <w:lang w:eastAsia="zh-CN"/>
                <w14:textFill>
                  <w14:solidFill>
                    <w14:schemeClr w14:val="tx1"/>
                  </w14:solidFill>
                </w14:textFill>
              </w:rPr>
              <w:t>盖章</w:t>
            </w:r>
            <w:r>
              <w:rPr>
                <w:rFonts w:hint="eastAsia" w:ascii="仿宋" w:hAnsi="仿宋" w:eastAsia="仿宋" w:cs="仿宋"/>
                <w:color w:val="000000" w:themeColor="text1"/>
                <w:sz w:val="24"/>
                <w:szCs w:val="24"/>
                <w14:textFill>
                  <w14:solidFill>
                    <w14:schemeClr w14:val="tx1"/>
                  </w14:solidFill>
                </w14:textFill>
              </w:rPr>
              <w:t>确认，交总</w:t>
            </w:r>
            <w:r>
              <w:rPr>
                <w:rFonts w:hint="eastAsia" w:ascii="仿宋" w:hAnsi="仿宋" w:eastAsia="仿宋" w:cs="仿宋"/>
                <w:color w:val="000000" w:themeColor="text1"/>
                <w:sz w:val="24"/>
                <w:szCs w:val="24"/>
                <w:lang w:eastAsia="zh-CN"/>
                <w14:textFill>
                  <w14:solidFill>
                    <w14:schemeClr w14:val="tx1"/>
                  </w14:solidFill>
                </w14:textFill>
              </w:rPr>
              <w:t>承包单位</w:t>
            </w:r>
            <w:r>
              <w:rPr>
                <w:rFonts w:hint="eastAsia" w:ascii="仿宋" w:hAnsi="仿宋" w:eastAsia="仿宋" w:cs="仿宋"/>
                <w:color w:val="000000" w:themeColor="text1"/>
                <w:sz w:val="24"/>
                <w:szCs w:val="24"/>
                <w14:textFill>
                  <w14:solidFill>
                    <w14:schemeClr w14:val="tx1"/>
                  </w14:solidFill>
                </w14:textFill>
              </w:rPr>
              <w:t>代发工资的表格</w:t>
            </w:r>
          </w:p>
        </w:tc>
        <w:tc>
          <w:tcPr>
            <w:tcW w:w="1365" w:type="dxa"/>
            <w:vMerge w:val="continue"/>
            <w:tcBorders>
              <w:left w:val="single" w:color="auto" w:sz="4" w:space="0"/>
            </w:tcBorders>
            <w:shd w:val="clear" w:color="auto" w:fill="FFFFFF"/>
            <w:vAlign w:val="center"/>
          </w:tcPr>
          <w:p>
            <w:pPr>
              <w:rPr>
                <w:rFonts w:ascii="仿宋" w:hAnsi="仿宋" w:eastAsia="仿宋" w:cs="仿宋"/>
                <w:color w:val="000000" w:themeColor="text1"/>
                <w14:textFill>
                  <w14:solidFill>
                    <w14:schemeClr w14:val="tx1"/>
                  </w14:solidFill>
                </w14:textFill>
              </w:rPr>
            </w:pPr>
          </w:p>
        </w:tc>
        <w:tc>
          <w:tcPr>
            <w:tcW w:w="420" w:type="dxa"/>
            <w:tcBorders>
              <w:top w:val="single" w:color="auto" w:sz="4" w:space="0"/>
              <w:left w:val="single" w:color="auto" w:sz="4" w:space="0"/>
            </w:tcBorders>
            <w:shd w:val="clear" w:color="auto" w:fill="FFFFFF"/>
            <w:vAlign w:val="center"/>
          </w:tcPr>
          <w:p>
            <w:pPr>
              <w:pStyle w:val="14"/>
              <w:spacing w:line="240" w:lineRule="auto"/>
              <w:ind w:firstLine="14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390" w:type="dxa"/>
            <w:tcBorders>
              <w:top w:val="single" w:color="auto" w:sz="4" w:space="0"/>
              <w:left w:val="single" w:color="auto" w:sz="4" w:space="0"/>
            </w:tcBorders>
            <w:shd w:val="clear" w:color="auto" w:fill="FFFFFF"/>
          </w:tcPr>
          <w:p>
            <w:pPr>
              <w:rPr>
                <w:rFonts w:ascii="仿宋" w:hAnsi="仿宋" w:eastAsia="仿宋" w:cs="仿宋"/>
                <w:color w:val="000000" w:themeColor="text1"/>
                <w14:textFill>
                  <w14:solidFill>
                    <w14:schemeClr w14:val="tx1"/>
                  </w14:solidFill>
                </w14:textFill>
              </w:rPr>
            </w:pPr>
          </w:p>
        </w:tc>
        <w:tc>
          <w:tcPr>
            <w:tcW w:w="504" w:type="dxa"/>
            <w:tcBorders>
              <w:top w:val="single" w:color="auto" w:sz="4" w:space="0"/>
              <w:left w:val="single" w:color="auto" w:sz="4" w:space="0"/>
              <w:right w:val="single" w:color="auto" w:sz="4" w:space="0"/>
            </w:tcBorders>
            <w:shd w:val="clear" w:color="auto" w:fill="FFFFFF"/>
          </w:tcPr>
          <w:p>
            <w:pPr>
              <w:rPr>
                <w:rFonts w:ascii="仿宋" w:hAnsi="仿宋" w:eastAsia="仿宋" w:cs="仿宋"/>
                <w:color w:val="000000" w:themeColor="text1"/>
                <w14:textFill>
                  <w14:solidFill>
                    <w14:schemeClr w14:val="tx1"/>
                  </w14:solidFill>
                </w14:textFill>
              </w:rPr>
            </w:pPr>
          </w:p>
        </w:tc>
      </w:tr>
      <w:tr>
        <w:tblPrEx>
          <w:tblCellMar>
            <w:top w:w="0" w:type="dxa"/>
            <w:left w:w="10" w:type="dxa"/>
            <w:bottom w:w="0" w:type="dxa"/>
            <w:right w:w="10" w:type="dxa"/>
          </w:tblCellMar>
        </w:tblPrEx>
        <w:trPr>
          <w:trHeight w:val="979" w:hRule="exact"/>
          <w:jc w:val="center"/>
        </w:trPr>
        <w:tc>
          <w:tcPr>
            <w:tcW w:w="1120" w:type="dxa"/>
            <w:vMerge w:val="continue"/>
            <w:tcBorders>
              <w:left w:val="single" w:color="auto" w:sz="4" w:space="0"/>
              <w:bottom w:val="single" w:color="auto" w:sz="4" w:space="0"/>
            </w:tcBorders>
            <w:shd w:val="clear" w:color="auto" w:fill="FFFFFF"/>
            <w:vAlign w:val="center"/>
          </w:tcPr>
          <w:p>
            <w:pPr>
              <w:rPr>
                <w:rFonts w:ascii="仿宋" w:hAnsi="仿宋" w:eastAsia="仿宋" w:cs="仿宋"/>
                <w:color w:val="000000" w:themeColor="text1"/>
                <w14:textFill>
                  <w14:solidFill>
                    <w14:schemeClr w14:val="tx1"/>
                  </w14:solidFill>
                </w14:textFill>
              </w:rPr>
            </w:pPr>
          </w:p>
        </w:tc>
        <w:tc>
          <w:tcPr>
            <w:tcW w:w="2708" w:type="dxa"/>
            <w:tcBorders>
              <w:top w:val="single" w:color="auto" w:sz="4" w:space="0"/>
              <w:left w:val="single" w:color="auto" w:sz="4" w:space="0"/>
              <w:bottom w:val="single" w:color="auto" w:sz="4" w:space="0"/>
            </w:tcBorders>
            <w:shd w:val="clear" w:color="auto" w:fill="FFFFFF"/>
            <w:vAlign w:val="bottom"/>
          </w:tcPr>
          <w:p>
            <w:pPr>
              <w:pStyle w:val="14"/>
              <w:spacing w:line="324" w:lineRule="exact"/>
              <w:ind w:firstLine="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12.分包企业委托施工总 承包企业发放工资委托书</w:t>
            </w:r>
          </w:p>
        </w:tc>
        <w:tc>
          <w:tcPr>
            <w:tcW w:w="2550" w:type="dxa"/>
            <w:tcBorders>
              <w:top w:val="single" w:color="auto" w:sz="4" w:space="0"/>
              <w:left w:val="single" w:color="auto" w:sz="4" w:space="0"/>
              <w:bottom w:val="single" w:color="auto" w:sz="4" w:space="0"/>
            </w:tcBorders>
            <w:shd w:val="clear" w:color="auto" w:fill="FFFFFF"/>
          </w:tcPr>
          <w:p>
            <w:pPr>
              <w:rPr>
                <w:rFonts w:ascii="仿宋" w:hAnsi="仿宋" w:eastAsia="仿宋" w:cs="仿宋"/>
                <w:color w:val="000000" w:themeColor="text1"/>
                <w14:textFill>
                  <w14:solidFill>
                    <w14:schemeClr w14:val="tx1"/>
                  </w14:solidFill>
                </w14:textFill>
              </w:rPr>
            </w:pPr>
          </w:p>
        </w:tc>
        <w:tc>
          <w:tcPr>
            <w:tcW w:w="1365" w:type="dxa"/>
            <w:vMerge w:val="continue"/>
            <w:tcBorders>
              <w:left w:val="single" w:color="auto" w:sz="4" w:space="0"/>
              <w:bottom w:val="single" w:color="auto" w:sz="4" w:space="0"/>
            </w:tcBorders>
            <w:shd w:val="clear" w:color="auto" w:fill="FFFFFF"/>
            <w:vAlign w:val="center"/>
          </w:tcPr>
          <w:p>
            <w:pPr>
              <w:rPr>
                <w:rFonts w:ascii="仿宋" w:hAnsi="仿宋" w:eastAsia="仿宋" w:cs="仿宋"/>
                <w:color w:val="000000" w:themeColor="text1"/>
                <w14:textFill>
                  <w14:solidFill>
                    <w14:schemeClr w14:val="tx1"/>
                  </w14:solidFill>
                </w14:textFill>
              </w:rPr>
            </w:pPr>
          </w:p>
        </w:tc>
        <w:tc>
          <w:tcPr>
            <w:tcW w:w="420" w:type="dxa"/>
            <w:tcBorders>
              <w:top w:val="single" w:color="auto" w:sz="4" w:space="0"/>
              <w:left w:val="single" w:color="auto" w:sz="4" w:space="0"/>
              <w:bottom w:val="single" w:color="auto" w:sz="4" w:space="0"/>
            </w:tcBorders>
            <w:shd w:val="clear" w:color="auto" w:fill="FFFFFF"/>
            <w:vAlign w:val="center"/>
          </w:tcPr>
          <w:p>
            <w:pPr>
              <w:pStyle w:val="14"/>
              <w:spacing w:line="240" w:lineRule="auto"/>
              <w:ind w:firstLine="14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390" w:type="dxa"/>
            <w:tcBorders>
              <w:top w:val="single" w:color="auto" w:sz="4" w:space="0"/>
              <w:left w:val="single" w:color="auto" w:sz="4" w:space="0"/>
              <w:bottom w:val="single" w:color="auto" w:sz="4" w:space="0"/>
            </w:tcBorders>
            <w:shd w:val="clear" w:color="auto" w:fill="FFFFFF"/>
          </w:tcPr>
          <w:p>
            <w:pPr>
              <w:rPr>
                <w:rFonts w:ascii="仿宋" w:hAnsi="仿宋" w:eastAsia="仿宋" w:cs="仿宋"/>
                <w:color w:val="000000" w:themeColor="text1"/>
                <w14:textFill>
                  <w14:solidFill>
                    <w14:schemeClr w14:val="tx1"/>
                  </w14:solidFill>
                </w14:textFill>
              </w:rPr>
            </w:pPr>
          </w:p>
        </w:tc>
        <w:tc>
          <w:tcPr>
            <w:tcW w:w="504" w:type="dxa"/>
            <w:tcBorders>
              <w:top w:val="single" w:color="auto" w:sz="4" w:space="0"/>
              <w:left w:val="single" w:color="auto" w:sz="4" w:space="0"/>
              <w:bottom w:val="single" w:color="auto" w:sz="4" w:space="0"/>
              <w:right w:val="single" w:color="auto" w:sz="4" w:space="0"/>
            </w:tcBorders>
            <w:shd w:val="clear" w:color="auto" w:fill="FFFFFF"/>
          </w:tcPr>
          <w:p>
            <w:pPr>
              <w:rPr>
                <w:rFonts w:ascii="仿宋" w:hAnsi="仿宋" w:eastAsia="仿宋" w:cs="仿宋"/>
                <w:color w:val="000000" w:themeColor="text1"/>
                <w14:textFill>
                  <w14:solidFill>
                    <w14:schemeClr w14:val="tx1"/>
                  </w14:solidFill>
                </w14:textFill>
              </w:rPr>
            </w:pPr>
          </w:p>
        </w:tc>
      </w:tr>
      <w:tr>
        <w:tblPrEx>
          <w:tblCellMar>
            <w:top w:w="0" w:type="dxa"/>
            <w:left w:w="10" w:type="dxa"/>
            <w:bottom w:w="0" w:type="dxa"/>
            <w:right w:w="10" w:type="dxa"/>
          </w:tblCellMar>
        </w:tblPrEx>
        <w:trPr>
          <w:trHeight w:val="1609" w:hRule="exact"/>
          <w:jc w:val="center"/>
        </w:trPr>
        <w:tc>
          <w:tcPr>
            <w:tcW w:w="112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14"/>
              <w:spacing w:line="313" w:lineRule="exact"/>
              <w:ind w:firstLine="0"/>
              <w:jc w:val="both"/>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三、实名 制管理落 实情况</w:t>
            </w:r>
          </w:p>
        </w:tc>
        <w:tc>
          <w:tcPr>
            <w:tcW w:w="270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4"/>
              <w:spacing w:line="240" w:lineRule="auto"/>
              <w:ind w:firstLine="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13.劳动合同签订情况</w:t>
            </w:r>
          </w:p>
        </w:tc>
        <w:tc>
          <w:tcPr>
            <w:tcW w:w="2550"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14"/>
              <w:spacing w:line="310" w:lineRule="exact"/>
              <w:ind w:firstLine="0"/>
              <w:jc w:val="both"/>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重点核查劳动合同数量是否与人数相符；工种、计价方式、工资标准、支付时间等是否明确（分班组提供）</w:t>
            </w:r>
          </w:p>
        </w:tc>
        <w:tc>
          <w:tcPr>
            <w:tcW w:w="136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14"/>
              <w:spacing w:line="315" w:lineRule="exact"/>
              <w:ind w:firstLine="0"/>
              <w:jc w:val="both"/>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第16、17项缺少相关要素的，缺1项扣</w:t>
            </w:r>
            <w:r>
              <w:rPr>
                <w:rFonts w:hint="eastAsia" w:ascii="仿宋" w:hAnsi="仿宋" w:eastAsia="仿宋" w:cs="仿宋"/>
                <w:color w:val="000000" w:themeColor="text1"/>
                <w:sz w:val="24"/>
                <w:szCs w:val="24"/>
                <w:lang w:val="en-US" w:eastAsia="en-US" w:bidi="en-US"/>
                <w14:textFill>
                  <w14:solidFill>
                    <w14:schemeClr w14:val="tx1"/>
                  </w14:solidFill>
                </w14:textFill>
              </w:rPr>
              <w:t>0.2</w:t>
            </w:r>
            <w:r>
              <w:rPr>
                <w:rFonts w:hint="eastAsia" w:ascii="仿宋" w:hAnsi="仿宋" w:eastAsia="仿宋" w:cs="仿宋"/>
                <w:color w:val="000000" w:themeColor="text1"/>
                <w:sz w:val="24"/>
                <w:szCs w:val="24"/>
                <w14:textFill>
                  <w14:solidFill>
                    <w14:schemeClr w14:val="tx1"/>
                  </w14:solidFill>
                </w14:textFill>
              </w:rPr>
              <w:t>分，扣完为止。第17项实名制系统与台账有差异的，酌情扣分，有较大差异，不得分。</w:t>
            </w:r>
          </w:p>
          <w:p>
            <w:pPr>
              <w:pStyle w:val="14"/>
              <w:spacing w:line="315" w:lineRule="exact"/>
              <w:ind w:firstLine="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第17项考勤表可以和11项工资审核表合并制表。</w:t>
            </w:r>
          </w:p>
        </w:tc>
        <w:tc>
          <w:tcPr>
            <w:tcW w:w="42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4"/>
              <w:spacing w:line="240" w:lineRule="auto"/>
              <w:ind w:firstLine="14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390" w:type="dxa"/>
            <w:tcBorders>
              <w:top w:val="single" w:color="auto" w:sz="4" w:space="0"/>
              <w:left w:val="single" w:color="auto" w:sz="4" w:space="0"/>
              <w:bottom w:val="single" w:color="auto" w:sz="4" w:space="0"/>
              <w:right w:val="single" w:color="auto" w:sz="4" w:space="0"/>
            </w:tcBorders>
            <w:shd w:val="clear" w:color="auto" w:fill="FFFFFF"/>
          </w:tcPr>
          <w:p>
            <w:pPr>
              <w:rPr>
                <w:rFonts w:ascii="仿宋" w:hAnsi="仿宋" w:eastAsia="仿宋" w:cs="仿宋"/>
                <w:color w:val="000000" w:themeColor="text1"/>
                <w14:textFill>
                  <w14:solidFill>
                    <w14:schemeClr w14:val="tx1"/>
                  </w14:solidFill>
                </w14:textFill>
              </w:rPr>
            </w:pPr>
          </w:p>
        </w:tc>
        <w:tc>
          <w:tcPr>
            <w:tcW w:w="504" w:type="dxa"/>
            <w:tcBorders>
              <w:top w:val="single" w:color="auto" w:sz="4" w:space="0"/>
              <w:left w:val="single" w:color="auto" w:sz="4" w:space="0"/>
              <w:bottom w:val="single" w:color="auto" w:sz="4" w:space="0"/>
              <w:right w:val="single" w:color="auto" w:sz="4" w:space="0"/>
            </w:tcBorders>
            <w:shd w:val="clear" w:color="auto" w:fill="FFFFFF"/>
          </w:tcPr>
          <w:p>
            <w:pPr>
              <w:rPr>
                <w:rFonts w:ascii="仿宋" w:hAnsi="仿宋" w:eastAsia="仿宋" w:cs="仿宋"/>
                <w:color w:val="000000" w:themeColor="text1"/>
                <w14:textFill>
                  <w14:solidFill>
                    <w14:schemeClr w14:val="tx1"/>
                  </w14:solidFill>
                </w14:textFill>
              </w:rPr>
            </w:pPr>
          </w:p>
        </w:tc>
      </w:tr>
      <w:tr>
        <w:tblPrEx>
          <w:tblCellMar>
            <w:top w:w="0" w:type="dxa"/>
            <w:left w:w="10" w:type="dxa"/>
            <w:bottom w:w="0" w:type="dxa"/>
            <w:right w:w="10" w:type="dxa"/>
          </w:tblCellMar>
        </w:tblPrEx>
        <w:trPr>
          <w:trHeight w:val="1223" w:hRule="exact"/>
          <w:jc w:val="center"/>
        </w:trPr>
        <w:tc>
          <w:tcPr>
            <w:tcW w:w="112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ascii="仿宋" w:hAnsi="仿宋" w:eastAsia="仿宋" w:cs="仿宋"/>
                <w:color w:val="000000" w:themeColor="text1"/>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4"/>
              <w:spacing w:line="313" w:lineRule="exact"/>
              <w:ind w:firstLine="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14.开展入职登记培训，向 农民工告知参加实名制考勤、工资支付确认责任</w:t>
            </w:r>
          </w:p>
        </w:tc>
        <w:tc>
          <w:tcPr>
            <w:tcW w:w="25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4"/>
              <w:spacing w:line="317" w:lineRule="exact"/>
              <w:ind w:firstLine="0"/>
              <w:jc w:val="both"/>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可同工程建设项目三级教育一并进行实施</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ascii="仿宋" w:hAnsi="仿宋" w:eastAsia="仿宋" w:cs="仿宋"/>
                <w:color w:val="000000" w:themeColor="text1"/>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4"/>
              <w:spacing w:line="240" w:lineRule="auto"/>
              <w:ind w:firstLine="14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390" w:type="dxa"/>
            <w:tcBorders>
              <w:top w:val="single" w:color="auto" w:sz="4" w:space="0"/>
              <w:left w:val="single" w:color="auto" w:sz="4" w:space="0"/>
              <w:bottom w:val="single" w:color="auto" w:sz="4" w:space="0"/>
              <w:right w:val="single" w:color="auto" w:sz="4" w:space="0"/>
            </w:tcBorders>
            <w:shd w:val="clear" w:color="auto" w:fill="FFFFFF"/>
          </w:tcPr>
          <w:p>
            <w:pPr>
              <w:rPr>
                <w:rFonts w:ascii="仿宋" w:hAnsi="仿宋" w:eastAsia="仿宋" w:cs="仿宋"/>
                <w:color w:val="000000" w:themeColor="text1"/>
                <w14:textFill>
                  <w14:solidFill>
                    <w14:schemeClr w14:val="tx1"/>
                  </w14:solidFill>
                </w14:textFill>
              </w:rPr>
            </w:pPr>
          </w:p>
        </w:tc>
        <w:tc>
          <w:tcPr>
            <w:tcW w:w="504" w:type="dxa"/>
            <w:tcBorders>
              <w:top w:val="single" w:color="auto" w:sz="4" w:space="0"/>
              <w:left w:val="single" w:color="auto" w:sz="4" w:space="0"/>
              <w:bottom w:val="single" w:color="auto" w:sz="4" w:space="0"/>
              <w:right w:val="single" w:color="auto" w:sz="4" w:space="0"/>
            </w:tcBorders>
            <w:shd w:val="clear" w:color="auto" w:fill="FFFFFF"/>
          </w:tcPr>
          <w:p>
            <w:pPr>
              <w:rPr>
                <w:rFonts w:ascii="仿宋" w:hAnsi="仿宋" w:eastAsia="仿宋" w:cs="仿宋"/>
                <w:color w:val="000000" w:themeColor="text1"/>
                <w14:textFill>
                  <w14:solidFill>
                    <w14:schemeClr w14:val="tx1"/>
                  </w14:solidFill>
                </w14:textFill>
              </w:rPr>
            </w:pPr>
          </w:p>
        </w:tc>
      </w:tr>
      <w:tr>
        <w:tblPrEx>
          <w:tblCellMar>
            <w:top w:w="0" w:type="dxa"/>
            <w:left w:w="10" w:type="dxa"/>
            <w:bottom w:w="0" w:type="dxa"/>
            <w:right w:w="10" w:type="dxa"/>
          </w:tblCellMar>
        </w:tblPrEx>
        <w:trPr>
          <w:trHeight w:val="806" w:hRule="exact"/>
          <w:jc w:val="center"/>
        </w:trPr>
        <w:tc>
          <w:tcPr>
            <w:tcW w:w="112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ascii="仿宋" w:hAnsi="仿宋" w:eastAsia="仿宋" w:cs="仿宋"/>
                <w:color w:val="000000" w:themeColor="text1"/>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4"/>
              <w:spacing w:line="240" w:lineRule="auto"/>
              <w:ind w:firstLine="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15.实名制系统</w:t>
            </w:r>
          </w:p>
        </w:tc>
        <w:tc>
          <w:tcPr>
            <w:tcW w:w="25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4"/>
              <w:spacing w:after="80" w:line="240" w:lineRule="auto"/>
              <w:ind w:firstLine="0"/>
              <w:jc w:val="both"/>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核查工人总数与系统</w:t>
            </w:r>
          </w:p>
          <w:p>
            <w:pPr>
              <w:pStyle w:val="14"/>
              <w:spacing w:line="240" w:lineRule="auto"/>
              <w:ind w:firstLine="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内人数是否匹配</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ascii="仿宋" w:hAnsi="仿宋" w:eastAsia="仿宋" w:cs="仿宋"/>
                <w:color w:val="000000" w:themeColor="text1"/>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4"/>
              <w:spacing w:line="240" w:lineRule="auto"/>
              <w:ind w:firstLine="14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390" w:type="dxa"/>
            <w:tcBorders>
              <w:top w:val="single" w:color="auto" w:sz="4" w:space="0"/>
              <w:left w:val="single" w:color="auto" w:sz="4" w:space="0"/>
              <w:bottom w:val="single" w:color="auto" w:sz="4" w:space="0"/>
              <w:right w:val="single" w:color="auto" w:sz="4" w:space="0"/>
            </w:tcBorders>
            <w:shd w:val="clear" w:color="auto" w:fill="FFFFFF"/>
          </w:tcPr>
          <w:p>
            <w:pPr>
              <w:rPr>
                <w:rFonts w:ascii="仿宋" w:hAnsi="仿宋" w:eastAsia="仿宋" w:cs="仿宋"/>
                <w:color w:val="000000" w:themeColor="text1"/>
                <w14:textFill>
                  <w14:solidFill>
                    <w14:schemeClr w14:val="tx1"/>
                  </w14:solidFill>
                </w14:textFill>
              </w:rPr>
            </w:pPr>
          </w:p>
        </w:tc>
        <w:tc>
          <w:tcPr>
            <w:tcW w:w="504" w:type="dxa"/>
            <w:tcBorders>
              <w:top w:val="single" w:color="auto" w:sz="4" w:space="0"/>
              <w:left w:val="single" w:color="auto" w:sz="4" w:space="0"/>
              <w:bottom w:val="single" w:color="auto" w:sz="4" w:space="0"/>
              <w:right w:val="single" w:color="auto" w:sz="4" w:space="0"/>
            </w:tcBorders>
            <w:shd w:val="clear" w:color="auto" w:fill="FFFFFF"/>
          </w:tcPr>
          <w:p>
            <w:pPr>
              <w:rPr>
                <w:rFonts w:ascii="仿宋" w:hAnsi="仿宋" w:eastAsia="仿宋" w:cs="仿宋"/>
                <w:color w:val="000000" w:themeColor="text1"/>
                <w14:textFill>
                  <w14:solidFill>
                    <w14:schemeClr w14:val="tx1"/>
                  </w14:solidFill>
                </w14:textFill>
              </w:rPr>
            </w:pPr>
          </w:p>
        </w:tc>
      </w:tr>
      <w:tr>
        <w:tblPrEx>
          <w:tblCellMar>
            <w:top w:w="0" w:type="dxa"/>
            <w:left w:w="10" w:type="dxa"/>
            <w:bottom w:w="0" w:type="dxa"/>
            <w:right w:w="10" w:type="dxa"/>
          </w:tblCellMar>
        </w:tblPrEx>
        <w:trPr>
          <w:trHeight w:val="1322" w:hRule="exact"/>
          <w:jc w:val="center"/>
        </w:trPr>
        <w:tc>
          <w:tcPr>
            <w:tcW w:w="112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ascii="仿宋" w:hAnsi="仿宋" w:eastAsia="仿宋" w:cs="仿宋"/>
                <w:color w:val="000000" w:themeColor="text1"/>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4"/>
              <w:spacing w:line="240" w:lineRule="auto"/>
              <w:ind w:firstLine="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16.职工花名册</w:t>
            </w:r>
          </w:p>
        </w:tc>
        <w:tc>
          <w:tcPr>
            <w:tcW w:w="2550"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14"/>
              <w:spacing w:line="315" w:lineRule="exact"/>
              <w:ind w:firstLine="0"/>
              <w:jc w:val="both"/>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职工花名册应包含姓 名、性别、身份证号码、进退场时间、工种等</w:t>
            </w:r>
          </w:p>
          <w:p>
            <w:pPr>
              <w:pStyle w:val="14"/>
              <w:spacing w:line="315" w:lineRule="exact"/>
              <w:ind w:firstLine="1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（与信息系统比对）</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ascii="仿宋" w:hAnsi="仿宋" w:eastAsia="仿宋" w:cs="仿宋"/>
                <w:color w:val="000000" w:themeColor="text1"/>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4"/>
              <w:spacing w:line="240" w:lineRule="auto"/>
              <w:ind w:firstLine="14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390" w:type="dxa"/>
            <w:tcBorders>
              <w:top w:val="single" w:color="auto" w:sz="4" w:space="0"/>
              <w:left w:val="single" w:color="auto" w:sz="4" w:space="0"/>
              <w:bottom w:val="single" w:color="auto" w:sz="4" w:space="0"/>
              <w:right w:val="single" w:color="auto" w:sz="4" w:space="0"/>
            </w:tcBorders>
            <w:shd w:val="clear" w:color="auto" w:fill="FFFFFF"/>
          </w:tcPr>
          <w:p>
            <w:pPr>
              <w:rPr>
                <w:rFonts w:ascii="仿宋" w:hAnsi="仿宋" w:eastAsia="仿宋" w:cs="仿宋"/>
                <w:color w:val="000000" w:themeColor="text1"/>
                <w14:textFill>
                  <w14:solidFill>
                    <w14:schemeClr w14:val="tx1"/>
                  </w14:solidFill>
                </w14:textFill>
              </w:rPr>
            </w:pPr>
          </w:p>
        </w:tc>
        <w:tc>
          <w:tcPr>
            <w:tcW w:w="504" w:type="dxa"/>
            <w:tcBorders>
              <w:top w:val="single" w:color="auto" w:sz="4" w:space="0"/>
              <w:left w:val="single" w:color="auto" w:sz="4" w:space="0"/>
              <w:bottom w:val="single" w:color="auto" w:sz="4" w:space="0"/>
              <w:right w:val="single" w:color="auto" w:sz="4" w:space="0"/>
            </w:tcBorders>
            <w:shd w:val="clear" w:color="auto" w:fill="FFFFFF"/>
          </w:tcPr>
          <w:p>
            <w:pPr>
              <w:rPr>
                <w:rFonts w:ascii="仿宋" w:hAnsi="仿宋" w:eastAsia="仿宋" w:cs="仿宋"/>
                <w:color w:val="000000" w:themeColor="text1"/>
                <w14:textFill>
                  <w14:solidFill>
                    <w14:schemeClr w14:val="tx1"/>
                  </w14:solidFill>
                </w14:textFill>
              </w:rPr>
            </w:pPr>
          </w:p>
        </w:tc>
      </w:tr>
      <w:tr>
        <w:tblPrEx>
          <w:tblCellMar>
            <w:top w:w="0" w:type="dxa"/>
            <w:left w:w="10" w:type="dxa"/>
            <w:bottom w:w="0" w:type="dxa"/>
            <w:right w:w="10" w:type="dxa"/>
          </w:tblCellMar>
        </w:tblPrEx>
        <w:trPr>
          <w:trHeight w:val="1627" w:hRule="exact"/>
          <w:jc w:val="center"/>
        </w:trPr>
        <w:tc>
          <w:tcPr>
            <w:tcW w:w="112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ascii="仿宋" w:hAnsi="仿宋" w:eastAsia="仿宋" w:cs="仿宋"/>
                <w:color w:val="000000" w:themeColor="text1"/>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4"/>
              <w:spacing w:line="240" w:lineRule="auto"/>
              <w:ind w:firstLine="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17.考勤表</w:t>
            </w:r>
          </w:p>
        </w:tc>
        <w:tc>
          <w:tcPr>
            <w:tcW w:w="2550" w:type="dxa"/>
            <w:tcBorders>
              <w:top w:val="single" w:color="auto" w:sz="4" w:space="0"/>
              <w:left w:val="single" w:color="auto" w:sz="4" w:space="0"/>
              <w:bottom w:val="single" w:color="auto" w:sz="4" w:space="0"/>
              <w:right w:val="single" w:color="auto" w:sz="4" w:space="0"/>
            </w:tcBorders>
            <w:shd w:val="clear" w:color="auto" w:fill="FFFFFF"/>
          </w:tcPr>
          <w:p>
            <w:pPr>
              <w:pStyle w:val="14"/>
              <w:spacing w:line="310" w:lineRule="exact"/>
              <w:ind w:firstLine="0"/>
              <w:jc w:val="both"/>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考勤表核查是否有</w:t>
            </w:r>
            <w:r>
              <w:rPr>
                <w:rFonts w:hint="eastAsia" w:ascii="仿宋" w:hAnsi="仿宋" w:eastAsia="仿宋" w:cs="仿宋"/>
                <w:color w:val="000000" w:themeColor="text1"/>
                <w:sz w:val="24"/>
                <w:szCs w:val="24"/>
                <w:lang w:eastAsia="zh-CN"/>
                <w14:textFill>
                  <w14:solidFill>
                    <w14:schemeClr w14:val="tx1"/>
                  </w14:solidFill>
                </w14:textFill>
              </w:rPr>
              <w:t>农</w:t>
            </w:r>
            <w:r>
              <w:rPr>
                <w:rFonts w:hint="eastAsia" w:ascii="仿宋" w:hAnsi="仿宋" w:eastAsia="仿宋" w:cs="仿宋"/>
                <w:color w:val="000000" w:themeColor="text1"/>
                <w:sz w:val="24"/>
                <w:szCs w:val="24"/>
                <w14:textFill>
                  <w14:solidFill>
                    <w14:schemeClr w14:val="tx1"/>
                  </w14:solidFill>
                </w14:textFill>
              </w:rPr>
              <w:t>民工、班组长、劳务员、施工员和项目负责人签字；是否每月制作并张贴在公示栏内（分月归档）</w:t>
            </w: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ascii="仿宋" w:hAnsi="仿宋" w:eastAsia="仿宋" w:cs="仿宋"/>
                <w:color w:val="000000" w:themeColor="text1"/>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4"/>
              <w:spacing w:line="240" w:lineRule="auto"/>
              <w:ind w:firstLine="14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390" w:type="dxa"/>
            <w:tcBorders>
              <w:top w:val="single" w:color="auto" w:sz="4" w:space="0"/>
              <w:left w:val="single" w:color="auto" w:sz="4" w:space="0"/>
              <w:bottom w:val="single" w:color="auto" w:sz="4" w:space="0"/>
              <w:right w:val="single" w:color="auto" w:sz="4" w:space="0"/>
            </w:tcBorders>
            <w:shd w:val="clear" w:color="auto" w:fill="FFFFFF"/>
          </w:tcPr>
          <w:p>
            <w:pPr>
              <w:rPr>
                <w:rFonts w:ascii="仿宋" w:hAnsi="仿宋" w:eastAsia="仿宋" w:cs="仿宋"/>
                <w:color w:val="000000" w:themeColor="text1"/>
                <w14:textFill>
                  <w14:solidFill>
                    <w14:schemeClr w14:val="tx1"/>
                  </w14:solidFill>
                </w14:textFill>
              </w:rPr>
            </w:pPr>
          </w:p>
        </w:tc>
        <w:tc>
          <w:tcPr>
            <w:tcW w:w="504" w:type="dxa"/>
            <w:tcBorders>
              <w:top w:val="single" w:color="auto" w:sz="4" w:space="0"/>
              <w:left w:val="single" w:color="auto" w:sz="4" w:space="0"/>
              <w:bottom w:val="single" w:color="auto" w:sz="4" w:space="0"/>
              <w:right w:val="single" w:color="auto" w:sz="4" w:space="0"/>
            </w:tcBorders>
            <w:shd w:val="clear" w:color="auto" w:fill="FFFFFF"/>
          </w:tcPr>
          <w:p>
            <w:pPr>
              <w:rPr>
                <w:rFonts w:ascii="仿宋" w:hAnsi="仿宋" w:eastAsia="仿宋" w:cs="仿宋"/>
                <w:color w:val="000000" w:themeColor="text1"/>
                <w14:textFill>
                  <w14:solidFill>
                    <w14:schemeClr w14:val="tx1"/>
                  </w14:solidFill>
                </w14:textFill>
              </w:rPr>
            </w:pPr>
          </w:p>
        </w:tc>
      </w:tr>
    </w:tbl>
    <w:p>
      <w:pPr>
        <w:spacing w:line="1"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p>
    <w:p>
      <w:pPr>
        <w:rPr>
          <w:rFonts w:ascii="仿宋" w:hAnsi="仿宋" w:eastAsia="仿宋" w:cs="仿宋_GB2312"/>
        </w:rPr>
      </w:pPr>
    </w:p>
    <w:tbl>
      <w:tblPr>
        <w:tblStyle w:val="5"/>
        <w:tblW w:w="0" w:type="auto"/>
        <w:jc w:val="center"/>
        <w:tblLayout w:type="fixed"/>
        <w:tblCellMar>
          <w:top w:w="0" w:type="dxa"/>
          <w:left w:w="10" w:type="dxa"/>
          <w:bottom w:w="0" w:type="dxa"/>
          <w:right w:w="10" w:type="dxa"/>
        </w:tblCellMar>
      </w:tblPr>
      <w:tblGrid>
        <w:gridCol w:w="1105"/>
        <w:gridCol w:w="2495"/>
        <w:gridCol w:w="2135"/>
        <w:gridCol w:w="1868"/>
        <w:gridCol w:w="446"/>
        <w:gridCol w:w="475"/>
        <w:gridCol w:w="486"/>
      </w:tblGrid>
      <w:tr>
        <w:tblPrEx>
          <w:tblCellMar>
            <w:top w:w="0" w:type="dxa"/>
            <w:left w:w="10" w:type="dxa"/>
            <w:bottom w:w="0" w:type="dxa"/>
            <w:right w:w="10" w:type="dxa"/>
          </w:tblCellMar>
        </w:tblPrEx>
        <w:trPr>
          <w:trHeight w:val="1260" w:hRule="exact"/>
          <w:jc w:val="center"/>
        </w:trPr>
        <w:tc>
          <w:tcPr>
            <w:tcW w:w="1105" w:type="dxa"/>
            <w:vMerge w:val="restart"/>
            <w:tcBorders>
              <w:top w:val="single" w:color="auto" w:sz="4" w:space="0"/>
              <w:left w:val="single" w:color="auto" w:sz="4" w:space="0"/>
            </w:tcBorders>
            <w:shd w:val="clear" w:color="auto" w:fill="FFFFFF"/>
            <w:vAlign w:val="center"/>
          </w:tcPr>
          <w:p>
            <w:pPr>
              <w:pStyle w:val="14"/>
              <w:spacing w:line="314" w:lineRule="exact"/>
              <w:ind w:firstLine="0"/>
              <w:jc w:val="both"/>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四、农民工工</w:t>
            </w:r>
            <w:r>
              <w:rPr>
                <w:rFonts w:hint="eastAsia" w:ascii="仿宋" w:hAnsi="仿宋" w:eastAsia="仿宋" w:cs="仿宋_GB2312"/>
                <w:color w:val="000000" w:themeColor="text1"/>
                <w:sz w:val="24"/>
                <w:szCs w:val="24"/>
                <w:lang w:eastAsia="zh-CN"/>
                <w14:textFill>
                  <w14:solidFill>
                    <w14:schemeClr w14:val="tx1"/>
                  </w14:solidFill>
                </w14:textFill>
              </w:rPr>
              <w:t>资</w:t>
            </w:r>
            <w:r>
              <w:rPr>
                <w:rFonts w:hint="eastAsia" w:ascii="仿宋" w:hAnsi="仿宋" w:eastAsia="仿宋" w:cs="仿宋_GB2312"/>
                <w:color w:val="000000" w:themeColor="text1"/>
                <w:sz w:val="24"/>
                <w:szCs w:val="24"/>
                <w14:textFill>
                  <w14:solidFill>
                    <w14:schemeClr w14:val="tx1"/>
                  </w14:solidFill>
                </w14:textFill>
              </w:rPr>
              <w:t>专用账户制度落实情况</w:t>
            </w:r>
          </w:p>
        </w:tc>
        <w:tc>
          <w:tcPr>
            <w:tcW w:w="2495" w:type="dxa"/>
            <w:tcBorders>
              <w:top w:val="single" w:color="auto" w:sz="4" w:space="0"/>
              <w:left w:val="single" w:color="auto" w:sz="4" w:space="0"/>
            </w:tcBorders>
            <w:shd w:val="clear" w:color="auto" w:fill="FFFFFF"/>
            <w:vAlign w:val="center"/>
          </w:tcPr>
          <w:p>
            <w:pPr>
              <w:pStyle w:val="14"/>
              <w:spacing w:line="240" w:lineRule="auto"/>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18.专用账户开户凭证</w:t>
            </w:r>
          </w:p>
        </w:tc>
        <w:tc>
          <w:tcPr>
            <w:tcW w:w="2135" w:type="dxa"/>
            <w:tcBorders>
              <w:top w:val="single" w:color="auto" w:sz="4" w:space="0"/>
              <w:left w:val="single" w:color="auto" w:sz="4" w:space="0"/>
            </w:tcBorders>
            <w:shd w:val="clear" w:color="auto" w:fill="FFFFFF"/>
            <w:vAlign w:val="center"/>
          </w:tcPr>
          <w:p>
            <w:pPr>
              <w:pStyle w:val="14"/>
              <w:spacing w:line="319" w:lineRule="exact"/>
              <w:ind w:firstLine="0"/>
              <w:jc w:val="both"/>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农民工工资专用账户开设三方协议和开立证明</w:t>
            </w:r>
          </w:p>
        </w:tc>
        <w:tc>
          <w:tcPr>
            <w:tcW w:w="1868"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446" w:type="dxa"/>
            <w:tcBorders>
              <w:top w:val="single" w:color="auto" w:sz="4" w:space="0"/>
              <w:left w:val="single" w:color="auto" w:sz="4" w:space="0"/>
            </w:tcBorders>
            <w:shd w:val="clear" w:color="auto" w:fill="FFFFFF"/>
            <w:vAlign w:val="center"/>
          </w:tcPr>
          <w:p>
            <w:pPr>
              <w:pStyle w:val="14"/>
              <w:spacing w:line="240" w:lineRule="auto"/>
              <w:ind w:firstLine="0"/>
              <w:jc w:val="center"/>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2</w:t>
            </w:r>
          </w:p>
        </w:tc>
        <w:tc>
          <w:tcPr>
            <w:tcW w:w="475"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486" w:type="dxa"/>
            <w:tcBorders>
              <w:top w:val="single" w:color="auto" w:sz="4" w:space="0"/>
              <w:left w:val="single" w:color="auto" w:sz="4" w:space="0"/>
              <w:righ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r>
      <w:tr>
        <w:tblPrEx>
          <w:tblCellMar>
            <w:top w:w="0" w:type="dxa"/>
            <w:left w:w="10" w:type="dxa"/>
            <w:bottom w:w="0" w:type="dxa"/>
            <w:right w:w="10" w:type="dxa"/>
          </w:tblCellMar>
        </w:tblPrEx>
        <w:trPr>
          <w:trHeight w:val="1134" w:hRule="exact"/>
          <w:jc w:val="center"/>
        </w:trPr>
        <w:tc>
          <w:tcPr>
            <w:tcW w:w="1105" w:type="dxa"/>
            <w:vMerge w:val="continue"/>
            <w:tcBorders>
              <w:left w:val="single" w:color="auto" w:sz="4" w:space="0"/>
            </w:tcBorders>
            <w:shd w:val="clear" w:color="auto" w:fill="FFFFFF"/>
            <w:vAlign w:val="center"/>
          </w:tcPr>
          <w:p>
            <w:pPr>
              <w:rPr>
                <w:rFonts w:ascii="仿宋" w:hAnsi="仿宋" w:eastAsia="仿宋" w:cs="仿宋_GB2312"/>
                <w:color w:val="000000" w:themeColor="text1"/>
                <w14:textFill>
                  <w14:solidFill>
                    <w14:schemeClr w14:val="tx1"/>
                  </w14:solidFill>
                </w14:textFill>
              </w:rPr>
            </w:pPr>
          </w:p>
        </w:tc>
        <w:tc>
          <w:tcPr>
            <w:tcW w:w="2495" w:type="dxa"/>
            <w:tcBorders>
              <w:top w:val="single" w:color="auto" w:sz="4" w:space="0"/>
              <w:left w:val="single" w:color="auto" w:sz="4" w:space="0"/>
            </w:tcBorders>
            <w:shd w:val="clear" w:color="auto" w:fill="FFFFFF"/>
            <w:vAlign w:val="center"/>
          </w:tcPr>
          <w:p>
            <w:pPr>
              <w:pStyle w:val="14"/>
              <w:spacing w:line="315" w:lineRule="exact"/>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19.建设单位向农民工工资专用账户拨付人工费证明</w:t>
            </w:r>
          </w:p>
        </w:tc>
        <w:tc>
          <w:tcPr>
            <w:tcW w:w="2135" w:type="dxa"/>
            <w:tcBorders>
              <w:top w:val="single" w:color="auto" w:sz="4" w:space="0"/>
              <w:left w:val="single" w:color="auto" w:sz="4" w:space="0"/>
            </w:tcBorders>
            <w:shd w:val="clear" w:color="auto" w:fill="FFFFFF"/>
            <w:vAlign w:val="center"/>
          </w:tcPr>
          <w:p>
            <w:pPr>
              <w:pStyle w:val="14"/>
              <w:spacing w:line="317" w:lineRule="exact"/>
              <w:ind w:firstLine="0"/>
              <w:jc w:val="both"/>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建设单位人工费用拨付凭证和其他工程款拨付凭证</w:t>
            </w:r>
          </w:p>
        </w:tc>
        <w:tc>
          <w:tcPr>
            <w:tcW w:w="1868"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446" w:type="dxa"/>
            <w:tcBorders>
              <w:top w:val="single" w:color="auto" w:sz="4" w:space="0"/>
              <w:left w:val="single" w:color="auto" w:sz="4" w:space="0"/>
            </w:tcBorders>
            <w:shd w:val="clear" w:color="auto" w:fill="FFFFFF"/>
            <w:vAlign w:val="center"/>
          </w:tcPr>
          <w:p>
            <w:pPr>
              <w:pStyle w:val="14"/>
              <w:spacing w:line="240" w:lineRule="auto"/>
              <w:ind w:firstLine="0"/>
              <w:jc w:val="center"/>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2</w:t>
            </w:r>
          </w:p>
        </w:tc>
        <w:tc>
          <w:tcPr>
            <w:tcW w:w="475"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486" w:type="dxa"/>
            <w:tcBorders>
              <w:top w:val="single" w:color="auto" w:sz="4" w:space="0"/>
              <w:left w:val="single" w:color="auto" w:sz="4" w:space="0"/>
              <w:righ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r>
      <w:tr>
        <w:tblPrEx>
          <w:tblCellMar>
            <w:top w:w="0" w:type="dxa"/>
            <w:left w:w="10" w:type="dxa"/>
            <w:bottom w:w="0" w:type="dxa"/>
            <w:right w:w="10" w:type="dxa"/>
          </w:tblCellMar>
        </w:tblPrEx>
        <w:trPr>
          <w:trHeight w:val="839" w:hRule="exact"/>
          <w:jc w:val="center"/>
        </w:trPr>
        <w:tc>
          <w:tcPr>
            <w:tcW w:w="1105" w:type="dxa"/>
            <w:vMerge w:val="continue"/>
            <w:tcBorders>
              <w:left w:val="single" w:color="auto" w:sz="4" w:space="0"/>
            </w:tcBorders>
            <w:shd w:val="clear" w:color="auto" w:fill="FFFFFF"/>
            <w:vAlign w:val="center"/>
          </w:tcPr>
          <w:p>
            <w:pPr>
              <w:rPr>
                <w:rFonts w:ascii="仿宋" w:hAnsi="仿宋" w:eastAsia="仿宋" w:cs="仿宋_GB2312"/>
                <w:color w:val="000000" w:themeColor="text1"/>
                <w14:textFill>
                  <w14:solidFill>
                    <w14:schemeClr w14:val="tx1"/>
                  </w14:solidFill>
                </w14:textFill>
              </w:rPr>
            </w:pPr>
          </w:p>
        </w:tc>
        <w:tc>
          <w:tcPr>
            <w:tcW w:w="2495" w:type="dxa"/>
            <w:tcBorders>
              <w:top w:val="single" w:color="auto" w:sz="4" w:space="0"/>
              <w:left w:val="single" w:color="auto" w:sz="4" w:space="0"/>
            </w:tcBorders>
            <w:shd w:val="clear" w:color="auto" w:fill="FFFFFF"/>
            <w:vAlign w:val="center"/>
          </w:tcPr>
          <w:p>
            <w:pPr>
              <w:pStyle w:val="14"/>
              <w:spacing w:line="328" w:lineRule="exact"/>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2</w:t>
            </w:r>
            <w:r>
              <w:rPr>
                <w:rFonts w:hint="eastAsia" w:ascii="仿宋" w:hAnsi="仿宋" w:eastAsia="仿宋" w:cs="仿宋_GB2312"/>
                <w:color w:val="000000" w:themeColor="text1"/>
                <w:sz w:val="24"/>
                <w:szCs w:val="24"/>
                <w:lang w:val="en-US" w:eastAsia="zh-CN"/>
                <w14:textFill>
                  <w14:solidFill>
                    <w14:schemeClr w14:val="tx1"/>
                  </w14:solidFill>
                </w14:textFill>
              </w:rPr>
              <w:t>0</w:t>
            </w:r>
            <w:r>
              <w:rPr>
                <w:rFonts w:hint="eastAsia" w:ascii="仿宋" w:hAnsi="仿宋" w:eastAsia="仿宋" w:cs="仿宋_GB2312"/>
                <w:color w:val="000000" w:themeColor="text1"/>
                <w:sz w:val="24"/>
                <w:szCs w:val="24"/>
                <w14:textFill>
                  <w14:solidFill>
                    <w14:schemeClr w14:val="tx1"/>
                  </w14:solidFill>
                </w14:textFill>
              </w:rPr>
              <w:t>.是否通过专用账户委托银行直接发放工资</w:t>
            </w:r>
          </w:p>
        </w:tc>
        <w:tc>
          <w:tcPr>
            <w:tcW w:w="2135"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1868"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446" w:type="dxa"/>
            <w:tcBorders>
              <w:top w:val="single" w:color="auto" w:sz="4" w:space="0"/>
              <w:left w:val="single" w:color="auto" w:sz="4" w:space="0"/>
            </w:tcBorders>
            <w:shd w:val="clear" w:color="auto" w:fill="FFFFFF"/>
            <w:vAlign w:val="center"/>
          </w:tcPr>
          <w:p>
            <w:pPr>
              <w:pStyle w:val="14"/>
              <w:spacing w:line="240" w:lineRule="auto"/>
              <w:ind w:firstLine="0"/>
              <w:jc w:val="center"/>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2</w:t>
            </w:r>
          </w:p>
        </w:tc>
        <w:tc>
          <w:tcPr>
            <w:tcW w:w="475"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486" w:type="dxa"/>
            <w:tcBorders>
              <w:top w:val="single" w:color="auto" w:sz="4" w:space="0"/>
              <w:left w:val="single" w:color="auto" w:sz="4" w:space="0"/>
              <w:righ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r>
      <w:tr>
        <w:tblPrEx>
          <w:tblCellMar>
            <w:top w:w="0" w:type="dxa"/>
            <w:left w:w="10" w:type="dxa"/>
            <w:bottom w:w="0" w:type="dxa"/>
            <w:right w:w="10" w:type="dxa"/>
          </w:tblCellMar>
        </w:tblPrEx>
        <w:trPr>
          <w:trHeight w:val="1242" w:hRule="exact"/>
          <w:jc w:val="center"/>
        </w:trPr>
        <w:tc>
          <w:tcPr>
            <w:tcW w:w="1105" w:type="dxa"/>
            <w:tcBorders>
              <w:top w:val="single" w:color="auto" w:sz="4" w:space="0"/>
              <w:left w:val="single" w:color="auto" w:sz="4" w:space="0"/>
            </w:tcBorders>
            <w:shd w:val="clear" w:color="auto" w:fill="FFFFFF"/>
            <w:vAlign w:val="center"/>
          </w:tcPr>
          <w:p>
            <w:pPr>
              <w:pStyle w:val="14"/>
              <w:spacing w:line="317" w:lineRule="exact"/>
              <w:ind w:firstLine="0"/>
              <w:jc w:val="both"/>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五、工资保证</w:t>
            </w:r>
            <w:r>
              <w:rPr>
                <w:rFonts w:hint="eastAsia" w:ascii="仿宋" w:hAnsi="仿宋" w:eastAsia="仿宋" w:cs="仿宋_GB2312"/>
                <w:color w:val="000000" w:themeColor="text1"/>
                <w:sz w:val="24"/>
                <w:szCs w:val="24"/>
                <w:lang w:eastAsia="zh-CN"/>
                <w14:textFill>
                  <w14:solidFill>
                    <w14:schemeClr w14:val="tx1"/>
                  </w14:solidFill>
                </w14:textFill>
              </w:rPr>
              <w:t>金</w:t>
            </w:r>
            <w:r>
              <w:rPr>
                <w:rFonts w:hint="eastAsia" w:ascii="仿宋" w:hAnsi="仿宋" w:eastAsia="仿宋" w:cs="仿宋_GB2312"/>
                <w:color w:val="000000" w:themeColor="text1"/>
                <w:sz w:val="24"/>
                <w:szCs w:val="24"/>
                <w14:textFill>
                  <w14:solidFill>
                    <w14:schemeClr w14:val="tx1"/>
                  </w14:solidFill>
                </w14:textFill>
              </w:rPr>
              <w:t>缴纳情况</w:t>
            </w:r>
          </w:p>
        </w:tc>
        <w:tc>
          <w:tcPr>
            <w:tcW w:w="2495" w:type="dxa"/>
            <w:tcBorders>
              <w:top w:val="single" w:color="auto" w:sz="4" w:space="0"/>
              <w:left w:val="single" w:color="auto" w:sz="4" w:space="0"/>
            </w:tcBorders>
            <w:shd w:val="clear" w:color="auto" w:fill="FFFFFF"/>
            <w:vAlign w:val="center"/>
          </w:tcPr>
          <w:p>
            <w:pPr>
              <w:pStyle w:val="14"/>
              <w:spacing w:line="331" w:lineRule="exact"/>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2</w:t>
            </w:r>
            <w:r>
              <w:rPr>
                <w:rFonts w:hint="eastAsia" w:ascii="仿宋" w:hAnsi="仿宋" w:eastAsia="仿宋" w:cs="仿宋_GB2312"/>
                <w:color w:val="000000" w:themeColor="text1"/>
                <w:sz w:val="24"/>
                <w:szCs w:val="24"/>
                <w:lang w:val="en-US" w:eastAsia="zh-CN"/>
                <w14:textFill>
                  <w14:solidFill>
                    <w14:schemeClr w14:val="tx1"/>
                  </w14:solidFill>
                </w14:textFill>
              </w:rPr>
              <w:t>1</w:t>
            </w:r>
            <w:r>
              <w:rPr>
                <w:rFonts w:hint="eastAsia" w:ascii="仿宋" w:hAnsi="仿宋" w:eastAsia="仿宋" w:cs="仿宋_GB2312"/>
                <w:color w:val="000000" w:themeColor="text1"/>
                <w:sz w:val="24"/>
                <w:szCs w:val="24"/>
                <w14:textFill>
                  <w14:solidFill>
                    <w14:schemeClr w14:val="tx1"/>
                  </w14:solidFill>
                </w14:textFill>
              </w:rPr>
              <w:t>.缴纳工资保证金凭证或者免交证明。</w:t>
            </w:r>
          </w:p>
        </w:tc>
        <w:tc>
          <w:tcPr>
            <w:tcW w:w="2135" w:type="dxa"/>
            <w:tcBorders>
              <w:top w:val="single" w:color="auto" w:sz="4" w:space="0"/>
              <w:left w:val="single" w:color="auto" w:sz="4" w:space="0"/>
            </w:tcBorders>
            <w:shd w:val="clear" w:color="auto" w:fill="FFFFFF"/>
            <w:vAlign w:val="center"/>
          </w:tcPr>
          <w:p>
            <w:pPr>
              <w:pStyle w:val="14"/>
              <w:spacing w:line="308" w:lineRule="exact"/>
              <w:ind w:firstLine="0"/>
              <w:jc w:val="both"/>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工资保证金缴纳证明（保函）或免于缴存证明。</w:t>
            </w:r>
          </w:p>
        </w:tc>
        <w:tc>
          <w:tcPr>
            <w:tcW w:w="1868"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446" w:type="dxa"/>
            <w:tcBorders>
              <w:top w:val="single" w:color="auto" w:sz="4" w:space="0"/>
              <w:left w:val="single" w:color="auto" w:sz="4" w:space="0"/>
            </w:tcBorders>
            <w:shd w:val="clear" w:color="auto" w:fill="FFFFFF"/>
            <w:vAlign w:val="center"/>
          </w:tcPr>
          <w:p>
            <w:pPr>
              <w:pStyle w:val="14"/>
              <w:spacing w:line="240" w:lineRule="auto"/>
              <w:ind w:firstLine="0"/>
              <w:jc w:val="center"/>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2</w:t>
            </w:r>
          </w:p>
        </w:tc>
        <w:tc>
          <w:tcPr>
            <w:tcW w:w="475"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486" w:type="dxa"/>
            <w:tcBorders>
              <w:top w:val="single" w:color="auto" w:sz="4" w:space="0"/>
              <w:left w:val="single" w:color="auto" w:sz="4" w:space="0"/>
              <w:righ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r>
      <w:tr>
        <w:tblPrEx>
          <w:tblCellMar>
            <w:top w:w="0" w:type="dxa"/>
            <w:left w:w="10" w:type="dxa"/>
            <w:bottom w:w="0" w:type="dxa"/>
            <w:right w:w="10" w:type="dxa"/>
          </w:tblCellMar>
        </w:tblPrEx>
        <w:trPr>
          <w:trHeight w:val="3424" w:hRule="exact"/>
          <w:jc w:val="center"/>
        </w:trPr>
        <w:tc>
          <w:tcPr>
            <w:tcW w:w="1105" w:type="dxa"/>
            <w:vMerge w:val="restart"/>
            <w:tcBorders>
              <w:top w:val="single" w:color="auto" w:sz="4" w:space="0"/>
              <w:left w:val="single" w:color="auto" w:sz="4" w:space="0"/>
            </w:tcBorders>
            <w:shd w:val="clear" w:color="auto" w:fill="FFFFFF"/>
            <w:vAlign w:val="center"/>
          </w:tcPr>
          <w:p>
            <w:pPr>
              <w:pStyle w:val="14"/>
              <w:spacing w:line="313" w:lineRule="exact"/>
              <w:ind w:firstLine="0"/>
              <w:jc w:val="both"/>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六、落实 欠薪清偿 责任</w:t>
            </w:r>
          </w:p>
        </w:tc>
        <w:tc>
          <w:tcPr>
            <w:tcW w:w="2495" w:type="dxa"/>
            <w:tcBorders>
              <w:top w:val="single" w:color="auto" w:sz="4" w:space="0"/>
              <w:left w:val="single" w:color="auto" w:sz="4" w:space="0"/>
            </w:tcBorders>
            <w:shd w:val="clear" w:color="auto" w:fill="FFFFFF"/>
            <w:vAlign w:val="center"/>
          </w:tcPr>
          <w:p>
            <w:pPr>
              <w:pStyle w:val="14"/>
              <w:spacing w:line="315" w:lineRule="exact"/>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2</w:t>
            </w:r>
            <w:r>
              <w:rPr>
                <w:rFonts w:hint="eastAsia" w:ascii="仿宋" w:hAnsi="仿宋" w:eastAsia="仿宋" w:cs="仿宋_GB2312"/>
                <w:color w:val="000000" w:themeColor="text1"/>
                <w:sz w:val="24"/>
                <w:szCs w:val="24"/>
                <w:lang w:val="en-US" w:eastAsia="zh-CN"/>
                <w14:textFill>
                  <w14:solidFill>
                    <w14:schemeClr w14:val="tx1"/>
                  </w14:solidFill>
                </w14:textFill>
              </w:rPr>
              <w:t>2</w:t>
            </w:r>
            <w:r>
              <w:rPr>
                <w:rFonts w:hint="eastAsia" w:ascii="仿宋" w:hAnsi="仿宋" w:eastAsia="仿宋" w:cs="仿宋_GB2312"/>
                <w:color w:val="000000" w:themeColor="text1"/>
                <w:sz w:val="24"/>
                <w:szCs w:val="24"/>
                <w14:textFill>
                  <w14:solidFill>
                    <w14:schemeClr w14:val="tx1"/>
                  </w14:solidFill>
                </w14:textFill>
              </w:rPr>
              <w:t>.建设单位或施工总承 包企业承担在欠付工程款范围内先行垫付农民工工资的责任；建设单位或施工总承包企业承担因违法发包、转包或违法分包及挂靠造成欠薪的清偿责任；工程建设项目拖欠农民工工资的由总</w:t>
            </w:r>
            <w:r>
              <w:rPr>
                <w:rFonts w:hint="eastAsia" w:ascii="仿宋" w:hAnsi="仿宋" w:eastAsia="仿宋" w:cs="仿宋_GB2312"/>
                <w:color w:val="000000" w:themeColor="text1"/>
                <w:sz w:val="24"/>
                <w:szCs w:val="24"/>
                <w:lang w:eastAsia="zh-CN"/>
                <w14:textFill>
                  <w14:solidFill>
                    <w14:schemeClr w14:val="tx1"/>
                  </w14:solidFill>
                </w14:textFill>
              </w:rPr>
              <w:t>承</w:t>
            </w:r>
            <w:r>
              <w:rPr>
                <w:rFonts w:hint="eastAsia" w:ascii="仿宋" w:hAnsi="仿宋" w:eastAsia="仿宋" w:cs="仿宋_GB2312"/>
                <w:color w:val="000000" w:themeColor="text1"/>
                <w:sz w:val="24"/>
                <w:szCs w:val="24"/>
                <w14:textFill>
                  <w14:solidFill>
                    <w14:schemeClr w14:val="tx1"/>
                  </w14:solidFill>
                </w14:textFill>
              </w:rPr>
              <w:t>包单位先清偿再追偿</w:t>
            </w:r>
          </w:p>
        </w:tc>
        <w:tc>
          <w:tcPr>
            <w:tcW w:w="2135" w:type="dxa"/>
            <w:tcBorders>
              <w:top w:val="single" w:color="auto" w:sz="4" w:space="0"/>
              <w:left w:val="single" w:color="auto" w:sz="4" w:space="0"/>
            </w:tcBorders>
            <w:shd w:val="clear" w:color="auto" w:fill="FFFFFF"/>
            <w:vAlign w:val="center"/>
          </w:tcPr>
          <w:p>
            <w:pPr>
              <w:pStyle w:val="14"/>
              <w:spacing w:line="310" w:lineRule="exact"/>
              <w:ind w:firstLine="0"/>
              <w:jc w:val="both"/>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查看建设单位、</w:t>
            </w:r>
            <w:r>
              <w:rPr>
                <w:rFonts w:hint="eastAsia" w:ascii="仿宋" w:hAnsi="仿宋" w:eastAsia="仿宋" w:cs="仿宋_GB2312"/>
                <w:color w:val="000000" w:themeColor="text1"/>
                <w:sz w:val="24"/>
                <w:szCs w:val="24"/>
                <w:lang w:eastAsia="zh-CN"/>
                <w14:textFill>
                  <w14:solidFill>
                    <w14:schemeClr w14:val="tx1"/>
                  </w14:solidFill>
                </w14:textFill>
              </w:rPr>
              <w:t>总承包</w:t>
            </w:r>
            <w:r>
              <w:rPr>
                <w:rFonts w:hint="eastAsia" w:ascii="仿宋" w:hAnsi="仿宋" w:eastAsia="仿宋" w:cs="仿宋_GB2312"/>
                <w:color w:val="000000" w:themeColor="text1"/>
                <w:sz w:val="24"/>
                <w:szCs w:val="24"/>
                <w14:textFill>
                  <w14:solidFill>
                    <w14:schemeClr w14:val="tx1"/>
                  </w14:solidFill>
                </w14:textFill>
              </w:rPr>
              <w:t>单位、分包单位在清 偿责任约定上是否符合《保障农民工工资支付条例》相关要求</w:t>
            </w:r>
          </w:p>
        </w:tc>
        <w:tc>
          <w:tcPr>
            <w:tcW w:w="1868"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446" w:type="dxa"/>
            <w:tcBorders>
              <w:top w:val="single" w:color="auto" w:sz="4" w:space="0"/>
              <w:left w:val="single" w:color="auto" w:sz="4" w:space="0"/>
            </w:tcBorders>
            <w:shd w:val="clear" w:color="auto" w:fill="FFFFFF"/>
            <w:vAlign w:val="center"/>
          </w:tcPr>
          <w:p>
            <w:pPr>
              <w:pStyle w:val="14"/>
              <w:spacing w:line="240" w:lineRule="auto"/>
              <w:ind w:firstLine="0"/>
              <w:jc w:val="center"/>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3</w:t>
            </w:r>
          </w:p>
        </w:tc>
        <w:tc>
          <w:tcPr>
            <w:tcW w:w="475"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486" w:type="dxa"/>
            <w:tcBorders>
              <w:top w:val="single" w:color="auto" w:sz="4" w:space="0"/>
              <w:left w:val="single" w:color="auto" w:sz="4" w:space="0"/>
              <w:righ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r>
      <w:tr>
        <w:tblPrEx>
          <w:tblCellMar>
            <w:top w:w="0" w:type="dxa"/>
            <w:left w:w="10" w:type="dxa"/>
            <w:bottom w:w="0" w:type="dxa"/>
            <w:right w:w="10" w:type="dxa"/>
          </w:tblCellMar>
        </w:tblPrEx>
        <w:trPr>
          <w:trHeight w:val="1667" w:hRule="exact"/>
          <w:jc w:val="center"/>
        </w:trPr>
        <w:tc>
          <w:tcPr>
            <w:tcW w:w="1105" w:type="dxa"/>
            <w:vMerge w:val="continue"/>
            <w:tcBorders>
              <w:left w:val="single" w:color="auto" w:sz="4" w:space="0"/>
              <w:bottom w:val="single" w:color="auto" w:sz="4" w:space="0"/>
            </w:tcBorders>
            <w:shd w:val="clear" w:color="auto" w:fill="FFFFFF"/>
            <w:vAlign w:val="center"/>
          </w:tcPr>
          <w:p>
            <w:pPr>
              <w:rPr>
                <w:rFonts w:ascii="仿宋" w:hAnsi="仿宋" w:eastAsia="仿宋" w:cs="仿宋_GB2312"/>
                <w:color w:val="000000" w:themeColor="text1"/>
                <w14:textFill>
                  <w14:solidFill>
                    <w14:schemeClr w14:val="tx1"/>
                  </w14:solidFill>
                </w14:textFill>
              </w:rPr>
            </w:pPr>
          </w:p>
        </w:tc>
        <w:tc>
          <w:tcPr>
            <w:tcW w:w="2495" w:type="dxa"/>
            <w:tcBorders>
              <w:top w:val="single" w:color="auto" w:sz="4" w:space="0"/>
              <w:left w:val="single" w:color="auto" w:sz="4" w:space="0"/>
              <w:bottom w:val="single" w:color="auto" w:sz="4" w:space="0"/>
            </w:tcBorders>
            <w:shd w:val="clear" w:color="auto" w:fill="FFFFFF"/>
            <w:vAlign w:val="center"/>
          </w:tcPr>
          <w:p>
            <w:pPr>
              <w:pStyle w:val="14"/>
              <w:spacing w:line="313" w:lineRule="exact"/>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2</w:t>
            </w:r>
            <w:r>
              <w:rPr>
                <w:rFonts w:hint="eastAsia" w:ascii="仿宋" w:hAnsi="仿宋" w:eastAsia="仿宋" w:cs="仿宋_GB2312"/>
                <w:color w:val="000000" w:themeColor="text1"/>
                <w:sz w:val="24"/>
                <w:szCs w:val="24"/>
                <w:lang w:val="en-US" w:eastAsia="zh-CN"/>
                <w14:textFill>
                  <w14:solidFill>
                    <w14:schemeClr w14:val="tx1"/>
                  </w14:solidFill>
                </w14:textFill>
              </w:rPr>
              <w:t>3</w:t>
            </w:r>
            <w:r>
              <w:rPr>
                <w:rFonts w:hint="eastAsia" w:ascii="仿宋" w:hAnsi="仿宋" w:eastAsia="仿宋" w:cs="仿宋_GB2312"/>
                <w:color w:val="000000" w:themeColor="text1"/>
                <w:sz w:val="24"/>
                <w:szCs w:val="24"/>
                <w14:textFill>
                  <w14:solidFill>
                    <w14:schemeClr w14:val="tx1"/>
                  </w14:solidFill>
                </w14:textFill>
              </w:rPr>
              <w:t>.建设单位以项目为单位建立保障农民工工资支付协调机制并在维权公</w:t>
            </w:r>
            <w:r>
              <w:rPr>
                <w:rFonts w:hint="eastAsia" w:ascii="仿宋" w:hAnsi="仿宋" w:eastAsia="仿宋" w:cs="仿宋_GB2312"/>
                <w:color w:val="000000" w:themeColor="text1"/>
                <w:sz w:val="24"/>
                <w:szCs w:val="24"/>
                <w:lang w:eastAsia="zh-CN"/>
                <w14:textFill>
                  <w14:solidFill>
                    <w14:schemeClr w14:val="tx1"/>
                  </w14:solidFill>
                </w14:textFill>
              </w:rPr>
              <w:t>布</w:t>
            </w:r>
            <w:r>
              <w:rPr>
                <w:rFonts w:hint="eastAsia" w:ascii="仿宋" w:hAnsi="仿宋" w:eastAsia="仿宋" w:cs="仿宋_GB2312"/>
                <w:color w:val="000000" w:themeColor="text1"/>
                <w:sz w:val="24"/>
                <w:szCs w:val="24"/>
                <w14:textFill>
                  <w14:solidFill>
                    <w14:schemeClr w14:val="tx1"/>
                  </w14:solidFill>
                </w14:textFill>
              </w:rPr>
              <w:t>栏内公布</w:t>
            </w:r>
          </w:p>
        </w:tc>
        <w:tc>
          <w:tcPr>
            <w:tcW w:w="2135" w:type="dxa"/>
            <w:tcBorders>
              <w:top w:val="single" w:color="auto" w:sz="4" w:space="0"/>
              <w:left w:val="single" w:color="auto" w:sz="4" w:space="0"/>
              <w:bottom w:val="single" w:color="auto" w:sz="4" w:space="0"/>
            </w:tcBorders>
            <w:shd w:val="clear" w:color="auto" w:fill="FFFFFF"/>
            <w:vAlign w:val="center"/>
          </w:tcPr>
          <w:p>
            <w:pPr>
              <w:pStyle w:val="14"/>
              <w:spacing w:line="314" w:lineRule="exact"/>
              <w:ind w:firstLine="0"/>
              <w:jc w:val="both"/>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公布内容主要包括建设单位、</w:t>
            </w:r>
            <w:r>
              <w:rPr>
                <w:rFonts w:hint="eastAsia" w:ascii="仿宋" w:hAnsi="仿宋" w:eastAsia="仿宋" w:cs="仿宋_GB2312"/>
                <w:color w:val="000000" w:themeColor="text1"/>
                <w:sz w:val="24"/>
                <w:szCs w:val="24"/>
                <w:lang w:eastAsia="zh-CN"/>
                <w14:textFill>
                  <w14:solidFill>
                    <w14:schemeClr w14:val="tx1"/>
                  </w14:solidFill>
                </w14:textFill>
              </w:rPr>
              <w:t>总承包</w:t>
            </w:r>
            <w:r>
              <w:rPr>
                <w:rFonts w:hint="eastAsia" w:ascii="仿宋" w:hAnsi="仿宋" w:eastAsia="仿宋" w:cs="仿宋_GB2312"/>
                <w:color w:val="000000" w:themeColor="text1"/>
                <w:sz w:val="24"/>
                <w:szCs w:val="24"/>
                <w14:textFill>
                  <w14:solidFill>
                    <w14:schemeClr w14:val="tx1"/>
                  </w14:solidFill>
                </w14:textFill>
              </w:rPr>
              <w:t>单位、分包单位协调机制负责人联系方式</w:t>
            </w:r>
          </w:p>
        </w:tc>
        <w:tc>
          <w:tcPr>
            <w:tcW w:w="1868" w:type="dxa"/>
            <w:tcBorders>
              <w:top w:val="single" w:color="auto" w:sz="4" w:space="0"/>
              <w:left w:val="single" w:color="auto" w:sz="4" w:space="0"/>
              <w:bottom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446" w:type="dxa"/>
            <w:tcBorders>
              <w:top w:val="single" w:color="auto" w:sz="4" w:space="0"/>
              <w:left w:val="single" w:color="auto" w:sz="4" w:space="0"/>
              <w:bottom w:val="single" w:color="auto" w:sz="4" w:space="0"/>
            </w:tcBorders>
            <w:shd w:val="clear" w:color="auto" w:fill="FFFFFF"/>
            <w:vAlign w:val="center"/>
          </w:tcPr>
          <w:p>
            <w:pPr>
              <w:pStyle w:val="14"/>
              <w:spacing w:line="240" w:lineRule="auto"/>
              <w:ind w:firstLine="0"/>
              <w:jc w:val="center"/>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2</w:t>
            </w:r>
          </w:p>
        </w:tc>
        <w:tc>
          <w:tcPr>
            <w:tcW w:w="475" w:type="dxa"/>
            <w:tcBorders>
              <w:top w:val="single" w:color="auto" w:sz="4" w:space="0"/>
              <w:left w:val="single" w:color="auto" w:sz="4" w:space="0"/>
              <w:bottom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486" w:type="dxa"/>
            <w:tcBorders>
              <w:top w:val="single" w:color="auto" w:sz="4" w:space="0"/>
              <w:left w:val="single" w:color="auto" w:sz="4" w:space="0"/>
              <w:bottom w:val="single" w:color="auto" w:sz="4" w:space="0"/>
              <w:righ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r>
    </w:tbl>
    <w:p>
      <w:pPr>
        <w:spacing w:line="1" w:lineRule="exact"/>
        <w:rPr>
          <w:rFonts w:ascii="仿宋" w:hAnsi="仿宋" w:eastAsia="仿宋" w:cs="仿宋_GB2312"/>
          <w:color w:val="000000" w:themeColor="text1"/>
          <w14:textFill>
            <w14:solidFill>
              <w14:schemeClr w14:val="tx1"/>
            </w14:solidFill>
          </w14:textFill>
        </w:rPr>
        <w:sectPr>
          <w:footerReference r:id="rId5" w:type="first"/>
          <w:footerReference r:id="rId3" w:type="default"/>
          <w:footerReference r:id="rId4" w:type="even"/>
          <w:pgSz w:w="11900" w:h="16840"/>
          <w:pgMar w:top="2098" w:right="1531" w:bottom="1531" w:left="1531" w:header="850" w:footer="992" w:gutter="0"/>
          <w:pgNumType w:fmt="numberInDash"/>
          <w:cols w:space="720" w:num="1"/>
          <w:titlePg/>
          <w:docGrid w:linePitch="360" w:charSpace="0"/>
        </w:sectPr>
      </w:pPr>
    </w:p>
    <w:tbl>
      <w:tblPr>
        <w:tblStyle w:val="5"/>
        <w:tblW w:w="0" w:type="auto"/>
        <w:jc w:val="center"/>
        <w:tblLayout w:type="fixed"/>
        <w:tblCellMar>
          <w:top w:w="0" w:type="dxa"/>
          <w:left w:w="10" w:type="dxa"/>
          <w:bottom w:w="0" w:type="dxa"/>
          <w:right w:w="10" w:type="dxa"/>
        </w:tblCellMar>
      </w:tblPr>
      <w:tblGrid>
        <w:gridCol w:w="1116"/>
        <w:gridCol w:w="2527"/>
        <w:gridCol w:w="2153"/>
        <w:gridCol w:w="1886"/>
        <w:gridCol w:w="446"/>
        <w:gridCol w:w="479"/>
        <w:gridCol w:w="500"/>
      </w:tblGrid>
      <w:tr>
        <w:tblPrEx>
          <w:tblCellMar>
            <w:top w:w="0" w:type="dxa"/>
            <w:left w:w="10" w:type="dxa"/>
            <w:bottom w:w="0" w:type="dxa"/>
            <w:right w:w="10" w:type="dxa"/>
          </w:tblCellMar>
        </w:tblPrEx>
        <w:trPr>
          <w:trHeight w:val="1158" w:hRule="exact"/>
          <w:jc w:val="center"/>
        </w:trPr>
        <w:tc>
          <w:tcPr>
            <w:tcW w:w="1116" w:type="dxa"/>
            <w:vMerge w:val="restart"/>
            <w:tcBorders>
              <w:top w:val="single" w:color="auto" w:sz="4" w:space="0"/>
              <w:left w:val="single" w:color="auto" w:sz="4" w:space="0"/>
            </w:tcBorders>
            <w:shd w:val="clear" w:color="auto" w:fill="FFFFFF"/>
            <w:vAlign w:val="center"/>
          </w:tcPr>
          <w:p>
            <w:pPr>
              <w:pStyle w:val="14"/>
              <w:spacing w:line="319" w:lineRule="exact"/>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七、规范 建筑市场 秩序改进 建设领域 工程款支 付管理</w:t>
            </w:r>
          </w:p>
        </w:tc>
        <w:tc>
          <w:tcPr>
            <w:tcW w:w="2527" w:type="dxa"/>
            <w:tcBorders>
              <w:top w:val="single" w:color="auto" w:sz="4" w:space="0"/>
              <w:left w:val="single" w:color="auto" w:sz="4" w:space="0"/>
            </w:tcBorders>
            <w:shd w:val="clear" w:color="auto" w:fill="FFFFFF"/>
            <w:vAlign w:val="center"/>
          </w:tcPr>
          <w:p>
            <w:pPr>
              <w:pStyle w:val="14"/>
              <w:spacing w:line="319" w:lineRule="exact"/>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2</w:t>
            </w:r>
            <w:r>
              <w:rPr>
                <w:rFonts w:hint="eastAsia" w:ascii="仿宋" w:hAnsi="仿宋" w:eastAsia="仿宋" w:cs="仿宋_GB2312"/>
                <w:color w:val="000000" w:themeColor="text1"/>
                <w:sz w:val="24"/>
                <w:szCs w:val="24"/>
                <w:lang w:val="en-US" w:eastAsia="zh-CN"/>
                <w14:textFill>
                  <w14:solidFill>
                    <w14:schemeClr w14:val="tx1"/>
                  </w14:solidFill>
                </w14:textFill>
              </w:rPr>
              <w:t>4</w:t>
            </w:r>
            <w:r>
              <w:rPr>
                <w:rFonts w:hint="eastAsia" w:ascii="仿宋" w:hAnsi="仿宋" w:eastAsia="仿宋" w:cs="仿宋_GB2312"/>
                <w:color w:val="000000" w:themeColor="text1"/>
                <w:sz w:val="24"/>
                <w:szCs w:val="24"/>
                <w14:textFill>
                  <w14:solidFill>
                    <w14:schemeClr w14:val="tx1"/>
                  </w14:solidFill>
                </w14:textFill>
              </w:rPr>
              <w:t>.工程款支付担保</w:t>
            </w:r>
          </w:p>
        </w:tc>
        <w:tc>
          <w:tcPr>
            <w:tcW w:w="2153" w:type="dxa"/>
            <w:tcBorders>
              <w:top w:val="single" w:color="auto" w:sz="4" w:space="0"/>
              <w:left w:val="single" w:color="auto" w:sz="4" w:space="0"/>
            </w:tcBorders>
            <w:shd w:val="clear" w:color="auto" w:fill="FFFFFF"/>
            <w:vAlign w:val="center"/>
          </w:tcPr>
          <w:p>
            <w:pPr>
              <w:pStyle w:val="14"/>
              <w:spacing w:line="306" w:lineRule="exact"/>
              <w:ind w:firstLine="0"/>
              <w:jc w:val="both"/>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如要求提供履约担保的，应提供</w:t>
            </w:r>
          </w:p>
        </w:tc>
        <w:tc>
          <w:tcPr>
            <w:tcW w:w="1886"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446" w:type="dxa"/>
            <w:tcBorders>
              <w:top w:val="single" w:color="auto" w:sz="4" w:space="0"/>
              <w:left w:val="single" w:color="auto" w:sz="4" w:space="0"/>
            </w:tcBorders>
            <w:shd w:val="clear" w:color="auto" w:fill="FFFFFF"/>
            <w:vAlign w:val="center"/>
          </w:tcPr>
          <w:p>
            <w:pPr>
              <w:pStyle w:val="14"/>
              <w:spacing w:line="240" w:lineRule="auto"/>
              <w:ind w:firstLine="14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2</w:t>
            </w:r>
          </w:p>
        </w:tc>
        <w:tc>
          <w:tcPr>
            <w:tcW w:w="479"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500" w:type="dxa"/>
            <w:tcBorders>
              <w:top w:val="single" w:color="auto" w:sz="4" w:space="0"/>
              <w:left w:val="single" w:color="auto" w:sz="4" w:space="0"/>
              <w:righ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r>
      <w:tr>
        <w:tblPrEx>
          <w:tblCellMar>
            <w:top w:w="0" w:type="dxa"/>
            <w:left w:w="10" w:type="dxa"/>
            <w:bottom w:w="0" w:type="dxa"/>
            <w:right w:w="10" w:type="dxa"/>
          </w:tblCellMar>
        </w:tblPrEx>
        <w:trPr>
          <w:trHeight w:val="1105" w:hRule="exact"/>
          <w:jc w:val="center"/>
        </w:trPr>
        <w:tc>
          <w:tcPr>
            <w:tcW w:w="1116" w:type="dxa"/>
            <w:vMerge w:val="continue"/>
            <w:tcBorders>
              <w:left w:val="single" w:color="auto" w:sz="4" w:space="0"/>
            </w:tcBorders>
            <w:shd w:val="clear" w:color="auto" w:fill="FFFFFF"/>
            <w:vAlign w:val="center"/>
          </w:tcPr>
          <w:p>
            <w:pPr>
              <w:rPr>
                <w:rFonts w:ascii="仿宋" w:hAnsi="仿宋" w:eastAsia="仿宋" w:cs="仿宋_GB2312"/>
                <w:color w:val="000000" w:themeColor="text1"/>
                <w:lang w:val="zh-TW" w:eastAsia="zh-TW" w:bidi="zh-TW"/>
                <w14:textFill>
                  <w14:solidFill>
                    <w14:schemeClr w14:val="tx1"/>
                  </w14:solidFill>
                </w14:textFill>
              </w:rPr>
            </w:pPr>
          </w:p>
        </w:tc>
        <w:tc>
          <w:tcPr>
            <w:tcW w:w="2527" w:type="dxa"/>
            <w:tcBorders>
              <w:top w:val="single" w:color="auto" w:sz="4" w:space="0"/>
              <w:left w:val="single" w:color="auto" w:sz="4" w:space="0"/>
            </w:tcBorders>
            <w:shd w:val="clear" w:color="auto" w:fill="FFFFFF"/>
            <w:vAlign w:val="center"/>
          </w:tcPr>
          <w:p>
            <w:pPr>
              <w:pStyle w:val="14"/>
              <w:spacing w:line="328" w:lineRule="exact"/>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2</w:t>
            </w:r>
            <w:r>
              <w:rPr>
                <w:rFonts w:hint="eastAsia" w:ascii="仿宋" w:hAnsi="仿宋" w:eastAsia="仿宋" w:cs="仿宋_GB2312"/>
                <w:color w:val="000000" w:themeColor="text1"/>
                <w:sz w:val="24"/>
                <w:szCs w:val="24"/>
                <w:lang w:val="en-US" w:eastAsia="zh-CN"/>
                <w14:textFill>
                  <w14:solidFill>
                    <w14:schemeClr w14:val="tx1"/>
                  </w14:solidFill>
                </w14:textFill>
              </w:rPr>
              <w:t>5</w:t>
            </w:r>
            <w:r>
              <w:rPr>
                <w:rFonts w:hint="eastAsia" w:ascii="仿宋" w:hAnsi="仿宋" w:eastAsia="仿宋" w:cs="仿宋_GB2312"/>
                <w:color w:val="000000" w:themeColor="text1"/>
                <w:sz w:val="24"/>
                <w:szCs w:val="24"/>
                <w14:textFill>
                  <w14:solidFill>
                    <w14:schemeClr w14:val="tx1"/>
                  </w14:solidFill>
                </w14:textFill>
              </w:rPr>
              <w:t>.工程款拨付申请表或工程结算单</w:t>
            </w:r>
          </w:p>
        </w:tc>
        <w:tc>
          <w:tcPr>
            <w:tcW w:w="2153"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1886"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446" w:type="dxa"/>
            <w:tcBorders>
              <w:top w:val="single" w:color="auto" w:sz="4" w:space="0"/>
              <w:left w:val="single" w:color="auto" w:sz="4" w:space="0"/>
            </w:tcBorders>
            <w:shd w:val="clear" w:color="auto" w:fill="FFFFFF"/>
            <w:vAlign w:val="center"/>
          </w:tcPr>
          <w:p>
            <w:pPr>
              <w:pStyle w:val="14"/>
              <w:spacing w:line="240" w:lineRule="auto"/>
              <w:ind w:firstLine="14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2</w:t>
            </w:r>
          </w:p>
        </w:tc>
        <w:tc>
          <w:tcPr>
            <w:tcW w:w="479"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500" w:type="dxa"/>
            <w:tcBorders>
              <w:top w:val="single" w:color="auto" w:sz="4" w:space="0"/>
              <w:left w:val="single" w:color="auto" w:sz="4" w:space="0"/>
              <w:righ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r>
      <w:tr>
        <w:tblPrEx>
          <w:tblCellMar>
            <w:top w:w="0" w:type="dxa"/>
            <w:left w:w="10" w:type="dxa"/>
            <w:bottom w:w="0" w:type="dxa"/>
            <w:right w:w="10" w:type="dxa"/>
          </w:tblCellMar>
        </w:tblPrEx>
        <w:trPr>
          <w:trHeight w:val="1746" w:hRule="exact"/>
          <w:jc w:val="center"/>
        </w:trPr>
        <w:tc>
          <w:tcPr>
            <w:tcW w:w="1116" w:type="dxa"/>
            <w:vMerge w:val="continue"/>
            <w:tcBorders>
              <w:left w:val="single" w:color="auto" w:sz="4" w:space="0"/>
            </w:tcBorders>
            <w:shd w:val="clear" w:color="auto" w:fill="FFFFFF"/>
            <w:vAlign w:val="center"/>
          </w:tcPr>
          <w:p>
            <w:pPr>
              <w:rPr>
                <w:rFonts w:ascii="仿宋" w:hAnsi="仿宋" w:eastAsia="仿宋" w:cs="仿宋_GB2312"/>
                <w:color w:val="000000" w:themeColor="text1"/>
                <w:lang w:val="zh-TW" w:eastAsia="zh-TW" w:bidi="zh-TW"/>
                <w14:textFill>
                  <w14:solidFill>
                    <w14:schemeClr w14:val="tx1"/>
                  </w14:solidFill>
                </w14:textFill>
              </w:rPr>
            </w:pPr>
          </w:p>
        </w:tc>
        <w:tc>
          <w:tcPr>
            <w:tcW w:w="2527" w:type="dxa"/>
            <w:tcBorders>
              <w:top w:val="single" w:color="auto" w:sz="4" w:space="0"/>
              <w:left w:val="single" w:color="auto" w:sz="4" w:space="0"/>
            </w:tcBorders>
            <w:shd w:val="clear" w:color="auto" w:fill="FFFFFF"/>
            <w:vAlign w:val="center"/>
          </w:tcPr>
          <w:p>
            <w:pPr>
              <w:pStyle w:val="14"/>
              <w:spacing w:line="319" w:lineRule="exact"/>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2</w:t>
            </w:r>
            <w:r>
              <w:rPr>
                <w:rFonts w:hint="eastAsia" w:ascii="仿宋" w:hAnsi="仿宋" w:eastAsia="仿宋" w:cs="仿宋_GB2312"/>
                <w:color w:val="000000" w:themeColor="text1"/>
                <w:sz w:val="24"/>
                <w:szCs w:val="24"/>
                <w:lang w:val="en-US" w:eastAsia="zh-CN"/>
                <w14:textFill>
                  <w14:solidFill>
                    <w14:schemeClr w14:val="tx1"/>
                  </w14:solidFill>
                </w14:textFill>
              </w:rPr>
              <w:t>6</w:t>
            </w:r>
            <w:r>
              <w:rPr>
                <w:rFonts w:hint="eastAsia" w:ascii="仿宋" w:hAnsi="仿宋" w:eastAsia="仿宋" w:cs="仿宋_GB2312"/>
                <w:color w:val="000000" w:themeColor="text1"/>
                <w:sz w:val="24"/>
                <w:szCs w:val="24"/>
                <w14:textFill>
                  <w14:solidFill>
                    <w14:schemeClr w14:val="tx1"/>
                  </w14:solidFill>
                </w14:textFill>
              </w:rPr>
              <w:t>.是否存在未按合同约定计量周期或工程进度进行结算并支付工程款情形</w:t>
            </w:r>
          </w:p>
        </w:tc>
        <w:tc>
          <w:tcPr>
            <w:tcW w:w="2153"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1886"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446" w:type="dxa"/>
            <w:tcBorders>
              <w:top w:val="single" w:color="auto" w:sz="4" w:space="0"/>
              <w:left w:val="single" w:color="auto" w:sz="4" w:space="0"/>
            </w:tcBorders>
            <w:shd w:val="clear" w:color="auto" w:fill="FFFFFF"/>
            <w:vAlign w:val="center"/>
          </w:tcPr>
          <w:p>
            <w:pPr>
              <w:pStyle w:val="14"/>
              <w:spacing w:line="240" w:lineRule="auto"/>
              <w:ind w:firstLine="14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5</w:t>
            </w:r>
          </w:p>
        </w:tc>
        <w:tc>
          <w:tcPr>
            <w:tcW w:w="479"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500" w:type="dxa"/>
            <w:tcBorders>
              <w:top w:val="single" w:color="auto" w:sz="4" w:space="0"/>
              <w:left w:val="single" w:color="auto" w:sz="4" w:space="0"/>
              <w:righ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r>
      <w:tr>
        <w:tblPrEx>
          <w:tblCellMar>
            <w:top w:w="0" w:type="dxa"/>
            <w:left w:w="10" w:type="dxa"/>
            <w:bottom w:w="0" w:type="dxa"/>
            <w:right w:w="10" w:type="dxa"/>
          </w:tblCellMar>
        </w:tblPrEx>
        <w:trPr>
          <w:trHeight w:val="2236" w:hRule="exact"/>
          <w:jc w:val="center"/>
        </w:trPr>
        <w:tc>
          <w:tcPr>
            <w:tcW w:w="1116" w:type="dxa"/>
            <w:vMerge w:val="continue"/>
            <w:tcBorders>
              <w:left w:val="single" w:color="auto" w:sz="4" w:space="0"/>
              <w:bottom w:val="single" w:color="auto" w:sz="4" w:space="0"/>
            </w:tcBorders>
            <w:shd w:val="clear" w:color="auto" w:fill="FFFFFF"/>
            <w:vAlign w:val="center"/>
          </w:tcPr>
          <w:p>
            <w:pPr>
              <w:rPr>
                <w:rFonts w:ascii="仿宋" w:hAnsi="仿宋" w:eastAsia="仿宋" w:cs="仿宋_GB2312"/>
                <w:color w:val="000000" w:themeColor="text1"/>
                <w:lang w:val="zh-TW" w:eastAsia="zh-TW" w:bidi="zh-TW"/>
                <w14:textFill>
                  <w14:solidFill>
                    <w14:schemeClr w14:val="tx1"/>
                  </w14:solidFill>
                </w14:textFill>
              </w:rPr>
            </w:pPr>
          </w:p>
        </w:tc>
        <w:tc>
          <w:tcPr>
            <w:tcW w:w="2527" w:type="dxa"/>
            <w:tcBorders>
              <w:top w:val="single" w:color="auto" w:sz="4" w:space="0"/>
              <w:left w:val="single" w:color="auto" w:sz="4" w:space="0"/>
              <w:bottom w:val="single" w:color="auto" w:sz="4" w:space="0"/>
            </w:tcBorders>
            <w:shd w:val="clear" w:color="auto" w:fill="FFFFFF"/>
            <w:vAlign w:val="center"/>
          </w:tcPr>
          <w:p>
            <w:pPr>
              <w:pStyle w:val="14"/>
              <w:spacing w:line="328" w:lineRule="exact"/>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2</w:t>
            </w:r>
            <w:r>
              <w:rPr>
                <w:rFonts w:hint="eastAsia" w:ascii="仿宋" w:hAnsi="仿宋" w:eastAsia="仿宋" w:cs="仿宋_GB2312"/>
                <w:color w:val="000000" w:themeColor="text1"/>
                <w:sz w:val="24"/>
                <w:szCs w:val="24"/>
                <w:lang w:val="en-US" w:eastAsia="zh-CN"/>
                <w14:textFill>
                  <w14:solidFill>
                    <w14:schemeClr w14:val="tx1"/>
                  </w14:solidFill>
                </w14:textFill>
              </w:rPr>
              <w:t>7</w:t>
            </w:r>
            <w:r>
              <w:rPr>
                <w:rFonts w:hint="eastAsia" w:ascii="仿宋" w:hAnsi="仿宋" w:eastAsia="仿宋" w:cs="仿宋_GB2312"/>
                <w:color w:val="000000" w:themeColor="text1"/>
                <w:sz w:val="24"/>
                <w:szCs w:val="24"/>
                <w14:textFill>
                  <w14:solidFill>
                    <w14:schemeClr w14:val="tx1"/>
                  </w14:solidFill>
                </w14:textFill>
              </w:rPr>
              <w:t>.是否存在涉嫌违法分</w:t>
            </w:r>
            <w:r>
              <w:rPr>
                <w:rFonts w:hint="eastAsia" w:ascii="仿宋" w:hAnsi="仿宋" w:eastAsia="仿宋" w:cs="仿宋_GB2312"/>
                <w:color w:val="000000" w:themeColor="text1"/>
                <w:sz w:val="24"/>
                <w:szCs w:val="24"/>
                <w:lang w:eastAsia="zh-CN"/>
                <w14:textFill>
                  <w14:solidFill>
                    <w14:schemeClr w14:val="tx1"/>
                  </w14:solidFill>
                </w14:textFill>
              </w:rPr>
              <w:t>包、</w:t>
            </w:r>
            <w:r>
              <w:rPr>
                <w:rFonts w:hint="eastAsia" w:ascii="仿宋" w:hAnsi="仿宋" w:eastAsia="仿宋" w:cs="仿宋_GB2312"/>
                <w:color w:val="000000" w:themeColor="text1"/>
                <w:sz w:val="24"/>
                <w:szCs w:val="24"/>
                <w14:textFill>
                  <w14:solidFill>
                    <w14:schemeClr w14:val="tx1"/>
                  </w14:solidFill>
                </w14:textFill>
              </w:rPr>
              <w:t>转包情况</w:t>
            </w:r>
          </w:p>
        </w:tc>
        <w:tc>
          <w:tcPr>
            <w:tcW w:w="2153" w:type="dxa"/>
            <w:tcBorders>
              <w:top w:val="single" w:color="auto" w:sz="4" w:space="0"/>
              <w:left w:val="single" w:color="auto" w:sz="4" w:space="0"/>
              <w:bottom w:val="single" w:color="auto" w:sz="4" w:space="0"/>
            </w:tcBorders>
            <w:shd w:val="clear" w:color="auto" w:fill="FFFFFF"/>
            <w:vAlign w:val="bottom"/>
          </w:tcPr>
          <w:p>
            <w:pPr>
              <w:pStyle w:val="14"/>
              <w:spacing w:line="314" w:lineRule="exact"/>
              <w:ind w:firstLine="0"/>
              <w:jc w:val="both"/>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 xml:space="preserve">除其他情况外，发现 </w:t>
            </w:r>
            <w:r>
              <w:rPr>
                <w:rFonts w:hint="eastAsia" w:ascii="仿宋" w:hAnsi="仿宋" w:eastAsia="仿宋" w:cs="仿宋_GB2312"/>
                <w:color w:val="000000" w:themeColor="text1"/>
                <w:sz w:val="24"/>
                <w:szCs w:val="24"/>
                <w:lang w:eastAsia="zh-CN"/>
                <w14:textFill>
                  <w14:solidFill>
                    <w14:schemeClr w14:val="tx1"/>
                  </w14:solidFill>
                </w14:textFill>
              </w:rPr>
              <w:t>总承包</w:t>
            </w:r>
            <w:r>
              <w:rPr>
                <w:rFonts w:hint="eastAsia" w:ascii="仿宋" w:hAnsi="仿宋" w:eastAsia="仿宋" w:cs="仿宋_GB2312"/>
                <w:color w:val="000000" w:themeColor="text1"/>
                <w:sz w:val="24"/>
                <w:szCs w:val="24"/>
                <w14:textFill>
                  <w14:solidFill>
                    <w14:schemeClr w14:val="tx1"/>
                  </w14:solidFill>
                </w14:textFill>
              </w:rPr>
              <w:t>或者分包单位将工程款（劳务费）直接转给不具备用工主体资格的个人情况的。</w:t>
            </w:r>
          </w:p>
        </w:tc>
        <w:tc>
          <w:tcPr>
            <w:tcW w:w="1886" w:type="dxa"/>
            <w:tcBorders>
              <w:top w:val="single" w:color="auto" w:sz="4" w:space="0"/>
              <w:left w:val="single" w:color="auto" w:sz="4" w:space="0"/>
              <w:bottom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446" w:type="dxa"/>
            <w:tcBorders>
              <w:top w:val="single" w:color="auto" w:sz="4" w:space="0"/>
              <w:left w:val="single" w:color="auto" w:sz="4" w:space="0"/>
              <w:bottom w:val="single" w:color="auto" w:sz="4" w:space="0"/>
            </w:tcBorders>
            <w:shd w:val="clear" w:color="auto" w:fill="FFFFFF"/>
            <w:vAlign w:val="center"/>
          </w:tcPr>
          <w:p>
            <w:pPr>
              <w:pStyle w:val="14"/>
              <w:spacing w:line="240" w:lineRule="auto"/>
              <w:ind w:firstLine="14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5</w:t>
            </w:r>
          </w:p>
        </w:tc>
        <w:tc>
          <w:tcPr>
            <w:tcW w:w="479" w:type="dxa"/>
            <w:tcBorders>
              <w:top w:val="single" w:color="auto" w:sz="4" w:space="0"/>
              <w:left w:val="single" w:color="auto" w:sz="4" w:space="0"/>
              <w:bottom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r>
      <w:tr>
        <w:tblPrEx>
          <w:tblCellMar>
            <w:top w:w="0" w:type="dxa"/>
            <w:left w:w="10" w:type="dxa"/>
            <w:bottom w:w="0" w:type="dxa"/>
            <w:right w:w="10" w:type="dxa"/>
          </w:tblCellMar>
        </w:tblPrEx>
        <w:trPr>
          <w:trHeight w:val="2970" w:hRule="exact"/>
          <w:jc w:val="center"/>
        </w:trPr>
        <w:tc>
          <w:tcPr>
            <w:tcW w:w="111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4"/>
              <w:spacing w:line="315" w:lineRule="exact"/>
              <w:ind w:firstLine="0"/>
              <w:jc w:val="both"/>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八、施工 现场维权 告示牌制 度落实情 况</w:t>
            </w:r>
          </w:p>
        </w:tc>
        <w:tc>
          <w:tcPr>
            <w:tcW w:w="252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4"/>
              <w:spacing w:line="319" w:lineRule="exact"/>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2</w:t>
            </w:r>
            <w:r>
              <w:rPr>
                <w:rFonts w:hint="eastAsia" w:ascii="仿宋" w:hAnsi="仿宋" w:eastAsia="仿宋" w:cs="仿宋_GB2312"/>
                <w:color w:val="000000" w:themeColor="text1"/>
                <w:sz w:val="24"/>
                <w:szCs w:val="24"/>
                <w:lang w:val="en-US" w:eastAsia="zh-CN"/>
                <w14:textFill>
                  <w14:solidFill>
                    <w14:schemeClr w14:val="tx1"/>
                  </w14:solidFill>
                </w14:textFill>
              </w:rPr>
              <w:t>8</w:t>
            </w:r>
            <w:r>
              <w:rPr>
                <w:rFonts w:hint="eastAsia" w:ascii="仿宋" w:hAnsi="仿宋" w:eastAsia="仿宋" w:cs="仿宋_GB2312"/>
                <w:color w:val="000000" w:themeColor="text1"/>
                <w:sz w:val="24"/>
                <w:szCs w:val="24"/>
                <w14:textFill>
                  <w14:solidFill>
                    <w14:schemeClr w14:val="tx1"/>
                  </w14:solidFill>
                </w14:textFill>
              </w:rPr>
              <w:t>.在建工程项目按标准在施工现场设立维权信息告示牌</w:t>
            </w:r>
          </w:p>
        </w:tc>
        <w:tc>
          <w:tcPr>
            <w:tcW w:w="215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4"/>
              <w:spacing w:line="314" w:lineRule="exact"/>
              <w:ind w:firstLine="0"/>
              <w:jc w:val="both"/>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项目基本信息、维权 责任单位信息、联系 人联系电话、维权事 项等。</w:t>
            </w:r>
          </w:p>
        </w:tc>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4"/>
              <w:spacing w:line="312" w:lineRule="exact"/>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缺少相关要素</w:t>
            </w:r>
            <w:r>
              <w:rPr>
                <w:rFonts w:hint="eastAsia" w:ascii="仿宋" w:hAnsi="仿宋" w:eastAsia="仿宋" w:cs="仿宋_GB2312"/>
                <w:color w:val="000000" w:themeColor="text1"/>
                <w:sz w:val="24"/>
                <w:szCs w:val="24"/>
                <w:lang w:eastAsia="zh-CN"/>
                <w14:textFill>
                  <w14:solidFill>
                    <w14:schemeClr w14:val="tx1"/>
                  </w14:solidFill>
                </w14:textFill>
              </w:rPr>
              <w:t>或</w:t>
            </w:r>
            <w:r>
              <w:rPr>
                <w:rFonts w:hint="eastAsia" w:ascii="仿宋" w:hAnsi="仿宋" w:eastAsia="仿宋" w:cs="仿宋_GB2312"/>
                <w:color w:val="000000" w:themeColor="text1"/>
                <w:sz w:val="24"/>
                <w:szCs w:val="24"/>
                <w14:textFill>
                  <w14:solidFill>
                    <w14:schemeClr w14:val="tx1"/>
                  </w14:solidFill>
                </w14:textFill>
              </w:rPr>
              <w:t>信息有误的，每1 项扣1分，扣完为 止。</w:t>
            </w: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4"/>
              <w:spacing w:line="240" w:lineRule="auto"/>
              <w:ind w:firstLine="140"/>
              <w:rPr>
                <w:rFonts w:hint="eastAsia" w:ascii="仿宋" w:hAnsi="仿宋" w:eastAsia="仿宋" w:cs="仿宋_GB2312"/>
                <w:color w:val="000000" w:themeColor="text1"/>
                <w:sz w:val="24"/>
                <w:szCs w:val="24"/>
                <w:lang w:val="en-US" w:eastAsia="zh-CN"/>
                <w14:textFill>
                  <w14:solidFill>
                    <w14:schemeClr w14:val="tx1"/>
                  </w14:solidFill>
                </w14:textFill>
              </w:rPr>
            </w:pPr>
            <w:r>
              <w:rPr>
                <w:rFonts w:hint="eastAsia" w:ascii="仿宋" w:hAnsi="仿宋" w:eastAsia="仿宋" w:cs="仿宋_GB2312"/>
                <w:color w:val="000000" w:themeColor="text1"/>
                <w:sz w:val="24"/>
                <w:szCs w:val="24"/>
                <w:lang w:val="en-US" w:eastAsia="zh-CN"/>
                <w14:textFill>
                  <w14:solidFill>
                    <w14:schemeClr w14:val="tx1"/>
                  </w14:solidFill>
                </w14:textFill>
              </w:rPr>
              <w:t>2</w:t>
            </w:r>
          </w:p>
        </w:tc>
        <w:tc>
          <w:tcPr>
            <w:tcW w:w="479" w:type="dxa"/>
            <w:tcBorders>
              <w:top w:val="single" w:color="auto" w:sz="4" w:space="0"/>
              <w:left w:val="single" w:color="auto" w:sz="4" w:space="0"/>
              <w:bottom w:val="single" w:color="auto" w:sz="4" w:space="0"/>
              <w:righ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r>
    </w:tbl>
    <w:p>
      <w:pPr>
        <w:spacing w:line="1" w:lineRule="exact"/>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br w:type="page"/>
      </w:r>
    </w:p>
    <w:tbl>
      <w:tblPr>
        <w:tblStyle w:val="5"/>
        <w:tblW w:w="0" w:type="auto"/>
        <w:jc w:val="center"/>
        <w:tblLayout w:type="fixed"/>
        <w:tblCellMar>
          <w:top w:w="0" w:type="dxa"/>
          <w:left w:w="10" w:type="dxa"/>
          <w:bottom w:w="0" w:type="dxa"/>
          <w:right w:w="10" w:type="dxa"/>
        </w:tblCellMar>
      </w:tblPr>
      <w:tblGrid>
        <w:gridCol w:w="1112"/>
        <w:gridCol w:w="2600"/>
        <w:gridCol w:w="2033"/>
        <w:gridCol w:w="1876"/>
        <w:gridCol w:w="439"/>
        <w:gridCol w:w="475"/>
        <w:gridCol w:w="500"/>
      </w:tblGrid>
      <w:tr>
        <w:tblPrEx>
          <w:tblCellMar>
            <w:top w:w="0" w:type="dxa"/>
            <w:left w:w="10" w:type="dxa"/>
            <w:bottom w:w="0" w:type="dxa"/>
            <w:right w:w="10" w:type="dxa"/>
          </w:tblCellMar>
        </w:tblPrEx>
        <w:trPr>
          <w:trHeight w:val="1609" w:hRule="exact"/>
          <w:jc w:val="center"/>
        </w:trPr>
        <w:tc>
          <w:tcPr>
            <w:tcW w:w="1112" w:type="dxa"/>
            <w:vMerge w:val="restart"/>
            <w:tcBorders>
              <w:top w:val="single" w:color="auto" w:sz="4" w:space="0"/>
              <w:left w:val="single" w:color="auto" w:sz="4" w:space="0"/>
            </w:tcBorders>
            <w:shd w:val="clear" w:color="auto" w:fill="FFFFFF"/>
            <w:vAlign w:val="center"/>
          </w:tcPr>
          <w:p>
            <w:pPr>
              <w:pStyle w:val="14"/>
              <w:spacing w:line="313" w:lineRule="exact"/>
              <w:ind w:firstLine="0"/>
              <w:jc w:val="both"/>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lang w:eastAsia="zh-CN"/>
                <w14:textFill>
                  <w14:solidFill>
                    <w14:schemeClr w14:val="tx1"/>
                  </w14:solidFill>
                </w14:textFill>
              </w:rPr>
              <w:t>九</w:t>
            </w:r>
            <w:r>
              <w:rPr>
                <w:rFonts w:hint="eastAsia" w:ascii="仿宋" w:hAnsi="仿宋" w:eastAsia="仿宋" w:cs="仿宋_GB2312"/>
                <w:color w:val="000000" w:themeColor="text1"/>
                <w:sz w:val="24"/>
                <w:szCs w:val="24"/>
                <w14:textFill>
                  <w14:solidFill>
                    <w14:schemeClr w14:val="tx1"/>
                  </w14:solidFill>
                </w14:textFill>
              </w:rPr>
              <w:t>、项目 管理情况</w:t>
            </w:r>
          </w:p>
        </w:tc>
        <w:tc>
          <w:tcPr>
            <w:tcW w:w="2600" w:type="dxa"/>
            <w:tcBorders>
              <w:top w:val="single" w:color="auto" w:sz="4" w:space="0"/>
              <w:left w:val="single" w:color="auto" w:sz="4" w:space="0"/>
            </w:tcBorders>
            <w:shd w:val="clear" w:color="auto" w:fill="FFFFFF"/>
            <w:vAlign w:val="center"/>
          </w:tcPr>
          <w:p>
            <w:pPr>
              <w:pStyle w:val="14"/>
              <w:spacing w:line="318" w:lineRule="exact"/>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lang w:val="en-US" w:eastAsia="zh-CN"/>
                <w14:textFill>
                  <w14:solidFill>
                    <w14:schemeClr w14:val="tx1"/>
                  </w14:solidFill>
                </w14:textFill>
              </w:rPr>
              <w:t>29</w:t>
            </w:r>
            <w:r>
              <w:rPr>
                <w:rFonts w:hint="eastAsia" w:ascii="仿宋" w:hAnsi="仿宋" w:eastAsia="仿宋" w:cs="仿宋_GB2312"/>
                <w:color w:val="000000" w:themeColor="text1"/>
                <w:sz w:val="24"/>
                <w:szCs w:val="24"/>
                <w14:textFill>
                  <w14:solidFill>
                    <w14:schemeClr w14:val="tx1"/>
                  </w14:solidFill>
                </w14:textFill>
              </w:rPr>
              <w:t>.项目管理人员（项目经理、劳资专管员）、对保障农民工工资支付制度，清偿责任要求清楚</w:t>
            </w:r>
          </w:p>
        </w:tc>
        <w:tc>
          <w:tcPr>
            <w:tcW w:w="2033" w:type="dxa"/>
            <w:tcBorders>
              <w:top w:val="single" w:color="auto" w:sz="4" w:space="0"/>
              <w:left w:val="single" w:color="auto" w:sz="4" w:space="0"/>
            </w:tcBorders>
            <w:shd w:val="clear" w:color="auto" w:fill="FFFFFF"/>
            <w:vAlign w:val="center"/>
          </w:tcPr>
          <w:p>
            <w:pPr>
              <w:pStyle w:val="14"/>
              <w:spacing w:line="317" w:lineRule="exact"/>
              <w:ind w:firstLine="0"/>
              <w:jc w:val="both"/>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评估根治欠薪工作宣传效果。</w:t>
            </w:r>
          </w:p>
        </w:tc>
        <w:tc>
          <w:tcPr>
            <w:tcW w:w="1876"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439" w:type="dxa"/>
            <w:tcBorders>
              <w:top w:val="single" w:color="auto" w:sz="4" w:space="0"/>
              <w:left w:val="single" w:color="auto" w:sz="4" w:space="0"/>
            </w:tcBorders>
            <w:shd w:val="clear" w:color="auto" w:fill="FFFFFF"/>
            <w:vAlign w:val="center"/>
          </w:tcPr>
          <w:p>
            <w:pPr>
              <w:pStyle w:val="14"/>
              <w:spacing w:line="240" w:lineRule="auto"/>
              <w:ind w:firstLine="14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3</w:t>
            </w:r>
          </w:p>
        </w:tc>
        <w:tc>
          <w:tcPr>
            <w:tcW w:w="475"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500" w:type="dxa"/>
            <w:tcBorders>
              <w:top w:val="single" w:color="auto" w:sz="4" w:space="0"/>
              <w:left w:val="single" w:color="auto" w:sz="4" w:space="0"/>
              <w:righ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r>
      <w:tr>
        <w:tblPrEx>
          <w:tblCellMar>
            <w:top w:w="0" w:type="dxa"/>
            <w:left w:w="10" w:type="dxa"/>
            <w:bottom w:w="0" w:type="dxa"/>
            <w:right w:w="10" w:type="dxa"/>
          </w:tblCellMar>
        </w:tblPrEx>
        <w:trPr>
          <w:trHeight w:val="853" w:hRule="exact"/>
          <w:jc w:val="center"/>
        </w:trPr>
        <w:tc>
          <w:tcPr>
            <w:tcW w:w="1112" w:type="dxa"/>
            <w:vMerge w:val="continue"/>
            <w:tcBorders>
              <w:left w:val="single" w:color="auto" w:sz="4" w:space="0"/>
            </w:tcBorders>
            <w:shd w:val="clear" w:color="auto" w:fill="FFFFFF"/>
            <w:vAlign w:val="center"/>
          </w:tcPr>
          <w:p>
            <w:pPr>
              <w:rPr>
                <w:rFonts w:ascii="仿宋" w:hAnsi="仿宋" w:eastAsia="仿宋" w:cs="仿宋_GB2312"/>
                <w:color w:val="000000" w:themeColor="text1"/>
                <w14:textFill>
                  <w14:solidFill>
                    <w14:schemeClr w14:val="tx1"/>
                  </w14:solidFill>
                </w14:textFill>
              </w:rPr>
            </w:pPr>
          </w:p>
        </w:tc>
        <w:tc>
          <w:tcPr>
            <w:tcW w:w="2600" w:type="dxa"/>
            <w:tcBorders>
              <w:top w:val="single" w:color="auto" w:sz="4" w:space="0"/>
              <w:left w:val="single" w:color="auto" w:sz="4" w:space="0"/>
            </w:tcBorders>
            <w:shd w:val="clear" w:color="auto" w:fill="FFFFFF"/>
            <w:vAlign w:val="center"/>
          </w:tcPr>
          <w:p>
            <w:pPr>
              <w:pStyle w:val="14"/>
              <w:spacing w:line="328" w:lineRule="exact"/>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3</w:t>
            </w:r>
            <w:r>
              <w:rPr>
                <w:rFonts w:hint="eastAsia" w:ascii="仿宋" w:hAnsi="仿宋" w:eastAsia="仿宋" w:cs="仿宋_GB2312"/>
                <w:color w:val="000000" w:themeColor="text1"/>
                <w:sz w:val="24"/>
                <w:szCs w:val="24"/>
                <w:lang w:val="en-US" w:eastAsia="zh-CN"/>
                <w14:textFill>
                  <w14:solidFill>
                    <w14:schemeClr w14:val="tx1"/>
                  </w14:solidFill>
                </w14:textFill>
              </w:rPr>
              <w:t>0</w:t>
            </w:r>
            <w:r>
              <w:rPr>
                <w:rFonts w:hint="eastAsia" w:ascii="仿宋" w:hAnsi="仿宋" w:eastAsia="仿宋" w:cs="仿宋_GB2312"/>
                <w:color w:val="000000" w:themeColor="text1"/>
                <w:sz w:val="24"/>
                <w:szCs w:val="24"/>
                <w14:textFill>
                  <w14:solidFill>
                    <w14:schemeClr w14:val="tx1"/>
                  </w14:solidFill>
                </w14:textFill>
              </w:rPr>
              <w:t>.项目设置专人负责劳资管理</w:t>
            </w:r>
          </w:p>
        </w:tc>
        <w:tc>
          <w:tcPr>
            <w:tcW w:w="2033"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1876"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439" w:type="dxa"/>
            <w:tcBorders>
              <w:top w:val="single" w:color="auto" w:sz="4" w:space="0"/>
              <w:left w:val="single" w:color="auto" w:sz="4" w:space="0"/>
            </w:tcBorders>
            <w:shd w:val="clear" w:color="auto" w:fill="FFFFFF"/>
            <w:vAlign w:val="center"/>
          </w:tcPr>
          <w:p>
            <w:pPr>
              <w:pStyle w:val="14"/>
              <w:spacing w:line="240" w:lineRule="auto"/>
              <w:ind w:firstLine="14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2</w:t>
            </w:r>
          </w:p>
        </w:tc>
        <w:tc>
          <w:tcPr>
            <w:tcW w:w="475"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500" w:type="dxa"/>
            <w:tcBorders>
              <w:top w:val="single" w:color="auto" w:sz="4" w:space="0"/>
              <w:left w:val="single" w:color="auto" w:sz="4" w:space="0"/>
              <w:righ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r>
      <w:tr>
        <w:tblPrEx>
          <w:tblCellMar>
            <w:top w:w="0" w:type="dxa"/>
            <w:left w:w="10" w:type="dxa"/>
            <w:bottom w:w="0" w:type="dxa"/>
            <w:right w:w="10" w:type="dxa"/>
          </w:tblCellMar>
        </w:tblPrEx>
        <w:trPr>
          <w:trHeight w:val="1109" w:hRule="exact"/>
          <w:jc w:val="center"/>
        </w:trPr>
        <w:tc>
          <w:tcPr>
            <w:tcW w:w="1112" w:type="dxa"/>
            <w:vMerge w:val="continue"/>
            <w:tcBorders>
              <w:left w:val="single" w:color="auto" w:sz="4" w:space="0"/>
            </w:tcBorders>
            <w:shd w:val="clear" w:color="auto" w:fill="FFFFFF"/>
            <w:vAlign w:val="center"/>
          </w:tcPr>
          <w:p>
            <w:pPr>
              <w:rPr>
                <w:rFonts w:ascii="仿宋" w:hAnsi="仿宋" w:eastAsia="仿宋" w:cs="仿宋_GB2312"/>
                <w:color w:val="000000" w:themeColor="text1"/>
                <w14:textFill>
                  <w14:solidFill>
                    <w14:schemeClr w14:val="tx1"/>
                  </w14:solidFill>
                </w14:textFill>
              </w:rPr>
            </w:pPr>
          </w:p>
        </w:tc>
        <w:tc>
          <w:tcPr>
            <w:tcW w:w="2600" w:type="dxa"/>
            <w:tcBorders>
              <w:top w:val="single" w:color="auto" w:sz="4" w:space="0"/>
              <w:left w:val="single" w:color="auto" w:sz="4" w:space="0"/>
            </w:tcBorders>
            <w:shd w:val="clear" w:color="auto" w:fill="FFFFFF"/>
            <w:vAlign w:val="center"/>
          </w:tcPr>
          <w:p>
            <w:pPr>
              <w:pStyle w:val="14"/>
              <w:spacing w:line="324" w:lineRule="exact"/>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3</w:t>
            </w:r>
            <w:r>
              <w:rPr>
                <w:rFonts w:hint="eastAsia" w:ascii="仿宋" w:hAnsi="仿宋" w:eastAsia="仿宋" w:cs="仿宋_GB2312"/>
                <w:color w:val="000000" w:themeColor="text1"/>
                <w:sz w:val="24"/>
                <w:szCs w:val="24"/>
                <w:lang w:val="en-US" w:eastAsia="zh-CN"/>
                <w14:textFill>
                  <w14:solidFill>
                    <w14:schemeClr w14:val="tx1"/>
                  </w14:solidFill>
                </w14:textFill>
              </w:rPr>
              <w:t>1</w:t>
            </w:r>
            <w:r>
              <w:rPr>
                <w:rFonts w:hint="eastAsia" w:ascii="仿宋" w:hAnsi="仿宋" w:eastAsia="仿宋" w:cs="仿宋_GB2312"/>
                <w:color w:val="000000" w:themeColor="text1"/>
                <w:sz w:val="24"/>
                <w:szCs w:val="24"/>
                <w14:textFill>
                  <w14:solidFill>
                    <w14:schemeClr w14:val="tx1"/>
                  </w14:solidFill>
                </w14:textFill>
              </w:rPr>
              <w:t>.花名册、合同、考勤、 工资按月归档，台账完整</w:t>
            </w:r>
          </w:p>
        </w:tc>
        <w:tc>
          <w:tcPr>
            <w:tcW w:w="2033"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1876"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439" w:type="dxa"/>
            <w:tcBorders>
              <w:top w:val="single" w:color="auto" w:sz="4" w:space="0"/>
              <w:left w:val="single" w:color="auto" w:sz="4" w:space="0"/>
            </w:tcBorders>
            <w:shd w:val="clear" w:color="auto" w:fill="FFFFFF"/>
            <w:vAlign w:val="center"/>
          </w:tcPr>
          <w:p>
            <w:pPr>
              <w:pStyle w:val="14"/>
              <w:spacing w:line="240" w:lineRule="auto"/>
              <w:ind w:firstLine="14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2</w:t>
            </w:r>
          </w:p>
        </w:tc>
        <w:tc>
          <w:tcPr>
            <w:tcW w:w="475"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500" w:type="dxa"/>
            <w:tcBorders>
              <w:top w:val="single" w:color="auto" w:sz="4" w:space="0"/>
              <w:left w:val="single" w:color="auto" w:sz="4" w:space="0"/>
              <w:righ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r>
      <w:tr>
        <w:tblPrEx>
          <w:tblCellMar>
            <w:top w:w="0" w:type="dxa"/>
            <w:left w:w="10" w:type="dxa"/>
            <w:bottom w:w="0" w:type="dxa"/>
            <w:right w:w="10" w:type="dxa"/>
          </w:tblCellMar>
        </w:tblPrEx>
        <w:trPr>
          <w:trHeight w:val="2018" w:hRule="exact"/>
          <w:jc w:val="center"/>
        </w:trPr>
        <w:tc>
          <w:tcPr>
            <w:tcW w:w="1112" w:type="dxa"/>
            <w:vMerge w:val="restart"/>
            <w:tcBorders>
              <w:top w:val="single" w:color="auto" w:sz="4" w:space="0"/>
              <w:left w:val="single" w:color="auto" w:sz="4" w:space="0"/>
            </w:tcBorders>
            <w:shd w:val="clear" w:color="auto" w:fill="FFFFFF"/>
            <w:vAlign w:val="center"/>
          </w:tcPr>
          <w:p>
            <w:pPr>
              <w:pStyle w:val="14"/>
              <w:spacing w:line="313" w:lineRule="exact"/>
              <w:ind w:firstLine="0"/>
              <w:jc w:val="both"/>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十、加 强政府投 资工程项 目过程监 管（非政 府投资项 目直接得 分）</w:t>
            </w:r>
          </w:p>
        </w:tc>
        <w:tc>
          <w:tcPr>
            <w:tcW w:w="2600" w:type="dxa"/>
            <w:tcBorders>
              <w:top w:val="single" w:color="auto" w:sz="4" w:space="0"/>
              <w:left w:val="single" w:color="auto" w:sz="4" w:space="0"/>
            </w:tcBorders>
            <w:shd w:val="clear" w:color="auto" w:fill="FFFFFF"/>
            <w:vAlign w:val="center"/>
          </w:tcPr>
          <w:p>
            <w:pPr>
              <w:pStyle w:val="14"/>
              <w:spacing w:line="331" w:lineRule="exact"/>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3</w:t>
            </w:r>
            <w:r>
              <w:rPr>
                <w:rFonts w:hint="eastAsia" w:ascii="仿宋" w:hAnsi="仿宋" w:eastAsia="仿宋" w:cs="仿宋_GB2312"/>
                <w:color w:val="000000" w:themeColor="text1"/>
                <w:sz w:val="24"/>
                <w:szCs w:val="24"/>
                <w:lang w:val="en-US" w:eastAsia="zh-CN"/>
                <w14:textFill>
                  <w14:solidFill>
                    <w14:schemeClr w14:val="tx1"/>
                  </w14:solidFill>
                </w14:textFill>
              </w:rPr>
              <w:t>2</w:t>
            </w:r>
            <w:r>
              <w:rPr>
                <w:rFonts w:hint="eastAsia" w:ascii="仿宋" w:hAnsi="仿宋" w:eastAsia="仿宋" w:cs="仿宋_GB2312"/>
                <w:color w:val="000000" w:themeColor="text1"/>
                <w:sz w:val="24"/>
                <w:szCs w:val="24"/>
                <w14:textFill>
                  <w14:solidFill>
                    <w14:schemeClr w14:val="tx1"/>
                  </w14:solidFill>
                </w14:textFill>
              </w:rPr>
              <w:t>.严禁施工企业带资承包</w:t>
            </w:r>
          </w:p>
        </w:tc>
        <w:tc>
          <w:tcPr>
            <w:tcW w:w="2033" w:type="dxa"/>
            <w:tcBorders>
              <w:top w:val="single" w:color="auto" w:sz="4" w:space="0"/>
              <w:left w:val="single" w:color="auto" w:sz="4" w:space="0"/>
            </w:tcBorders>
            <w:shd w:val="clear" w:color="auto" w:fill="FFFFFF"/>
            <w:vAlign w:val="bottom"/>
          </w:tcPr>
          <w:p>
            <w:pPr>
              <w:pStyle w:val="14"/>
              <w:spacing w:line="313" w:lineRule="exact"/>
              <w:ind w:firstLine="0"/>
              <w:jc w:val="both"/>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主要检查招标文件、 施工合同及补充协议是否有带资承包相关内容；是否符合财政部门预付款的相关规定</w:t>
            </w:r>
          </w:p>
        </w:tc>
        <w:tc>
          <w:tcPr>
            <w:tcW w:w="1876"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439" w:type="dxa"/>
            <w:tcBorders>
              <w:top w:val="single" w:color="auto" w:sz="4" w:space="0"/>
              <w:left w:val="single" w:color="auto" w:sz="4" w:space="0"/>
            </w:tcBorders>
            <w:shd w:val="clear" w:color="auto" w:fill="FFFFFF"/>
            <w:vAlign w:val="center"/>
          </w:tcPr>
          <w:p>
            <w:pPr>
              <w:pStyle w:val="14"/>
              <w:spacing w:line="240" w:lineRule="auto"/>
              <w:ind w:firstLine="140"/>
              <w:rPr>
                <w:rFonts w:hint="eastAsia" w:ascii="仿宋" w:hAnsi="仿宋" w:eastAsia="仿宋" w:cs="仿宋_GB2312"/>
                <w:color w:val="000000" w:themeColor="text1"/>
                <w:sz w:val="24"/>
                <w:szCs w:val="24"/>
                <w:lang w:eastAsia="zh-CN"/>
                <w14:textFill>
                  <w14:solidFill>
                    <w14:schemeClr w14:val="tx1"/>
                  </w14:solidFill>
                </w14:textFill>
              </w:rPr>
            </w:pPr>
            <w:r>
              <w:rPr>
                <w:rFonts w:hint="eastAsia" w:ascii="仿宋" w:hAnsi="仿宋" w:eastAsia="仿宋" w:cs="仿宋_GB2312"/>
                <w:color w:val="000000" w:themeColor="text1"/>
                <w:sz w:val="24"/>
                <w:szCs w:val="24"/>
                <w:lang w:val="en-US" w:eastAsia="zh-CN"/>
                <w14:textFill>
                  <w14:solidFill>
                    <w14:schemeClr w14:val="tx1"/>
                  </w14:solidFill>
                </w14:textFill>
              </w:rPr>
              <w:t>2</w:t>
            </w:r>
          </w:p>
        </w:tc>
        <w:tc>
          <w:tcPr>
            <w:tcW w:w="475"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500" w:type="dxa"/>
            <w:tcBorders>
              <w:top w:val="single" w:color="auto" w:sz="4" w:space="0"/>
              <w:left w:val="single" w:color="auto" w:sz="4" w:space="0"/>
              <w:righ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r>
      <w:tr>
        <w:tblPrEx>
          <w:tblCellMar>
            <w:top w:w="0" w:type="dxa"/>
            <w:left w:w="10" w:type="dxa"/>
            <w:bottom w:w="0" w:type="dxa"/>
            <w:right w:w="10" w:type="dxa"/>
          </w:tblCellMar>
        </w:tblPrEx>
        <w:trPr>
          <w:trHeight w:val="1264" w:hRule="exact"/>
          <w:jc w:val="center"/>
        </w:trPr>
        <w:tc>
          <w:tcPr>
            <w:tcW w:w="1112" w:type="dxa"/>
            <w:vMerge w:val="continue"/>
            <w:tcBorders>
              <w:left w:val="single" w:color="auto" w:sz="4" w:space="0"/>
            </w:tcBorders>
            <w:shd w:val="clear" w:color="auto" w:fill="FFFFFF"/>
            <w:vAlign w:val="center"/>
          </w:tcPr>
          <w:p>
            <w:pPr>
              <w:rPr>
                <w:rFonts w:ascii="仿宋" w:hAnsi="仿宋" w:eastAsia="仿宋" w:cs="仿宋_GB2312"/>
                <w:color w:val="000000" w:themeColor="text1"/>
                <w14:textFill>
                  <w14:solidFill>
                    <w14:schemeClr w14:val="tx1"/>
                  </w14:solidFill>
                </w14:textFill>
              </w:rPr>
            </w:pPr>
          </w:p>
        </w:tc>
        <w:tc>
          <w:tcPr>
            <w:tcW w:w="2600" w:type="dxa"/>
            <w:tcBorders>
              <w:top w:val="single" w:color="auto" w:sz="4" w:space="0"/>
              <w:left w:val="single" w:color="auto" w:sz="4" w:space="0"/>
            </w:tcBorders>
            <w:shd w:val="clear" w:color="auto" w:fill="FFFFFF"/>
            <w:vAlign w:val="center"/>
          </w:tcPr>
          <w:p>
            <w:pPr>
              <w:pStyle w:val="14"/>
              <w:spacing w:line="328" w:lineRule="exact"/>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3</w:t>
            </w:r>
            <w:r>
              <w:rPr>
                <w:rFonts w:hint="eastAsia" w:ascii="仿宋" w:hAnsi="仿宋" w:eastAsia="仿宋" w:cs="仿宋_GB2312"/>
                <w:color w:val="000000" w:themeColor="text1"/>
                <w:sz w:val="24"/>
                <w:szCs w:val="24"/>
                <w:lang w:val="en-US" w:eastAsia="zh-CN"/>
                <w14:textFill>
                  <w14:solidFill>
                    <w14:schemeClr w14:val="tx1"/>
                  </w14:solidFill>
                </w14:textFill>
              </w:rPr>
              <w:t>3</w:t>
            </w:r>
            <w:r>
              <w:rPr>
                <w:rFonts w:hint="eastAsia" w:ascii="仿宋" w:hAnsi="仿宋" w:eastAsia="仿宋" w:cs="仿宋_GB2312"/>
                <w:color w:val="000000" w:themeColor="text1"/>
                <w:sz w:val="24"/>
                <w:szCs w:val="24"/>
                <w14:textFill>
                  <w14:solidFill>
                    <w14:schemeClr w14:val="tx1"/>
                  </w14:solidFill>
                </w14:textFill>
              </w:rPr>
              <w:t>.项目主管部门批复的可研报告</w:t>
            </w:r>
          </w:p>
        </w:tc>
        <w:tc>
          <w:tcPr>
            <w:tcW w:w="2033" w:type="dxa"/>
            <w:tcBorders>
              <w:top w:val="single" w:color="auto" w:sz="4" w:space="0"/>
              <w:left w:val="single" w:color="auto" w:sz="4" w:space="0"/>
            </w:tcBorders>
            <w:shd w:val="clear" w:color="auto" w:fill="FFFFFF"/>
            <w:vAlign w:val="center"/>
          </w:tcPr>
          <w:p>
            <w:pPr>
              <w:pStyle w:val="14"/>
              <w:spacing w:line="315" w:lineRule="exact"/>
              <w:ind w:firstLine="0"/>
              <w:jc w:val="both"/>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项目主管部门批复该项目的可研报告中是否含有资金筹措方案</w:t>
            </w:r>
          </w:p>
        </w:tc>
        <w:tc>
          <w:tcPr>
            <w:tcW w:w="1876"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439" w:type="dxa"/>
            <w:tcBorders>
              <w:top w:val="single" w:color="auto" w:sz="4" w:space="0"/>
              <w:left w:val="single" w:color="auto" w:sz="4" w:space="0"/>
            </w:tcBorders>
            <w:shd w:val="clear" w:color="auto" w:fill="FFFFFF"/>
            <w:vAlign w:val="center"/>
          </w:tcPr>
          <w:p>
            <w:pPr>
              <w:pStyle w:val="14"/>
              <w:spacing w:line="240" w:lineRule="auto"/>
              <w:ind w:firstLine="14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2</w:t>
            </w:r>
          </w:p>
        </w:tc>
        <w:tc>
          <w:tcPr>
            <w:tcW w:w="475"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500" w:type="dxa"/>
            <w:tcBorders>
              <w:top w:val="single" w:color="auto" w:sz="4" w:space="0"/>
              <w:left w:val="single" w:color="auto" w:sz="4" w:space="0"/>
              <w:righ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r>
      <w:tr>
        <w:tblPrEx>
          <w:tblCellMar>
            <w:top w:w="0" w:type="dxa"/>
            <w:left w:w="10" w:type="dxa"/>
            <w:bottom w:w="0" w:type="dxa"/>
            <w:right w:w="10" w:type="dxa"/>
          </w:tblCellMar>
        </w:tblPrEx>
        <w:trPr>
          <w:trHeight w:val="2230" w:hRule="exact"/>
          <w:jc w:val="center"/>
        </w:trPr>
        <w:tc>
          <w:tcPr>
            <w:tcW w:w="1112" w:type="dxa"/>
            <w:vMerge w:val="continue"/>
            <w:tcBorders>
              <w:left w:val="single" w:color="auto" w:sz="4" w:space="0"/>
            </w:tcBorders>
            <w:shd w:val="clear" w:color="auto" w:fill="FFFFFF"/>
            <w:vAlign w:val="center"/>
          </w:tcPr>
          <w:p>
            <w:pPr>
              <w:rPr>
                <w:rFonts w:ascii="仿宋" w:hAnsi="仿宋" w:eastAsia="仿宋" w:cs="仿宋_GB2312"/>
                <w:color w:val="000000" w:themeColor="text1"/>
                <w14:textFill>
                  <w14:solidFill>
                    <w14:schemeClr w14:val="tx1"/>
                  </w14:solidFill>
                </w14:textFill>
              </w:rPr>
            </w:pPr>
          </w:p>
        </w:tc>
        <w:tc>
          <w:tcPr>
            <w:tcW w:w="2600" w:type="dxa"/>
            <w:tcBorders>
              <w:top w:val="single" w:color="auto" w:sz="4" w:space="0"/>
              <w:left w:val="single" w:color="auto" w:sz="4" w:space="0"/>
            </w:tcBorders>
            <w:shd w:val="clear" w:color="auto" w:fill="FFFFFF"/>
            <w:vAlign w:val="center"/>
          </w:tcPr>
          <w:p>
            <w:pPr>
              <w:pStyle w:val="14"/>
              <w:spacing w:line="331" w:lineRule="exact"/>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3</w:t>
            </w:r>
            <w:r>
              <w:rPr>
                <w:rFonts w:hint="eastAsia" w:ascii="仿宋" w:hAnsi="仿宋" w:eastAsia="仿宋" w:cs="仿宋_GB2312"/>
                <w:color w:val="000000" w:themeColor="text1"/>
                <w:sz w:val="24"/>
                <w:szCs w:val="24"/>
                <w:lang w:val="en-US" w:eastAsia="zh-CN"/>
                <w14:textFill>
                  <w14:solidFill>
                    <w14:schemeClr w14:val="tx1"/>
                  </w14:solidFill>
                </w14:textFill>
              </w:rPr>
              <w:t>4</w:t>
            </w:r>
            <w:r>
              <w:rPr>
                <w:rFonts w:hint="eastAsia" w:ascii="仿宋" w:hAnsi="仿宋" w:eastAsia="仿宋" w:cs="仿宋_GB2312"/>
                <w:color w:val="000000" w:themeColor="text1"/>
                <w:sz w:val="24"/>
                <w:szCs w:val="24"/>
                <w14:textFill>
                  <w14:solidFill>
                    <w14:schemeClr w14:val="tx1"/>
                  </w14:solidFill>
                </w14:textFill>
              </w:rPr>
              <w:t>.按规定及时拨付财政资金</w:t>
            </w:r>
          </w:p>
        </w:tc>
        <w:tc>
          <w:tcPr>
            <w:tcW w:w="2033" w:type="dxa"/>
            <w:tcBorders>
              <w:top w:val="single" w:color="auto" w:sz="4" w:space="0"/>
              <w:left w:val="single" w:color="auto" w:sz="4" w:space="0"/>
            </w:tcBorders>
            <w:shd w:val="clear" w:color="auto" w:fill="FFFFFF"/>
            <w:vAlign w:val="bottom"/>
          </w:tcPr>
          <w:p>
            <w:pPr>
              <w:pStyle w:val="14"/>
              <w:spacing w:line="313" w:lineRule="exact"/>
              <w:ind w:firstLine="0"/>
              <w:jc w:val="both"/>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主要检查开工前是否按照合同约定拨付工程预付款；是否存在未按照合同条款约定的时间、支付比例支付工程进度款情形</w:t>
            </w:r>
          </w:p>
        </w:tc>
        <w:tc>
          <w:tcPr>
            <w:tcW w:w="1876"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439" w:type="dxa"/>
            <w:tcBorders>
              <w:top w:val="single" w:color="auto" w:sz="4" w:space="0"/>
              <w:left w:val="single" w:color="auto" w:sz="4" w:space="0"/>
            </w:tcBorders>
            <w:shd w:val="clear" w:color="auto" w:fill="FFFFFF"/>
            <w:vAlign w:val="center"/>
          </w:tcPr>
          <w:p>
            <w:pPr>
              <w:pStyle w:val="14"/>
              <w:spacing w:line="240" w:lineRule="auto"/>
              <w:ind w:firstLine="14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3</w:t>
            </w:r>
          </w:p>
        </w:tc>
        <w:tc>
          <w:tcPr>
            <w:tcW w:w="475"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500" w:type="dxa"/>
            <w:tcBorders>
              <w:top w:val="single" w:color="auto" w:sz="4" w:space="0"/>
              <w:left w:val="single" w:color="auto" w:sz="4" w:space="0"/>
              <w:righ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r>
      <w:tr>
        <w:tblPrEx>
          <w:tblCellMar>
            <w:top w:w="0" w:type="dxa"/>
            <w:left w:w="10" w:type="dxa"/>
            <w:bottom w:w="0" w:type="dxa"/>
            <w:right w:w="10" w:type="dxa"/>
          </w:tblCellMar>
        </w:tblPrEx>
        <w:trPr>
          <w:trHeight w:val="1400" w:hRule="exact"/>
          <w:jc w:val="center"/>
        </w:trPr>
        <w:tc>
          <w:tcPr>
            <w:tcW w:w="1112" w:type="dxa"/>
            <w:vMerge w:val="continue"/>
            <w:tcBorders>
              <w:left w:val="single" w:color="auto" w:sz="4" w:space="0"/>
              <w:bottom w:val="single" w:color="auto" w:sz="4" w:space="0"/>
            </w:tcBorders>
            <w:shd w:val="clear" w:color="auto" w:fill="FFFFFF"/>
            <w:vAlign w:val="center"/>
          </w:tcPr>
          <w:p>
            <w:pPr>
              <w:rPr>
                <w:rFonts w:ascii="仿宋" w:hAnsi="仿宋" w:eastAsia="仿宋" w:cs="仿宋_GB2312"/>
                <w:color w:val="000000" w:themeColor="text1"/>
                <w14:textFill>
                  <w14:solidFill>
                    <w14:schemeClr w14:val="tx1"/>
                  </w14:solidFill>
                </w14:textFill>
              </w:rPr>
            </w:pPr>
          </w:p>
        </w:tc>
        <w:tc>
          <w:tcPr>
            <w:tcW w:w="2600" w:type="dxa"/>
            <w:tcBorders>
              <w:top w:val="single" w:color="auto" w:sz="4" w:space="0"/>
              <w:left w:val="single" w:color="auto" w:sz="4" w:space="0"/>
              <w:bottom w:val="single" w:color="auto" w:sz="4" w:space="0"/>
            </w:tcBorders>
            <w:shd w:val="clear" w:color="auto" w:fill="FFFFFF"/>
            <w:vAlign w:val="center"/>
          </w:tcPr>
          <w:p>
            <w:pPr>
              <w:pStyle w:val="14"/>
              <w:spacing w:line="328" w:lineRule="exact"/>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3</w:t>
            </w:r>
            <w:r>
              <w:rPr>
                <w:rFonts w:hint="eastAsia" w:ascii="仿宋" w:hAnsi="仿宋" w:eastAsia="仿宋" w:cs="仿宋_GB2312"/>
                <w:color w:val="000000" w:themeColor="text1"/>
                <w:sz w:val="24"/>
                <w:szCs w:val="24"/>
                <w:lang w:val="en-US" w:eastAsia="zh-CN"/>
                <w14:textFill>
                  <w14:solidFill>
                    <w14:schemeClr w14:val="tx1"/>
                  </w14:solidFill>
                </w14:textFill>
              </w:rPr>
              <w:t>5</w:t>
            </w:r>
            <w:r>
              <w:rPr>
                <w:rFonts w:hint="eastAsia" w:ascii="仿宋" w:hAnsi="仿宋" w:eastAsia="仿宋" w:cs="仿宋_GB2312"/>
                <w:color w:val="000000" w:themeColor="text1"/>
                <w:sz w:val="24"/>
                <w:szCs w:val="24"/>
                <w14:textFill>
                  <w14:solidFill>
                    <w14:schemeClr w14:val="tx1"/>
                  </w14:solidFill>
                </w14:textFill>
              </w:rPr>
              <w:t>.建设单位向农民工工资专用账户拨付人工费</w:t>
            </w:r>
          </w:p>
        </w:tc>
        <w:tc>
          <w:tcPr>
            <w:tcW w:w="2033" w:type="dxa"/>
            <w:tcBorders>
              <w:top w:val="single" w:color="auto" w:sz="4" w:space="0"/>
              <w:left w:val="single" w:color="auto" w:sz="4" w:space="0"/>
              <w:bottom w:val="single" w:color="auto" w:sz="4" w:space="0"/>
            </w:tcBorders>
            <w:shd w:val="clear" w:color="auto" w:fill="FFFFFF"/>
          </w:tcPr>
          <w:p>
            <w:pPr>
              <w:pStyle w:val="14"/>
              <w:spacing w:line="310" w:lineRule="exact"/>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主要检查拨付情况及拨付比例，已经拨付但不达比例要求的扣3分</w:t>
            </w:r>
          </w:p>
        </w:tc>
        <w:tc>
          <w:tcPr>
            <w:tcW w:w="1876" w:type="dxa"/>
            <w:tcBorders>
              <w:top w:val="single" w:color="auto" w:sz="4" w:space="0"/>
              <w:left w:val="single" w:color="auto" w:sz="4" w:space="0"/>
              <w:bottom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439" w:type="dxa"/>
            <w:tcBorders>
              <w:top w:val="single" w:color="auto" w:sz="4" w:space="0"/>
              <w:left w:val="single" w:color="auto" w:sz="4" w:space="0"/>
              <w:bottom w:val="single" w:color="auto" w:sz="4" w:space="0"/>
            </w:tcBorders>
            <w:shd w:val="clear" w:color="auto" w:fill="FFFFFF"/>
            <w:vAlign w:val="center"/>
          </w:tcPr>
          <w:p>
            <w:pPr>
              <w:pStyle w:val="14"/>
              <w:spacing w:line="240" w:lineRule="auto"/>
              <w:ind w:firstLine="14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5</w:t>
            </w:r>
          </w:p>
        </w:tc>
        <w:tc>
          <w:tcPr>
            <w:tcW w:w="475" w:type="dxa"/>
            <w:tcBorders>
              <w:top w:val="single" w:color="auto" w:sz="4" w:space="0"/>
              <w:left w:val="single" w:color="auto" w:sz="4" w:space="0"/>
              <w:bottom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r>
    </w:tbl>
    <w:p>
      <w:pPr>
        <w:spacing w:line="1" w:lineRule="exact"/>
        <w:rPr>
          <w:rFonts w:ascii="仿宋" w:hAnsi="仿宋" w:eastAsia="仿宋" w:cs="仿宋_GB2312"/>
          <w:color w:val="000000" w:themeColor="text1"/>
          <w14:textFill>
            <w14:solidFill>
              <w14:schemeClr w14:val="tx1"/>
            </w14:solidFill>
          </w14:textFill>
        </w:rPr>
        <w:sectPr>
          <w:footerReference r:id="rId8" w:type="first"/>
          <w:footerReference r:id="rId6" w:type="default"/>
          <w:footerReference r:id="rId7" w:type="even"/>
          <w:pgSz w:w="11900" w:h="16840"/>
          <w:pgMar w:top="2098" w:right="1531" w:bottom="1531" w:left="1531" w:header="850" w:footer="992" w:gutter="0"/>
          <w:pgNumType w:fmt="numberInDash"/>
          <w:cols w:space="720" w:num="1"/>
          <w:titlePg/>
          <w:docGrid w:linePitch="360" w:charSpace="0"/>
        </w:sectPr>
      </w:pPr>
    </w:p>
    <w:tbl>
      <w:tblPr>
        <w:tblStyle w:val="5"/>
        <w:tblW w:w="0" w:type="auto"/>
        <w:jc w:val="center"/>
        <w:tblLayout w:type="fixed"/>
        <w:tblCellMar>
          <w:top w:w="0" w:type="dxa"/>
          <w:left w:w="10" w:type="dxa"/>
          <w:bottom w:w="0" w:type="dxa"/>
          <w:right w:w="10" w:type="dxa"/>
        </w:tblCellMar>
      </w:tblPr>
      <w:tblGrid>
        <w:gridCol w:w="1127"/>
        <w:gridCol w:w="2509"/>
        <w:gridCol w:w="2124"/>
        <w:gridCol w:w="1876"/>
        <w:gridCol w:w="439"/>
        <w:gridCol w:w="472"/>
        <w:gridCol w:w="511"/>
      </w:tblGrid>
      <w:tr>
        <w:tblPrEx>
          <w:tblCellMar>
            <w:top w:w="0" w:type="dxa"/>
            <w:left w:w="10" w:type="dxa"/>
            <w:bottom w:w="0" w:type="dxa"/>
            <w:right w:w="10" w:type="dxa"/>
          </w:tblCellMar>
        </w:tblPrEx>
        <w:trPr>
          <w:trHeight w:val="1400" w:hRule="exact"/>
          <w:jc w:val="center"/>
        </w:trPr>
        <w:tc>
          <w:tcPr>
            <w:tcW w:w="1127" w:type="dxa"/>
            <w:vMerge w:val="restart"/>
            <w:tcBorders>
              <w:top w:val="single" w:color="auto" w:sz="4" w:space="0"/>
              <w:left w:val="single" w:color="auto" w:sz="4" w:space="0"/>
            </w:tcBorders>
            <w:shd w:val="clear" w:color="auto" w:fill="FFFFFF"/>
            <w:vAlign w:val="center"/>
          </w:tcPr>
          <w:p>
            <w:pPr>
              <w:pStyle w:val="14"/>
              <w:spacing w:line="311" w:lineRule="exact"/>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lang w:eastAsia="zh-CN"/>
                <w14:textFill>
                  <w14:solidFill>
                    <w14:schemeClr w14:val="tx1"/>
                  </w14:solidFill>
                </w14:textFill>
              </w:rPr>
              <w:t>十一、</w:t>
            </w:r>
            <w:r>
              <w:rPr>
                <w:rFonts w:hint="eastAsia" w:ascii="仿宋" w:hAnsi="仿宋" w:eastAsia="仿宋" w:cs="仿宋_GB2312"/>
                <w:color w:val="000000" w:themeColor="text1"/>
                <w:sz w:val="24"/>
                <w:szCs w:val="24"/>
                <w14:textFill>
                  <w14:solidFill>
                    <w14:schemeClr w14:val="tx1"/>
                  </w14:solidFill>
                </w14:textFill>
              </w:rPr>
              <w:t>日常举报投诉线索扣分</w:t>
            </w:r>
          </w:p>
        </w:tc>
        <w:tc>
          <w:tcPr>
            <w:tcW w:w="2509" w:type="dxa"/>
            <w:tcBorders>
              <w:top w:val="single" w:color="auto" w:sz="4" w:space="0"/>
              <w:left w:val="single" w:color="auto" w:sz="4" w:space="0"/>
            </w:tcBorders>
            <w:shd w:val="clear" w:color="auto" w:fill="FFFFFF"/>
            <w:vAlign w:val="center"/>
          </w:tcPr>
          <w:p>
            <w:pPr>
              <w:pStyle w:val="14"/>
              <w:spacing w:line="331" w:lineRule="exact"/>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3</w:t>
            </w:r>
            <w:r>
              <w:rPr>
                <w:rFonts w:hint="eastAsia" w:ascii="仿宋" w:hAnsi="仿宋" w:eastAsia="仿宋" w:cs="仿宋_GB2312"/>
                <w:color w:val="000000" w:themeColor="text1"/>
                <w:sz w:val="24"/>
                <w:szCs w:val="24"/>
                <w:lang w:val="en-US" w:eastAsia="zh-CN"/>
                <w14:textFill>
                  <w14:solidFill>
                    <w14:schemeClr w14:val="tx1"/>
                  </w14:solidFill>
                </w14:textFill>
              </w:rPr>
              <w:t>6</w:t>
            </w:r>
            <w:r>
              <w:rPr>
                <w:rFonts w:hint="eastAsia" w:ascii="仿宋" w:hAnsi="仿宋" w:eastAsia="仿宋" w:cs="仿宋_GB2312"/>
                <w:color w:val="000000" w:themeColor="text1"/>
                <w:sz w:val="24"/>
                <w:szCs w:val="24"/>
                <w14:textFill>
                  <w14:solidFill>
                    <w14:schemeClr w14:val="tx1"/>
                  </w14:solidFill>
                </w14:textFill>
              </w:rPr>
              <w:t>.案件处理中发现违法分</w:t>
            </w:r>
            <w:r>
              <w:rPr>
                <w:rFonts w:hint="eastAsia" w:ascii="仿宋" w:hAnsi="仿宋" w:eastAsia="仿宋" w:cs="仿宋_GB2312"/>
                <w:color w:val="000000" w:themeColor="text1"/>
                <w:sz w:val="24"/>
                <w:szCs w:val="24"/>
                <w:lang w:eastAsia="zh-CN"/>
                <w14:textFill>
                  <w14:solidFill>
                    <w14:schemeClr w14:val="tx1"/>
                  </w14:solidFill>
                </w14:textFill>
              </w:rPr>
              <w:t>包、</w:t>
            </w:r>
            <w:r>
              <w:rPr>
                <w:rFonts w:hint="eastAsia" w:ascii="仿宋" w:hAnsi="仿宋" w:eastAsia="仿宋" w:cs="仿宋_GB2312"/>
                <w:color w:val="000000" w:themeColor="text1"/>
                <w:sz w:val="24"/>
                <w:szCs w:val="24"/>
                <w14:textFill>
                  <w14:solidFill>
                    <w14:schemeClr w14:val="tx1"/>
                  </w14:solidFill>
                </w14:textFill>
              </w:rPr>
              <w:t>转包情况</w:t>
            </w:r>
          </w:p>
        </w:tc>
        <w:tc>
          <w:tcPr>
            <w:tcW w:w="2124" w:type="dxa"/>
            <w:tcBorders>
              <w:top w:val="single" w:color="auto" w:sz="4" w:space="0"/>
              <w:left w:val="single" w:color="auto" w:sz="4" w:space="0"/>
            </w:tcBorders>
            <w:shd w:val="clear" w:color="auto" w:fill="FFFFFF"/>
            <w:vAlign w:val="center"/>
          </w:tcPr>
          <w:p>
            <w:pPr>
              <w:pStyle w:val="14"/>
              <w:spacing w:line="240" w:lineRule="auto"/>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发现一起扣5分</w:t>
            </w:r>
          </w:p>
        </w:tc>
        <w:tc>
          <w:tcPr>
            <w:tcW w:w="1876"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439" w:type="dxa"/>
            <w:tcBorders>
              <w:top w:val="single" w:color="auto" w:sz="4" w:space="0"/>
              <w:left w:val="single" w:color="auto" w:sz="4" w:space="0"/>
            </w:tcBorders>
            <w:shd w:val="clear" w:color="auto" w:fill="FFFFFF"/>
            <w:vAlign w:val="center"/>
          </w:tcPr>
          <w:p>
            <w:pPr>
              <w:pStyle w:val="14"/>
              <w:spacing w:line="240" w:lineRule="auto"/>
              <w:ind w:firstLine="14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5</w:t>
            </w:r>
          </w:p>
        </w:tc>
        <w:tc>
          <w:tcPr>
            <w:tcW w:w="472"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511" w:type="dxa"/>
            <w:tcBorders>
              <w:top w:val="single" w:color="auto" w:sz="4" w:space="0"/>
              <w:left w:val="single" w:color="auto" w:sz="4" w:space="0"/>
              <w:righ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r>
      <w:tr>
        <w:tblPrEx>
          <w:tblCellMar>
            <w:top w:w="0" w:type="dxa"/>
            <w:left w:w="10" w:type="dxa"/>
            <w:bottom w:w="0" w:type="dxa"/>
            <w:right w:w="10" w:type="dxa"/>
          </w:tblCellMar>
        </w:tblPrEx>
        <w:trPr>
          <w:trHeight w:val="979" w:hRule="exact"/>
          <w:jc w:val="center"/>
        </w:trPr>
        <w:tc>
          <w:tcPr>
            <w:tcW w:w="1127" w:type="dxa"/>
            <w:vMerge w:val="continue"/>
            <w:tcBorders>
              <w:left w:val="single" w:color="auto" w:sz="4" w:space="0"/>
            </w:tcBorders>
            <w:shd w:val="clear" w:color="auto" w:fill="FFFFFF"/>
            <w:vAlign w:val="center"/>
          </w:tcPr>
          <w:p>
            <w:pPr>
              <w:rPr>
                <w:rFonts w:ascii="仿宋" w:hAnsi="仿宋" w:eastAsia="仿宋" w:cs="仿宋_GB2312"/>
                <w:color w:val="000000" w:themeColor="text1"/>
                <w14:textFill>
                  <w14:solidFill>
                    <w14:schemeClr w14:val="tx1"/>
                  </w14:solidFill>
                </w14:textFill>
              </w:rPr>
            </w:pPr>
          </w:p>
        </w:tc>
        <w:tc>
          <w:tcPr>
            <w:tcW w:w="2509" w:type="dxa"/>
            <w:tcBorders>
              <w:top w:val="single" w:color="auto" w:sz="4" w:space="0"/>
              <w:left w:val="single" w:color="auto" w:sz="4" w:space="0"/>
            </w:tcBorders>
            <w:shd w:val="clear" w:color="auto" w:fill="FFFFFF"/>
            <w:vAlign w:val="center"/>
          </w:tcPr>
          <w:p>
            <w:pPr>
              <w:pStyle w:val="14"/>
              <w:spacing w:line="331" w:lineRule="exact"/>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3</w:t>
            </w:r>
            <w:r>
              <w:rPr>
                <w:rFonts w:hint="eastAsia" w:ascii="仿宋" w:hAnsi="仿宋" w:eastAsia="仿宋" w:cs="仿宋_GB2312"/>
                <w:color w:val="000000" w:themeColor="text1"/>
                <w:sz w:val="24"/>
                <w:szCs w:val="24"/>
                <w:lang w:val="en-US" w:eastAsia="zh-CN"/>
                <w14:textFill>
                  <w14:solidFill>
                    <w14:schemeClr w14:val="tx1"/>
                  </w14:solidFill>
                </w14:textFill>
              </w:rPr>
              <w:t>7</w:t>
            </w:r>
            <w:r>
              <w:rPr>
                <w:rFonts w:hint="eastAsia" w:ascii="仿宋" w:hAnsi="仿宋" w:eastAsia="仿宋" w:cs="仿宋_GB2312"/>
                <w:color w:val="000000" w:themeColor="text1"/>
                <w:sz w:val="24"/>
                <w:szCs w:val="24"/>
                <w14:textFill>
                  <w14:solidFill>
                    <w14:schemeClr w14:val="tx1"/>
                  </w14:solidFill>
                </w14:textFill>
              </w:rPr>
              <w:t>.</w:t>
            </w:r>
            <w:r>
              <w:rPr>
                <w:rFonts w:hint="eastAsia" w:ascii="仿宋" w:hAnsi="仿宋" w:eastAsia="仿宋" w:cs="仿宋_GB2312"/>
                <w:color w:val="000000" w:themeColor="text1"/>
                <w:sz w:val="24"/>
                <w:szCs w:val="24"/>
                <w:lang w:eastAsia="zh-CN"/>
                <w14:textFill>
                  <w14:solidFill>
                    <w14:schemeClr w14:val="tx1"/>
                  </w14:solidFill>
                </w14:textFill>
              </w:rPr>
              <w:t>总承包</w:t>
            </w:r>
            <w:r>
              <w:rPr>
                <w:rFonts w:hint="eastAsia" w:ascii="仿宋" w:hAnsi="仿宋" w:eastAsia="仿宋" w:cs="仿宋_GB2312"/>
                <w:color w:val="000000" w:themeColor="text1"/>
                <w:sz w:val="24"/>
                <w:szCs w:val="24"/>
                <w14:textFill>
                  <w14:solidFill>
                    <w14:schemeClr w14:val="tx1"/>
                  </w14:solidFill>
                </w14:textFill>
              </w:rPr>
              <w:t>单位未通过专用账户代发工资</w:t>
            </w:r>
          </w:p>
        </w:tc>
        <w:tc>
          <w:tcPr>
            <w:tcW w:w="2124" w:type="dxa"/>
            <w:tcBorders>
              <w:top w:val="single" w:color="auto" w:sz="4" w:space="0"/>
              <w:left w:val="single" w:color="auto" w:sz="4" w:space="0"/>
            </w:tcBorders>
            <w:shd w:val="clear" w:color="auto" w:fill="FFFFFF"/>
            <w:vAlign w:val="center"/>
          </w:tcPr>
          <w:p>
            <w:pPr>
              <w:pStyle w:val="14"/>
              <w:spacing w:line="320" w:lineRule="exact"/>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发现一人扣1分，扣 完为止</w:t>
            </w:r>
          </w:p>
        </w:tc>
        <w:tc>
          <w:tcPr>
            <w:tcW w:w="1876"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439" w:type="dxa"/>
            <w:tcBorders>
              <w:top w:val="single" w:color="auto" w:sz="4" w:space="0"/>
              <w:left w:val="single" w:color="auto" w:sz="4" w:space="0"/>
            </w:tcBorders>
            <w:shd w:val="clear" w:color="auto" w:fill="FFFFFF"/>
            <w:vAlign w:val="center"/>
          </w:tcPr>
          <w:p>
            <w:pPr>
              <w:pStyle w:val="14"/>
              <w:spacing w:line="240" w:lineRule="auto"/>
              <w:ind w:firstLine="14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3</w:t>
            </w:r>
          </w:p>
        </w:tc>
        <w:tc>
          <w:tcPr>
            <w:tcW w:w="472"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511" w:type="dxa"/>
            <w:tcBorders>
              <w:top w:val="single" w:color="auto" w:sz="4" w:space="0"/>
              <w:left w:val="single" w:color="auto" w:sz="4" w:space="0"/>
              <w:righ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r>
      <w:tr>
        <w:tblPrEx>
          <w:tblCellMar>
            <w:top w:w="0" w:type="dxa"/>
            <w:left w:w="10" w:type="dxa"/>
            <w:bottom w:w="0" w:type="dxa"/>
            <w:right w:w="10" w:type="dxa"/>
          </w:tblCellMar>
        </w:tblPrEx>
        <w:trPr>
          <w:trHeight w:val="1285" w:hRule="exact"/>
          <w:jc w:val="center"/>
        </w:trPr>
        <w:tc>
          <w:tcPr>
            <w:tcW w:w="1127" w:type="dxa"/>
            <w:vMerge w:val="continue"/>
            <w:tcBorders>
              <w:left w:val="single" w:color="auto" w:sz="4" w:space="0"/>
            </w:tcBorders>
            <w:shd w:val="clear" w:color="auto" w:fill="FFFFFF"/>
            <w:vAlign w:val="center"/>
          </w:tcPr>
          <w:p>
            <w:pPr>
              <w:rPr>
                <w:rFonts w:ascii="仿宋" w:hAnsi="仿宋" w:eastAsia="仿宋" w:cs="仿宋_GB2312"/>
                <w:color w:val="000000" w:themeColor="text1"/>
                <w14:textFill>
                  <w14:solidFill>
                    <w14:schemeClr w14:val="tx1"/>
                  </w14:solidFill>
                </w14:textFill>
              </w:rPr>
            </w:pPr>
          </w:p>
        </w:tc>
        <w:tc>
          <w:tcPr>
            <w:tcW w:w="2509" w:type="dxa"/>
            <w:tcBorders>
              <w:top w:val="single" w:color="auto" w:sz="4" w:space="0"/>
              <w:left w:val="single" w:color="auto" w:sz="4" w:space="0"/>
            </w:tcBorders>
            <w:shd w:val="clear" w:color="auto" w:fill="FFFFFF"/>
            <w:vAlign w:val="center"/>
          </w:tcPr>
          <w:p>
            <w:pPr>
              <w:pStyle w:val="14"/>
              <w:spacing w:line="335" w:lineRule="exact"/>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lang w:val="en-US" w:eastAsia="zh-CN"/>
                <w14:textFill>
                  <w14:solidFill>
                    <w14:schemeClr w14:val="tx1"/>
                  </w14:solidFill>
                </w14:textFill>
              </w:rPr>
              <w:t>38</w:t>
            </w:r>
            <w:r>
              <w:rPr>
                <w:rFonts w:hint="eastAsia" w:ascii="仿宋" w:hAnsi="仿宋" w:eastAsia="仿宋" w:cs="仿宋_GB2312"/>
                <w:color w:val="000000" w:themeColor="text1"/>
                <w:sz w:val="24"/>
                <w:szCs w:val="24"/>
                <w14:textFill>
                  <w14:solidFill>
                    <w14:schemeClr w14:val="tx1"/>
                  </w14:solidFill>
                </w14:textFill>
              </w:rPr>
              <w:t>.</w:t>
            </w:r>
            <w:r>
              <w:rPr>
                <w:rFonts w:hint="eastAsia" w:ascii="仿宋" w:hAnsi="仿宋" w:eastAsia="仿宋" w:cs="仿宋_GB2312"/>
                <w:color w:val="000000" w:themeColor="text1"/>
                <w:sz w:val="24"/>
                <w:szCs w:val="24"/>
                <w:lang w:eastAsia="zh-CN"/>
                <w14:textFill>
                  <w14:solidFill>
                    <w14:schemeClr w14:val="tx1"/>
                  </w14:solidFill>
                </w14:textFill>
              </w:rPr>
              <w:t>总承包</w:t>
            </w:r>
            <w:r>
              <w:rPr>
                <w:rFonts w:hint="eastAsia" w:ascii="仿宋" w:hAnsi="仿宋" w:eastAsia="仿宋" w:cs="仿宋_GB2312"/>
                <w:color w:val="000000" w:themeColor="text1"/>
                <w:sz w:val="24"/>
                <w:szCs w:val="24"/>
                <w14:textFill>
                  <w14:solidFill>
                    <w14:schemeClr w14:val="tx1"/>
                  </w14:solidFill>
                </w14:textFill>
              </w:rPr>
              <w:t>单位未通过专用 账户代发结算工资</w:t>
            </w:r>
          </w:p>
        </w:tc>
        <w:tc>
          <w:tcPr>
            <w:tcW w:w="2124" w:type="dxa"/>
            <w:tcBorders>
              <w:top w:val="single" w:color="auto" w:sz="4" w:space="0"/>
              <w:left w:val="single" w:color="auto" w:sz="4" w:space="0"/>
            </w:tcBorders>
            <w:shd w:val="clear" w:color="auto" w:fill="FFFFFF"/>
            <w:vAlign w:val="center"/>
          </w:tcPr>
          <w:p>
            <w:pPr>
              <w:pStyle w:val="14"/>
              <w:spacing w:line="320" w:lineRule="exact"/>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发现一人扣1分，扣 完为止</w:t>
            </w:r>
          </w:p>
        </w:tc>
        <w:tc>
          <w:tcPr>
            <w:tcW w:w="1876"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439" w:type="dxa"/>
            <w:tcBorders>
              <w:top w:val="single" w:color="auto" w:sz="4" w:space="0"/>
              <w:left w:val="single" w:color="auto" w:sz="4" w:space="0"/>
            </w:tcBorders>
            <w:shd w:val="clear" w:color="auto" w:fill="FFFFFF"/>
            <w:vAlign w:val="center"/>
          </w:tcPr>
          <w:p>
            <w:pPr>
              <w:pStyle w:val="14"/>
              <w:spacing w:line="240" w:lineRule="auto"/>
              <w:ind w:firstLine="14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3</w:t>
            </w:r>
          </w:p>
        </w:tc>
        <w:tc>
          <w:tcPr>
            <w:tcW w:w="472"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511" w:type="dxa"/>
            <w:tcBorders>
              <w:top w:val="single" w:color="auto" w:sz="4" w:space="0"/>
              <w:left w:val="single" w:color="auto" w:sz="4" w:space="0"/>
              <w:righ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r>
      <w:tr>
        <w:tblPrEx>
          <w:tblCellMar>
            <w:top w:w="0" w:type="dxa"/>
            <w:left w:w="10" w:type="dxa"/>
            <w:bottom w:w="0" w:type="dxa"/>
            <w:right w:w="10" w:type="dxa"/>
          </w:tblCellMar>
        </w:tblPrEx>
        <w:trPr>
          <w:trHeight w:val="1138" w:hRule="exact"/>
          <w:jc w:val="center"/>
        </w:trPr>
        <w:tc>
          <w:tcPr>
            <w:tcW w:w="1127" w:type="dxa"/>
            <w:vMerge w:val="continue"/>
            <w:tcBorders>
              <w:left w:val="single" w:color="auto" w:sz="4" w:space="0"/>
            </w:tcBorders>
            <w:shd w:val="clear" w:color="auto" w:fill="FFFFFF"/>
            <w:vAlign w:val="center"/>
          </w:tcPr>
          <w:p>
            <w:pPr>
              <w:rPr>
                <w:rFonts w:ascii="仿宋" w:hAnsi="仿宋" w:eastAsia="仿宋" w:cs="仿宋_GB2312"/>
                <w:color w:val="000000" w:themeColor="text1"/>
                <w14:textFill>
                  <w14:solidFill>
                    <w14:schemeClr w14:val="tx1"/>
                  </w14:solidFill>
                </w14:textFill>
              </w:rPr>
            </w:pPr>
          </w:p>
        </w:tc>
        <w:tc>
          <w:tcPr>
            <w:tcW w:w="2509" w:type="dxa"/>
            <w:tcBorders>
              <w:top w:val="single" w:color="auto" w:sz="4" w:space="0"/>
              <w:left w:val="single" w:color="auto" w:sz="4" w:space="0"/>
            </w:tcBorders>
            <w:shd w:val="clear" w:color="auto" w:fill="FFFFFF"/>
            <w:vAlign w:val="center"/>
          </w:tcPr>
          <w:p>
            <w:pPr>
              <w:pStyle w:val="14"/>
              <w:spacing w:line="335" w:lineRule="exact"/>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lang w:val="en-US" w:eastAsia="zh-CN"/>
                <w14:textFill>
                  <w14:solidFill>
                    <w14:schemeClr w14:val="tx1"/>
                  </w14:solidFill>
                </w14:textFill>
              </w:rPr>
              <w:t>39</w:t>
            </w:r>
            <w:r>
              <w:rPr>
                <w:rFonts w:hint="eastAsia" w:ascii="仿宋" w:hAnsi="仿宋" w:eastAsia="仿宋" w:cs="仿宋_GB2312"/>
                <w:color w:val="000000" w:themeColor="text1"/>
                <w:sz w:val="24"/>
                <w:szCs w:val="24"/>
                <w14:textFill>
                  <w14:solidFill>
                    <w14:schemeClr w14:val="tx1"/>
                  </w14:solidFill>
                </w14:textFill>
              </w:rPr>
              <w:t>.</w:t>
            </w:r>
            <w:r>
              <w:rPr>
                <w:rFonts w:hint="eastAsia" w:ascii="仿宋" w:hAnsi="仿宋" w:eastAsia="仿宋" w:cs="仿宋_GB2312"/>
                <w:color w:val="000000" w:themeColor="text1"/>
                <w:sz w:val="24"/>
                <w:szCs w:val="24"/>
                <w:lang w:eastAsia="zh-CN"/>
                <w14:textFill>
                  <w14:solidFill>
                    <w14:schemeClr w14:val="tx1"/>
                  </w14:solidFill>
                </w14:textFill>
              </w:rPr>
              <w:t>总承包</w:t>
            </w:r>
            <w:r>
              <w:rPr>
                <w:rFonts w:hint="eastAsia" w:ascii="仿宋" w:hAnsi="仿宋" w:eastAsia="仿宋" w:cs="仿宋_GB2312"/>
                <w:color w:val="000000" w:themeColor="text1"/>
                <w:sz w:val="24"/>
                <w:szCs w:val="24"/>
                <w14:textFill>
                  <w14:solidFill>
                    <w14:schemeClr w14:val="tx1"/>
                  </w14:solidFill>
                </w14:textFill>
              </w:rPr>
              <w:t>单位未履行工资纠纷清偿责任</w:t>
            </w:r>
          </w:p>
        </w:tc>
        <w:tc>
          <w:tcPr>
            <w:tcW w:w="2124" w:type="dxa"/>
            <w:tcBorders>
              <w:top w:val="single" w:color="auto" w:sz="4" w:space="0"/>
              <w:left w:val="single" w:color="auto" w:sz="4" w:space="0"/>
            </w:tcBorders>
            <w:shd w:val="clear" w:color="auto" w:fill="FFFFFF"/>
            <w:vAlign w:val="center"/>
          </w:tcPr>
          <w:p>
            <w:pPr>
              <w:pStyle w:val="14"/>
              <w:spacing w:line="324" w:lineRule="exact"/>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发现一人扣1分，扣 完为止</w:t>
            </w:r>
          </w:p>
        </w:tc>
        <w:tc>
          <w:tcPr>
            <w:tcW w:w="1876"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439" w:type="dxa"/>
            <w:tcBorders>
              <w:top w:val="single" w:color="auto" w:sz="4" w:space="0"/>
              <w:left w:val="single" w:color="auto" w:sz="4" w:space="0"/>
            </w:tcBorders>
            <w:shd w:val="clear" w:color="auto" w:fill="FFFFFF"/>
            <w:vAlign w:val="center"/>
          </w:tcPr>
          <w:p>
            <w:pPr>
              <w:pStyle w:val="14"/>
              <w:spacing w:line="240" w:lineRule="auto"/>
              <w:ind w:firstLine="14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3</w:t>
            </w:r>
          </w:p>
        </w:tc>
        <w:tc>
          <w:tcPr>
            <w:tcW w:w="472"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511" w:type="dxa"/>
            <w:tcBorders>
              <w:top w:val="single" w:color="auto" w:sz="4" w:space="0"/>
              <w:left w:val="single" w:color="auto" w:sz="4" w:space="0"/>
              <w:righ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r>
      <w:tr>
        <w:tblPrEx>
          <w:tblCellMar>
            <w:top w:w="0" w:type="dxa"/>
            <w:left w:w="10" w:type="dxa"/>
            <w:bottom w:w="0" w:type="dxa"/>
            <w:right w:w="10" w:type="dxa"/>
          </w:tblCellMar>
        </w:tblPrEx>
        <w:trPr>
          <w:trHeight w:val="1001" w:hRule="exact"/>
          <w:jc w:val="center"/>
        </w:trPr>
        <w:tc>
          <w:tcPr>
            <w:tcW w:w="1127" w:type="dxa"/>
            <w:tcBorders>
              <w:top w:val="single" w:color="auto" w:sz="4" w:space="0"/>
              <w:left w:val="single" w:color="auto" w:sz="4" w:space="0"/>
            </w:tcBorders>
            <w:shd w:val="clear" w:color="auto" w:fill="FFFFFF"/>
            <w:vAlign w:val="center"/>
          </w:tcPr>
          <w:p>
            <w:pPr>
              <w:pStyle w:val="14"/>
              <w:spacing w:line="240" w:lineRule="auto"/>
              <w:ind w:firstLine="0"/>
              <w:jc w:val="center"/>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评分汇总</w:t>
            </w:r>
          </w:p>
        </w:tc>
        <w:tc>
          <w:tcPr>
            <w:tcW w:w="6948" w:type="dxa"/>
            <w:gridSpan w:val="4"/>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472" w:type="dxa"/>
            <w:tcBorders>
              <w:top w:val="single" w:color="auto" w:sz="4" w:space="0"/>
              <w:lef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c>
          <w:tcPr>
            <w:tcW w:w="511" w:type="dxa"/>
            <w:tcBorders>
              <w:top w:val="single" w:color="auto" w:sz="4" w:space="0"/>
              <w:left w:val="single" w:color="auto" w:sz="4" w:space="0"/>
              <w:right w:val="single" w:color="auto" w:sz="4" w:space="0"/>
            </w:tcBorders>
            <w:shd w:val="clear" w:color="auto" w:fill="FFFFFF"/>
          </w:tcPr>
          <w:p>
            <w:pPr>
              <w:rPr>
                <w:rFonts w:ascii="仿宋" w:hAnsi="仿宋" w:eastAsia="仿宋" w:cs="仿宋_GB2312"/>
                <w:color w:val="000000" w:themeColor="text1"/>
                <w14:textFill>
                  <w14:solidFill>
                    <w14:schemeClr w14:val="tx1"/>
                  </w14:solidFill>
                </w14:textFill>
              </w:rPr>
            </w:pPr>
          </w:p>
        </w:tc>
      </w:tr>
      <w:tr>
        <w:tblPrEx>
          <w:tblCellMar>
            <w:top w:w="0" w:type="dxa"/>
            <w:left w:w="10" w:type="dxa"/>
            <w:bottom w:w="0" w:type="dxa"/>
            <w:right w:w="10" w:type="dxa"/>
          </w:tblCellMar>
        </w:tblPrEx>
        <w:trPr>
          <w:trHeight w:val="781" w:hRule="exact"/>
          <w:jc w:val="center"/>
        </w:trPr>
        <w:tc>
          <w:tcPr>
            <w:tcW w:w="9058" w:type="dxa"/>
            <w:gridSpan w:val="7"/>
            <w:tcBorders>
              <w:top w:val="single" w:color="auto" w:sz="4" w:space="0"/>
              <w:left w:val="single" w:color="auto" w:sz="4" w:space="0"/>
              <w:right w:val="single" w:color="auto" w:sz="4" w:space="0"/>
            </w:tcBorders>
            <w:shd w:val="clear" w:color="auto" w:fill="FFFFFF"/>
            <w:vAlign w:val="center"/>
          </w:tcPr>
          <w:p>
            <w:pPr>
              <w:pStyle w:val="14"/>
              <w:spacing w:line="240" w:lineRule="auto"/>
              <w:ind w:firstLine="0"/>
              <w:jc w:val="center"/>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综合评估意见</w:t>
            </w:r>
          </w:p>
        </w:tc>
      </w:tr>
      <w:tr>
        <w:tblPrEx>
          <w:tblCellMar>
            <w:top w:w="0" w:type="dxa"/>
            <w:left w:w="10" w:type="dxa"/>
            <w:bottom w:w="0" w:type="dxa"/>
            <w:right w:w="10" w:type="dxa"/>
          </w:tblCellMar>
        </w:tblPrEx>
        <w:trPr>
          <w:trHeight w:val="5396" w:hRule="exact"/>
          <w:jc w:val="center"/>
        </w:trPr>
        <w:tc>
          <w:tcPr>
            <w:tcW w:w="1127" w:type="dxa"/>
            <w:tcBorders>
              <w:top w:val="single" w:color="auto" w:sz="4" w:space="0"/>
              <w:left w:val="single" w:color="auto" w:sz="4" w:space="0"/>
              <w:bottom w:val="single" w:color="auto" w:sz="4" w:space="0"/>
            </w:tcBorders>
            <w:shd w:val="clear" w:color="auto" w:fill="FFFFFF"/>
            <w:vAlign w:val="center"/>
          </w:tcPr>
          <w:p>
            <w:pPr>
              <w:pStyle w:val="14"/>
              <w:spacing w:line="306" w:lineRule="exact"/>
              <w:ind w:firstLine="0"/>
              <w:jc w:val="center"/>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lang w:eastAsia="zh-CN"/>
                <w14:textFill>
                  <w14:solidFill>
                    <w14:schemeClr w14:val="tx1"/>
                  </w14:solidFill>
                </w14:textFill>
              </w:rPr>
              <w:t>自查</w:t>
            </w:r>
            <w:r>
              <w:rPr>
                <w:rFonts w:hint="eastAsia" w:ascii="仿宋" w:hAnsi="仿宋" w:eastAsia="仿宋" w:cs="仿宋_GB2312"/>
                <w:color w:val="000000" w:themeColor="text1"/>
                <w:sz w:val="24"/>
                <w:szCs w:val="24"/>
                <w14:textFill>
                  <w14:solidFill>
                    <w14:schemeClr w14:val="tx1"/>
                  </w14:solidFill>
                </w14:textFill>
              </w:rPr>
              <w:t>情况记录</w:t>
            </w:r>
          </w:p>
        </w:tc>
        <w:tc>
          <w:tcPr>
            <w:tcW w:w="7931" w:type="dxa"/>
            <w:gridSpan w:val="6"/>
            <w:tcBorders>
              <w:top w:val="single" w:color="auto" w:sz="4" w:space="0"/>
              <w:left w:val="single" w:color="auto" w:sz="4" w:space="0"/>
              <w:bottom w:val="single" w:color="auto" w:sz="4" w:space="0"/>
              <w:right w:val="single" w:color="auto" w:sz="4" w:space="0"/>
            </w:tcBorders>
            <w:shd w:val="clear" w:color="auto" w:fill="FFFFFF"/>
          </w:tcPr>
          <w:p>
            <w:pPr>
              <w:pStyle w:val="14"/>
              <w:spacing w:before="160" w:after="240" w:line="240" w:lineRule="auto"/>
              <w:ind w:firstLine="0"/>
              <w:jc w:val="center"/>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lang w:eastAsia="zh-CN"/>
                <w14:textFill>
                  <w14:solidFill>
                    <w14:schemeClr w14:val="tx1"/>
                  </w14:solidFill>
                </w14:textFill>
              </w:rPr>
              <w:t>自查</w:t>
            </w:r>
            <w:r>
              <w:rPr>
                <w:rFonts w:hint="eastAsia" w:ascii="仿宋" w:hAnsi="仿宋" w:eastAsia="仿宋" w:cs="仿宋_GB2312"/>
                <w:color w:val="000000" w:themeColor="text1"/>
                <w:sz w:val="24"/>
                <w:szCs w:val="24"/>
                <w14:textFill>
                  <w14:solidFill>
                    <w14:schemeClr w14:val="tx1"/>
                  </w14:solidFill>
                </w14:textFill>
              </w:rPr>
              <w:t>情况记录</w:t>
            </w:r>
          </w:p>
          <w:p>
            <w:pPr>
              <w:pStyle w:val="14"/>
              <w:spacing w:line="240" w:lineRule="auto"/>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存在问题：</w:t>
            </w:r>
          </w:p>
          <w:p>
            <w:pPr>
              <w:pStyle w:val="14"/>
              <w:spacing w:line="240" w:lineRule="auto"/>
              <w:ind w:firstLine="0"/>
              <w:rPr>
                <w:rFonts w:ascii="仿宋" w:hAnsi="仿宋" w:eastAsia="仿宋" w:cs="仿宋_GB2312"/>
                <w:color w:val="000000" w:themeColor="text1"/>
                <w:sz w:val="24"/>
                <w:szCs w:val="24"/>
                <w14:textFill>
                  <w14:solidFill>
                    <w14:schemeClr w14:val="tx1"/>
                  </w14:solidFill>
                </w14:textFill>
              </w:rPr>
            </w:pPr>
          </w:p>
          <w:p>
            <w:pPr>
              <w:pStyle w:val="14"/>
              <w:spacing w:line="240" w:lineRule="auto"/>
              <w:ind w:firstLine="0"/>
              <w:rPr>
                <w:rFonts w:ascii="仿宋" w:hAnsi="仿宋" w:eastAsia="仿宋" w:cs="仿宋_GB2312"/>
                <w:color w:val="000000" w:themeColor="text1"/>
                <w:sz w:val="24"/>
                <w:szCs w:val="24"/>
                <w14:textFill>
                  <w14:solidFill>
                    <w14:schemeClr w14:val="tx1"/>
                  </w14:solidFill>
                </w14:textFill>
              </w:rPr>
            </w:pPr>
          </w:p>
          <w:p>
            <w:pPr>
              <w:pStyle w:val="14"/>
              <w:spacing w:line="240" w:lineRule="auto"/>
              <w:ind w:firstLine="0"/>
              <w:rPr>
                <w:rFonts w:ascii="仿宋" w:hAnsi="仿宋" w:eastAsia="仿宋" w:cs="仿宋_GB2312"/>
                <w:color w:val="000000" w:themeColor="text1"/>
                <w:sz w:val="24"/>
                <w:szCs w:val="24"/>
                <w14:textFill>
                  <w14:solidFill>
                    <w14:schemeClr w14:val="tx1"/>
                  </w14:solidFill>
                </w14:textFill>
              </w:rPr>
            </w:pPr>
          </w:p>
          <w:p>
            <w:pPr>
              <w:pStyle w:val="14"/>
              <w:spacing w:line="240" w:lineRule="auto"/>
              <w:ind w:firstLine="0"/>
              <w:rPr>
                <w:rFonts w:ascii="仿宋" w:hAnsi="仿宋" w:eastAsia="仿宋" w:cs="仿宋_GB2312"/>
                <w:color w:val="000000" w:themeColor="text1"/>
                <w:sz w:val="24"/>
                <w:szCs w:val="24"/>
                <w14:textFill>
                  <w14:solidFill>
                    <w14:schemeClr w14:val="tx1"/>
                  </w14:solidFill>
                </w14:textFill>
              </w:rPr>
            </w:pPr>
          </w:p>
          <w:p>
            <w:pPr>
              <w:pStyle w:val="14"/>
              <w:spacing w:line="240" w:lineRule="auto"/>
              <w:ind w:firstLine="0"/>
              <w:rPr>
                <w:rFonts w:ascii="仿宋" w:hAnsi="仿宋" w:eastAsia="仿宋" w:cs="仿宋_GB2312"/>
                <w:color w:val="000000" w:themeColor="text1"/>
                <w:sz w:val="24"/>
                <w:szCs w:val="24"/>
                <w14:textFill>
                  <w14:solidFill>
                    <w14:schemeClr w14:val="tx1"/>
                  </w14:solidFill>
                </w14:textFill>
              </w:rPr>
            </w:pPr>
          </w:p>
          <w:p>
            <w:pPr>
              <w:pStyle w:val="14"/>
              <w:spacing w:line="240" w:lineRule="auto"/>
              <w:ind w:firstLine="0"/>
              <w:rPr>
                <w:rFonts w:ascii="仿宋" w:hAnsi="仿宋" w:eastAsia="仿宋" w:cs="仿宋_GB2312"/>
                <w:color w:val="000000" w:themeColor="text1"/>
                <w:sz w:val="24"/>
                <w:szCs w:val="24"/>
                <w14:textFill>
                  <w14:solidFill>
                    <w14:schemeClr w14:val="tx1"/>
                  </w14:solidFill>
                </w14:textFill>
              </w:rPr>
            </w:pPr>
          </w:p>
          <w:p>
            <w:pPr>
              <w:pStyle w:val="14"/>
              <w:spacing w:line="240" w:lineRule="auto"/>
              <w:ind w:firstLine="0"/>
              <w:rPr>
                <w:rFonts w:ascii="仿宋" w:hAnsi="仿宋" w:eastAsia="仿宋" w:cs="仿宋_GB2312"/>
                <w:color w:val="000000" w:themeColor="text1"/>
                <w:sz w:val="24"/>
                <w:szCs w:val="24"/>
                <w14:textFill>
                  <w14:solidFill>
                    <w14:schemeClr w14:val="tx1"/>
                  </w14:solidFill>
                </w14:textFill>
              </w:rPr>
            </w:pPr>
          </w:p>
          <w:p>
            <w:pPr>
              <w:pStyle w:val="14"/>
              <w:spacing w:line="240" w:lineRule="auto"/>
              <w:ind w:firstLine="0"/>
              <w:rPr>
                <w:rFonts w:ascii="仿宋" w:hAnsi="仿宋" w:eastAsia="仿宋" w:cs="仿宋_GB2312"/>
                <w:color w:val="000000" w:themeColor="text1"/>
                <w:sz w:val="24"/>
                <w:szCs w:val="24"/>
                <w14:textFill>
                  <w14:solidFill>
                    <w14:schemeClr w14:val="tx1"/>
                  </w14:solidFill>
                </w14:textFill>
              </w:rPr>
            </w:pPr>
          </w:p>
          <w:p>
            <w:pPr>
              <w:pStyle w:val="14"/>
              <w:spacing w:line="240" w:lineRule="auto"/>
              <w:ind w:firstLine="0"/>
              <w:rPr>
                <w:rFonts w:ascii="仿宋" w:hAnsi="仿宋" w:eastAsia="仿宋" w:cs="仿宋_GB2312"/>
                <w:color w:val="000000" w:themeColor="text1"/>
                <w:sz w:val="24"/>
                <w:szCs w:val="24"/>
                <w14:textFill>
                  <w14:solidFill>
                    <w14:schemeClr w14:val="tx1"/>
                  </w14:solidFill>
                </w14:textFill>
              </w:rPr>
            </w:pPr>
          </w:p>
          <w:p>
            <w:pPr>
              <w:pStyle w:val="14"/>
              <w:spacing w:line="240" w:lineRule="auto"/>
              <w:ind w:firstLine="0"/>
              <w:rPr>
                <w:rFonts w:ascii="仿宋" w:hAnsi="仿宋" w:eastAsia="仿宋" w:cs="仿宋_GB2312"/>
                <w:color w:val="000000" w:themeColor="text1"/>
                <w:sz w:val="24"/>
                <w:szCs w:val="24"/>
                <w14:textFill>
                  <w14:solidFill>
                    <w14:schemeClr w14:val="tx1"/>
                  </w14:solidFill>
                </w14:textFill>
              </w:rPr>
            </w:pPr>
          </w:p>
          <w:p>
            <w:pPr>
              <w:pStyle w:val="14"/>
              <w:spacing w:line="240" w:lineRule="auto"/>
              <w:ind w:firstLine="0"/>
              <w:rPr>
                <w:rFonts w:ascii="仿宋" w:hAnsi="仿宋" w:eastAsia="仿宋" w:cs="仿宋_GB2312"/>
                <w:color w:val="000000" w:themeColor="text1"/>
                <w:sz w:val="24"/>
                <w:szCs w:val="24"/>
                <w14:textFill>
                  <w14:solidFill>
                    <w14:schemeClr w14:val="tx1"/>
                  </w14:solidFill>
                </w14:textFill>
              </w:rPr>
            </w:pPr>
          </w:p>
          <w:p>
            <w:pPr>
              <w:pStyle w:val="14"/>
              <w:spacing w:line="240" w:lineRule="auto"/>
              <w:ind w:firstLine="0"/>
              <w:rPr>
                <w:rFonts w:ascii="仿宋" w:hAnsi="仿宋" w:eastAsia="仿宋" w:cs="仿宋_GB2312"/>
                <w:color w:val="000000" w:themeColor="text1"/>
                <w:sz w:val="24"/>
                <w:szCs w:val="24"/>
                <w14:textFill>
                  <w14:solidFill>
                    <w14:schemeClr w14:val="tx1"/>
                  </w14:solidFill>
                </w14:textFill>
              </w:rPr>
            </w:pPr>
          </w:p>
          <w:p>
            <w:pPr>
              <w:pStyle w:val="14"/>
              <w:spacing w:line="240" w:lineRule="auto"/>
              <w:ind w:firstLine="1200" w:firstLineChars="50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项目经理签字：</w:t>
            </w:r>
            <w:r>
              <w:rPr>
                <w:rFonts w:hint="eastAsia" w:ascii="仿宋" w:hAnsi="仿宋" w:eastAsia="仿宋" w:cs="仿宋_GB2312"/>
                <w:color w:val="000000" w:themeColor="text1"/>
                <w:sz w:val="24"/>
                <w:szCs w:val="24"/>
                <w:lang w:val="en-US" w:eastAsia="zh-CN"/>
                <w14:textFill>
                  <w14:solidFill>
                    <w14:schemeClr w14:val="tx1"/>
                  </w14:solidFill>
                </w14:textFill>
              </w:rPr>
              <w:t xml:space="preserve">                </w:t>
            </w:r>
            <w:r>
              <w:rPr>
                <w:rFonts w:hint="eastAsia" w:ascii="仿宋" w:hAnsi="仿宋" w:eastAsia="仿宋" w:cs="仿宋_GB2312"/>
                <w:color w:val="000000" w:themeColor="text1"/>
                <w:sz w:val="24"/>
                <w:szCs w:val="24"/>
                <w14:textFill>
                  <w14:solidFill>
                    <w14:schemeClr w14:val="tx1"/>
                  </w14:solidFill>
                </w14:textFill>
              </w:rPr>
              <w:t>年</w:t>
            </w:r>
            <w:r>
              <w:rPr>
                <w:rFonts w:hint="eastAsia" w:ascii="仿宋" w:hAnsi="仿宋" w:eastAsia="仿宋" w:cs="仿宋_GB2312"/>
                <w:color w:val="000000" w:themeColor="text1"/>
                <w:sz w:val="24"/>
                <w:szCs w:val="24"/>
                <w:lang w:val="en-US" w:eastAsia="zh-CN"/>
                <w14:textFill>
                  <w14:solidFill>
                    <w14:schemeClr w14:val="tx1"/>
                  </w14:solidFill>
                </w14:textFill>
              </w:rPr>
              <w:t xml:space="preserve">   </w:t>
            </w:r>
            <w:r>
              <w:rPr>
                <w:rFonts w:hint="eastAsia" w:ascii="仿宋" w:hAnsi="仿宋" w:eastAsia="仿宋" w:cs="仿宋_GB2312"/>
                <w:color w:val="000000" w:themeColor="text1"/>
                <w:sz w:val="24"/>
                <w:szCs w:val="24"/>
                <w14:textFill>
                  <w14:solidFill>
                    <w14:schemeClr w14:val="tx1"/>
                  </w14:solidFill>
                </w14:textFill>
              </w:rPr>
              <w:t>月</w:t>
            </w:r>
            <w:r>
              <w:rPr>
                <w:rFonts w:hint="eastAsia" w:ascii="仿宋" w:hAnsi="仿宋" w:eastAsia="仿宋" w:cs="仿宋_GB2312"/>
                <w:color w:val="000000" w:themeColor="text1"/>
                <w:sz w:val="24"/>
                <w:szCs w:val="24"/>
                <w:lang w:val="en-US" w:eastAsia="zh-CN"/>
                <w14:textFill>
                  <w14:solidFill>
                    <w14:schemeClr w14:val="tx1"/>
                  </w14:solidFill>
                </w14:textFill>
              </w:rPr>
              <w:t xml:space="preserve">   </w:t>
            </w:r>
            <w:r>
              <w:rPr>
                <w:rFonts w:hint="eastAsia" w:ascii="仿宋" w:hAnsi="仿宋" w:eastAsia="仿宋" w:cs="仿宋_GB2312"/>
                <w:color w:val="000000" w:themeColor="text1"/>
                <w:sz w:val="24"/>
                <w:szCs w:val="24"/>
                <w14:textFill>
                  <w14:solidFill>
                    <w14:schemeClr w14:val="tx1"/>
                  </w14:solidFill>
                </w14:textFill>
              </w:rPr>
              <w:t>日</w:t>
            </w:r>
          </w:p>
        </w:tc>
      </w:tr>
    </w:tbl>
    <w:p>
      <w:pPr>
        <w:spacing w:line="1" w:lineRule="exact"/>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br w:type="page"/>
      </w:r>
    </w:p>
    <w:tbl>
      <w:tblPr>
        <w:tblStyle w:val="5"/>
        <w:tblW w:w="0" w:type="auto"/>
        <w:jc w:val="center"/>
        <w:tblLayout w:type="fixed"/>
        <w:tblCellMar>
          <w:top w:w="0" w:type="dxa"/>
          <w:left w:w="10" w:type="dxa"/>
          <w:bottom w:w="0" w:type="dxa"/>
          <w:right w:w="10" w:type="dxa"/>
        </w:tblCellMar>
      </w:tblPr>
      <w:tblGrid>
        <w:gridCol w:w="1170"/>
        <w:gridCol w:w="7297"/>
      </w:tblGrid>
      <w:tr>
        <w:tblPrEx>
          <w:tblCellMar>
            <w:top w:w="0" w:type="dxa"/>
            <w:left w:w="10" w:type="dxa"/>
            <w:bottom w:w="0" w:type="dxa"/>
            <w:right w:w="10" w:type="dxa"/>
          </w:tblCellMar>
        </w:tblPrEx>
        <w:trPr>
          <w:trHeight w:val="648" w:hRule="exact"/>
          <w:jc w:val="center"/>
        </w:trPr>
        <w:tc>
          <w:tcPr>
            <w:tcW w:w="8467" w:type="dxa"/>
            <w:gridSpan w:val="2"/>
            <w:tcBorders>
              <w:top w:val="single" w:color="auto" w:sz="4" w:space="0"/>
              <w:left w:val="single" w:color="auto" w:sz="4" w:space="0"/>
              <w:right w:val="single" w:color="auto" w:sz="4" w:space="0"/>
            </w:tcBorders>
            <w:shd w:val="clear" w:color="auto" w:fill="FFFFFF"/>
            <w:vAlign w:val="bottom"/>
          </w:tcPr>
          <w:p>
            <w:pPr>
              <w:pStyle w:val="14"/>
              <w:spacing w:line="240" w:lineRule="auto"/>
              <w:ind w:firstLine="0"/>
              <w:jc w:val="center"/>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综合评估意见</w:t>
            </w:r>
          </w:p>
        </w:tc>
      </w:tr>
      <w:tr>
        <w:tblPrEx>
          <w:tblCellMar>
            <w:top w:w="0" w:type="dxa"/>
            <w:left w:w="10" w:type="dxa"/>
            <w:bottom w:w="0" w:type="dxa"/>
            <w:right w:w="10" w:type="dxa"/>
          </w:tblCellMar>
        </w:tblPrEx>
        <w:trPr>
          <w:trHeight w:val="8147" w:hRule="exact"/>
          <w:jc w:val="center"/>
        </w:trPr>
        <w:tc>
          <w:tcPr>
            <w:tcW w:w="1170" w:type="dxa"/>
            <w:tcBorders>
              <w:top w:val="single" w:color="auto" w:sz="4" w:space="0"/>
              <w:left w:val="single" w:color="auto" w:sz="4" w:space="0"/>
            </w:tcBorders>
            <w:shd w:val="clear" w:color="auto" w:fill="FFFFFF"/>
            <w:vAlign w:val="center"/>
          </w:tcPr>
          <w:p>
            <w:pPr>
              <w:pStyle w:val="14"/>
              <w:spacing w:line="310" w:lineRule="exact"/>
              <w:ind w:firstLine="0"/>
              <w:jc w:val="center"/>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lang w:eastAsia="zh-CN"/>
                <w14:textFill>
                  <w14:solidFill>
                    <w14:schemeClr w14:val="tx1"/>
                  </w14:solidFill>
                </w14:textFill>
              </w:rPr>
              <w:t>自评</w:t>
            </w:r>
            <w:r>
              <w:rPr>
                <w:rFonts w:hint="eastAsia" w:ascii="仿宋" w:hAnsi="仿宋" w:eastAsia="仿宋" w:cs="仿宋_GB2312"/>
                <w:color w:val="000000" w:themeColor="text1"/>
                <w:sz w:val="24"/>
                <w:szCs w:val="24"/>
                <w14:textFill>
                  <w14:solidFill>
                    <w14:schemeClr w14:val="tx1"/>
                  </w14:solidFill>
                </w14:textFill>
              </w:rPr>
              <w:t>情况记录</w:t>
            </w:r>
          </w:p>
        </w:tc>
        <w:tc>
          <w:tcPr>
            <w:tcW w:w="7297" w:type="dxa"/>
            <w:tcBorders>
              <w:top w:val="single" w:color="auto" w:sz="4" w:space="0"/>
              <w:left w:val="single" w:color="auto" w:sz="4" w:space="0"/>
              <w:right w:val="single" w:color="auto" w:sz="4" w:space="0"/>
            </w:tcBorders>
            <w:shd w:val="clear" w:color="auto" w:fill="FFFFFF"/>
            <w:vAlign w:val="center"/>
          </w:tcPr>
          <w:p>
            <w:pPr>
              <w:pStyle w:val="14"/>
              <w:spacing w:after="5300" w:line="240" w:lineRule="auto"/>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存在问题：</w:t>
            </w:r>
          </w:p>
          <w:p>
            <w:pPr>
              <w:pStyle w:val="14"/>
              <w:spacing w:after="300" w:line="240" w:lineRule="auto"/>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存在问题向单位反馈情况：</w:t>
            </w:r>
          </w:p>
          <w:p>
            <w:pPr>
              <w:pStyle w:val="14"/>
              <w:spacing w:after="900" w:line="240" w:lineRule="auto"/>
              <w:ind w:firstLine="84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（已反馈、未反馈）</w:t>
            </w:r>
          </w:p>
          <w:p>
            <w:pPr>
              <w:pStyle w:val="14"/>
              <w:spacing w:line="240" w:lineRule="auto"/>
              <w:ind w:firstLine="960" w:firstLineChars="40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项目经理签字：</w:t>
            </w:r>
            <w:r>
              <w:rPr>
                <w:rFonts w:hint="eastAsia" w:ascii="仿宋" w:hAnsi="仿宋" w:eastAsia="仿宋" w:cs="仿宋_GB2312"/>
                <w:color w:val="000000" w:themeColor="text1"/>
                <w:sz w:val="24"/>
                <w:szCs w:val="24"/>
                <w:lang w:val="en-US" w:eastAsia="zh-CN"/>
                <w14:textFill>
                  <w14:solidFill>
                    <w14:schemeClr w14:val="tx1"/>
                  </w14:solidFill>
                </w14:textFill>
              </w:rPr>
              <w:t xml:space="preserve">                </w:t>
            </w:r>
            <w:r>
              <w:rPr>
                <w:rFonts w:hint="eastAsia" w:ascii="仿宋" w:hAnsi="仿宋" w:eastAsia="仿宋" w:cs="仿宋_GB2312"/>
                <w:color w:val="000000" w:themeColor="text1"/>
                <w:sz w:val="24"/>
                <w:szCs w:val="24"/>
                <w14:textFill>
                  <w14:solidFill>
                    <w14:schemeClr w14:val="tx1"/>
                  </w14:solidFill>
                </w14:textFill>
              </w:rPr>
              <w:t>年</w:t>
            </w:r>
            <w:r>
              <w:rPr>
                <w:rFonts w:hint="eastAsia" w:ascii="仿宋" w:hAnsi="仿宋" w:eastAsia="仿宋" w:cs="仿宋_GB2312"/>
                <w:color w:val="000000" w:themeColor="text1"/>
                <w:sz w:val="24"/>
                <w:szCs w:val="24"/>
                <w:lang w:val="en-US" w:eastAsia="zh-CN"/>
                <w14:textFill>
                  <w14:solidFill>
                    <w14:schemeClr w14:val="tx1"/>
                  </w14:solidFill>
                </w14:textFill>
              </w:rPr>
              <w:t xml:space="preserve">   </w:t>
            </w:r>
            <w:r>
              <w:rPr>
                <w:rFonts w:hint="eastAsia" w:ascii="仿宋" w:hAnsi="仿宋" w:eastAsia="仿宋" w:cs="仿宋_GB2312"/>
                <w:color w:val="000000" w:themeColor="text1"/>
                <w:sz w:val="24"/>
                <w:szCs w:val="24"/>
                <w14:textFill>
                  <w14:solidFill>
                    <w14:schemeClr w14:val="tx1"/>
                  </w14:solidFill>
                </w14:textFill>
              </w:rPr>
              <w:t>月</w:t>
            </w:r>
            <w:r>
              <w:rPr>
                <w:rFonts w:hint="eastAsia" w:ascii="仿宋" w:hAnsi="仿宋" w:eastAsia="仿宋" w:cs="仿宋_GB2312"/>
                <w:color w:val="000000" w:themeColor="text1"/>
                <w:sz w:val="24"/>
                <w:szCs w:val="24"/>
                <w:lang w:val="en-US" w:eastAsia="zh-CN"/>
                <w14:textFill>
                  <w14:solidFill>
                    <w14:schemeClr w14:val="tx1"/>
                  </w14:solidFill>
                </w14:textFill>
              </w:rPr>
              <w:t xml:space="preserve">   </w:t>
            </w:r>
            <w:r>
              <w:rPr>
                <w:rFonts w:hint="eastAsia" w:ascii="仿宋" w:hAnsi="仿宋" w:eastAsia="仿宋" w:cs="仿宋_GB2312"/>
                <w:color w:val="000000" w:themeColor="text1"/>
                <w:sz w:val="24"/>
                <w:szCs w:val="24"/>
                <w14:textFill>
                  <w14:solidFill>
                    <w14:schemeClr w14:val="tx1"/>
                  </w14:solidFill>
                </w14:textFill>
              </w:rPr>
              <w:t>日</w:t>
            </w:r>
          </w:p>
        </w:tc>
      </w:tr>
      <w:tr>
        <w:tblPrEx>
          <w:tblCellMar>
            <w:top w:w="0" w:type="dxa"/>
            <w:left w:w="10" w:type="dxa"/>
            <w:bottom w:w="0" w:type="dxa"/>
            <w:right w:w="10" w:type="dxa"/>
          </w:tblCellMar>
        </w:tblPrEx>
        <w:trPr>
          <w:trHeight w:val="3298" w:hRule="exact"/>
          <w:jc w:val="center"/>
        </w:trPr>
        <w:tc>
          <w:tcPr>
            <w:tcW w:w="1170" w:type="dxa"/>
            <w:tcBorders>
              <w:top w:val="single" w:color="auto" w:sz="4" w:space="0"/>
              <w:left w:val="single" w:color="auto" w:sz="4" w:space="0"/>
              <w:bottom w:val="single" w:color="auto" w:sz="4" w:space="0"/>
            </w:tcBorders>
            <w:shd w:val="clear" w:color="auto" w:fill="FFFFFF"/>
            <w:vAlign w:val="center"/>
          </w:tcPr>
          <w:p>
            <w:pPr>
              <w:pStyle w:val="14"/>
              <w:spacing w:line="317" w:lineRule="exact"/>
              <w:ind w:firstLine="0"/>
              <w:jc w:val="center"/>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初核评分 意见</w:t>
            </w:r>
          </w:p>
        </w:tc>
        <w:tc>
          <w:tcPr>
            <w:tcW w:w="729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4"/>
              <w:spacing w:after="600" w:line="630" w:lineRule="exact"/>
              <w:ind w:firstLine="0"/>
              <w:rPr>
                <w:rFonts w:ascii="仿宋" w:hAnsi="仿宋" w:eastAsia="仿宋" w:cs="仿宋_GB2312"/>
                <w:color w:val="000000" w:themeColor="text1"/>
                <w:sz w:val="24"/>
                <w:szCs w:val="24"/>
                <w:u w:val="thick"/>
                <w:lang w:val="en-US" w:eastAsia="zh-CN"/>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经初核，建议该项目保障农民工工资支付工作综合评估得分</w:t>
            </w:r>
            <w:r>
              <w:rPr>
                <w:rFonts w:hint="eastAsia" w:ascii="仿宋" w:hAnsi="仿宋" w:eastAsia="仿宋" w:cs="仿宋_GB2312"/>
                <w:color w:val="000000" w:themeColor="text1"/>
                <w:sz w:val="24"/>
                <w:szCs w:val="24"/>
                <w:lang w:eastAsia="zh-CN"/>
                <w14:textFill>
                  <w14:solidFill>
                    <w14:schemeClr w14:val="tx1"/>
                  </w14:solidFill>
                </w14:textFill>
              </w:rPr>
              <w:t>为</w:t>
            </w:r>
            <w:r>
              <w:rPr>
                <w:rFonts w:hint="eastAsia" w:ascii="仿宋" w:hAnsi="仿宋" w:eastAsia="仿宋" w:cs="仿宋_GB2312"/>
                <w:color w:val="000000" w:themeColor="text1"/>
                <w:sz w:val="24"/>
                <w:szCs w:val="24"/>
                <w:u w:val="thick"/>
                <w:lang w:val="en-US" w:eastAsia="zh-CN"/>
                <w14:textFill>
                  <w14:solidFill>
                    <w14:schemeClr w14:val="tx1"/>
                  </w14:solidFill>
                </w14:textFill>
              </w:rPr>
              <w:t xml:space="preserve">    </w:t>
            </w:r>
          </w:p>
          <w:p>
            <w:pPr>
              <w:pStyle w:val="14"/>
              <w:spacing w:line="630" w:lineRule="exact"/>
              <w:ind w:firstLine="720"/>
              <w:rPr>
                <w:rFonts w:ascii="仿宋" w:hAnsi="仿宋" w:eastAsia="仿宋" w:cs="仿宋_GB2312"/>
                <w:color w:val="000000" w:themeColor="text1"/>
                <w:sz w:val="24"/>
                <w:szCs w:val="24"/>
                <w14:textFill>
                  <w14:solidFill>
                    <w14:schemeClr w14:val="tx1"/>
                  </w14:solidFill>
                </w14:textFill>
              </w:rPr>
            </w:pPr>
          </w:p>
          <w:p>
            <w:pPr>
              <w:pStyle w:val="14"/>
              <w:spacing w:line="630" w:lineRule="exact"/>
              <w:ind w:firstLine="72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初核参加人签字：</w:t>
            </w:r>
            <w:r>
              <w:rPr>
                <w:rFonts w:hint="eastAsia" w:ascii="仿宋" w:hAnsi="仿宋" w:eastAsia="仿宋" w:cs="仿宋_GB2312"/>
                <w:color w:val="000000" w:themeColor="text1"/>
                <w:sz w:val="24"/>
                <w:szCs w:val="24"/>
                <w:lang w:val="en-US" w:eastAsia="zh-CN"/>
                <w14:textFill>
                  <w14:solidFill>
                    <w14:schemeClr w14:val="tx1"/>
                  </w14:solidFill>
                </w14:textFill>
              </w:rPr>
              <w:t xml:space="preserve">                </w:t>
            </w:r>
            <w:r>
              <w:rPr>
                <w:rFonts w:hint="eastAsia" w:ascii="仿宋" w:hAnsi="仿宋" w:eastAsia="仿宋" w:cs="仿宋_GB2312"/>
                <w:color w:val="000000" w:themeColor="text1"/>
                <w:sz w:val="24"/>
                <w:szCs w:val="24"/>
                <w14:textFill>
                  <w14:solidFill>
                    <w14:schemeClr w14:val="tx1"/>
                  </w14:solidFill>
                </w14:textFill>
              </w:rPr>
              <w:t>年</w:t>
            </w:r>
            <w:r>
              <w:rPr>
                <w:rFonts w:hint="eastAsia" w:ascii="仿宋" w:hAnsi="仿宋" w:eastAsia="仿宋" w:cs="仿宋_GB2312"/>
                <w:color w:val="000000" w:themeColor="text1"/>
                <w:sz w:val="24"/>
                <w:szCs w:val="24"/>
                <w:lang w:val="en-US" w:eastAsia="zh-CN"/>
                <w14:textFill>
                  <w14:solidFill>
                    <w14:schemeClr w14:val="tx1"/>
                  </w14:solidFill>
                </w14:textFill>
              </w:rPr>
              <w:t xml:space="preserve">   </w:t>
            </w:r>
            <w:r>
              <w:rPr>
                <w:rFonts w:hint="eastAsia" w:ascii="仿宋" w:hAnsi="仿宋" w:eastAsia="仿宋" w:cs="仿宋_GB2312"/>
                <w:color w:val="000000" w:themeColor="text1"/>
                <w:sz w:val="24"/>
                <w:szCs w:val="24"/>
                <w14:textFill>
                  <w14:solidFill>
                    <w14:schemeClr w14:val="tx1"/>
                  </w14:solidFill>
                </w14:textFill>
              </w:rPr>
              <w:t>月</w:t>
            </w:r>
            <w:r>
              <w:rPr>
                <w:rFonts w:hint="eastAsia" w:ascii="仿宋" w:hAnsi="仿宋" w:eastAsia="仿宋" w:cs="仿宋_GB2312"/>
                <w:color w:val="000000" w:themeColor="text1"/>
                <w:sz w:val="24"/>
                <w:szCs w:val="24"/>
                <w:lang w:val="en-US" w:eastAsia="zh-CN"/>
                <w14:textFill>
                  <w14:solidFill>
                    <w14:schemeClr w14:val="tx1"/>
                  </w14:solidFill>
                </w14:textFill>
              </w:rPr>
              <w:t xml:space="preserve">   </w:t>
            </w:r>
            <w:r>
              <w:rPr>
                <w:rFonts w:hint="eastAsia" w:ascii="仿宋" w:hAnsi="仿宋" w:eastAsia="仿宋" w:cs="仿宋_GB2312"/>
                <w:color w:val="000000" w:themeColor="text1"/>
                <w:sz w:val="24"/>
                <w:szCs w:val="24"/>
                <w14:textFill>
                  <w14:solidFill>
                    <w14:schemeClr w14:val="tx1"/>
                  </w14:solidFill>
                </w14:textFill>
              </w:rPr>
              <w:t>日</w:t>
            </w:r>
          </w:p>
        </w:tc>
      </w:tr>
    </w:tbl>
    <w:p>
      <w:pPr>
        <w:spacing w:line="1" w:lineRule="exact"/>
        <w:rPr>
          <w:rFonts w:ascii="仿宋" w:hAnsi="仿宋" w:eastAsia="仿宋" w:cs="仿宋_GB2312"/>
          <w:color w:val="000000" w:themeColor="text1"/>
          <w14:textFill>
            <w14:solidFill>
              <w14:schemeClr w14:val="tx1"/>
            </w14:solidFill>
          </w14:textFill>
        </w:rPr>
        <w:sectPr>
          <w:footerReference r:id="rId11" w:type="first"/>
          <w:footerReference r:id="rId9" w:type="default"/>
          <w:footerReference r:id="rId10" w:type="even"/>
          <w:pgSz w:w="11900" w:h="16840"/>
          <w:pgMar w:top="2098" w:right="1531" w:bottom="1531" w:left="1531" w:header="850" w:footer="992" w:gutter="0"/>
          <w:pgNumType w:fmt="numberInDash"/>
          <w:cols w:space="720" w:num="1"/>
          <w:titlePg/>
          <w:docGrid w:linePitch="360" w:charSpace="0"/>
        </w:sectPr>
      </w:pPr>
    </w:p>
    <w:tbl>
      <w:tblPr>
        <w:tblStyle w:val="5"/>
        <w:tblW w:w="0" w:type="auto"/>
        <w:jc w:val="center"/>
        <w:tblLayout w:type="fixed"/>
        <w:tblCellMar>
          <w:top w:w="0" w:type="dxa"/>
          <w:left w:w="10" w:type="dxa"/>
          <w:bottom w:w="0" w:type="dxa"/>
          <w:right w:w="10" w:type="dxa"/>
        </w:tblCellMar>
      </w:tblPr>
      <w:tblGrid>
        <w:gridCol w:w="1166"/>
        <w:gridCol w:w="8046"/>
      </w:tblGrid>
      <w:tr>
        <w:tblPrEx>
          <w:tblCellMar>
            <w:top w:w="0" w:type="dxa"/>
            <w:left w:w="10" w:type="dxa"/>
            <w:bottom w:w="0" w:type="dxa"/>
            <w:right w:w="10" w:type="dxa"/>
          </w:tblCellMar>
        </w:tblPrEx>
        <w:trPr>
          <w:trHeight w:val="688" w:hRule="exact"/>
          <w:jc w:val="center"/>
        </w:trPr>
        <w:tc>
          <w:tcPr>
            <w:tcW w:w="9212" w:type="dxa"/>
            <w:gridSpan w:val="2"/>
            <w:tcBorders>
              <w:top w:val="single" w:color="auto" w:sz="4" w:space="0"/>
              <w:left w:val="single" w:color="auto" w:sz="4" w:space="0"/>
              <w:right w:val="single" w:color="auto" w:sz="4" w:space="0"/>
            </w:tcBorders>
            <w:shd w:val="clear" w:color="auto" w:fill="FFFFFF"/>
            <w:vAlign w:val="bottom"/>
          </w:tcPr>
          <w:p>
            <w:pPr>
              <w:pStyle w:val="14"/>
              <w:spacing w:line="240" w:lineRule="auto"/>
              <w:ind w:firstLine="0"/>
              <w:jc w:val="center"/>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综合评估意见</w:t>
            </w:r>
          </w:p>
        </w:tc>
      </w:tr>
      <w:tr>
        <w:tblPrEx>
          <w:tblCellMar>
            <w:top w:w="0" w:type="dxa"/>
            <w:left w:w="10" w:type="dxa"/>
            <w:bottom w:w="0" w:type="dxa"/>
            <w:right w:w="10" w:type="dxa"/>
          </w:tblCellMar>
        </w:tblPrEx>
        <w:trPr>
          <w:trHeight w:val="3156" w:hRule="exact"/>
          <w:jc w:val="center"/>
        </w:trPr>
        <w:tc>
          <w:tcPr>
            <w:tcW w:w="1166" w:type="dxa"/>
            <w:tcBorders>
              <w:top w:val="single" w:color="auto" w:sz="4" w:space="0"/>
              <w:left w:val="single" w:color="auto" w:sz="4" w:space="0"/>
            </w:tcBorders>
            <w:shd w:val="clear" w:color="auto" w:fill="FFFFFF"/>
            <w:vAlign w:val="center"/>
          </w:tcPr>
          <w:p>
            <w:pPr>
              <w:pStyle w:val="14"/>
              <w:spacing w:line="312" w:lineRule="exact"/>
              <w:ind w:left="140" w:firstLine="20"/>
              <w:jc w:val="both"/>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行业监管 部门综合 日常欠薪 案件处置 情况给予 评价意见</w:t>
            </w:r>
          </w:p>
        </w:tc>
        <w:tc>
          <w:tcPr>
            <w:tcW w:w="8046" w:type="dxa"/>
            <w:tcBorders>
              <w:top w:val="single" w:color="auto" w:sz="4" w:space="0"/>
              <w:left w:val="single" w:color="auto" w:sz="4" w:space="0"/>
              <w:right w:val="single" w:color="auto" w:sz="4" w:space="0"/>
            </w:tcBorders>
            <w:shd w:val="clear" w:color="auto" w:fill="FFFFFF"/>
            <w:vAlign w:val="bottom"/>
          </w:tcPr>
          <w:p>
            <w:pPr>
              <w:pStyle w:val="14"/>
              <w:spacing w:after="920" w:line="240" w:lineRule="auto"/>
              <w:ind w:firstLine="0"/>
              <w:jc w:val="both"/>
              <w:rPr>
                <w:rFonts w:ascii="仿宋" w:hAnsi="仿宋" w:eastAsia="仿宋" w:cs="仿宋_GB2312"/>
                <w:color w:val="000000" w:themeColor="text1"/>
                <w:sz w:val="24"/>
                <w:szCs w:val="24"/>
                <w14:textFill>
                  <w14:solidFill>
                    <w14:schemeClr w14:val="tx1"/>
                  </w14:solidFill>
                </w14:textFill>
              </w:rPr>
            </w:pPr>
          </w:p>
          <w:p>
            <w:pPr>
              <w:pStyle w:val="14"/>
              <w:spacing w:after="920" w:line="240" w:lineRule="auto"/>
              <w:ind w:firstLine="0"/>
              <w:jc w:val="both"/>
              <w:rPr>
                <w:rFonts w:ascii="仿宋" w:hAnsi="仿宋" w:eastAsia="仿宋" w:cs="仿宋_GB2312"/>
                <w:color w:val="000000" w:themeColor="text1"/>
                <w:sz w:val="24"/>
                <w:szCs w:val="24"/>
                <w:lang w:val="en-US" w:eastAsia="zh-CN"/>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建议综合评估得分</w:t>
            </w:r>
            <w:r>
              <w:rPr>
                <w:rFonts w:hint="eastAsia" w:ascii="仿宋" w:hAnsi="仿宋" w:eastAsia="仿宋" w:cs="仿宋_GB2312"/>
                <w:color w:val="000000" w:themeColor="text1"/>
                <w:sz w:val="24"/>
                <w:szCs w:val="24"/>
                <w:lang w:eastAsia="zh-CN"/>
                <w14:textFill>
                  <w14:solidFill>
                    <w14:schemeClr w14:val="tx1"/>
                  </w14:solidFill>
                </w14:textFill>
              </w:rPr>
              <w:t>为</w:t>
            </w:r>
            <w:r>
              <w:rPr>
                <w:rFonts w:hint="eastAsia" w:ascii="仿宋" w:hAnsi="仿宋" w:eastAsia="仿宋" w:cs="仿宋_GB2312"/>
                <w:color w:val="000000" w:themeColor="text1"/>
                <w:sz w:val="24"/>
                <w:szCs w:val="24"/>
                <w:u w:val="thick"/>
                <w:lang w:val="en-US" w:eastAsia="zh-CN"/>
                <w14:textFill>
                  <w14:solidFill>
                    <w14:schemeClr w14:val="tx1"/>
                  </w14:solidFill>
                </w14:textFill>
              </w:rPr>
              <w:t xml:space="preserve">    </w:t>
            </w:r>
            <w:r>
              <w:rPr>
                <w:rFonts w:hint="eastAsia" w:ascii="仿宋" w:hAnsi="仿宋" w:eastAsia="仿宋" w:cs="仿宋_GB2312"/>
                <w:color w:val="000000" w:themeColor="text1"/>
                <w:sz w:val="24"/>
                <w:szCs w:val="24"/>
                <w:lang w:val="en-US" w:eastAsia="zh-CN"/>
                <w14:textFill>
                  <w14:solidFill>
                    <w14:schemeClr w14:val="tx1"/>
                  </w14:solidFill>
                </w14:textFill>
              </w:rPr>
              <w:t xml:space="preserve"> </w:t>
            </w:r>
          </w:p>
          <w:p>
            <w:pPr>
              <w:pStyle w:val="14"/>
              <w:spacing w:after="920" w:line="240" w:lineRule="auto"/>
              <w:ind w:firstLine="0"/>
              <w:jc w:val="both"/>
              <w:rPr>
                <w:rFonts w:ascii="仿宋" w:hAnsi="仿宋" w:eastAsia="仿宋" w:cs="仿宋_GB2312"/>
                <w:color w:val="000000" w:themeColor="text1"/>
                <w:sz w:val="24"/>
                <w:szCs w:val="24"/>
                <w:lang w:val="en-US" w:eastAsia="zh-CN"/>
                <w14:textFill>
                  <w14:solidFill>
                    <w14:schemeClr w14:val="tx1"/>
                  </w14:solidFill>
                </w14:textFill>
              </w:rPr>
            </w:pPr>
            <w:r>
              <w:rPr>
                <w:rFonts w:hint="eastAsia" w:ascii="仿宋" w:hAnsi="仿宋" w:eastAsia="仿宋" w:cs="仿宋_GB2312"/>
                <w:color w:val="000000" w:themeColor="text1"/>
                <w:sz w:val="24"/>
                <w:szCs w:val="24"/>
                <w:lang w:val="en-US" w:eastAsia="zh-CN"/>
                <w14:textFill>
                  <w14:solidFill>
                    <w14:schemeClr w14:val="tx1"/>
                  </w14:solidFill>
                </w14:textFill>
              </w:rPr>
              <w:t>行业主管部门（盖章）：   年   月   日</w:t>
            </w:r>
          </w:p>
          <w:p>
            <w:pPr>
              <w:pStyle w:val="14"/>
              <w:spacing w:after="920" w:line="240" w:lineRule="auto"/>
              <w:ind w:firstLine="0"/>
              <w:jc w:val="both"/>
              <w:rPr>
                <w:rFonts w:ascii="仿宋" w:hAnsi="仿宋" w:eastAsia="仿宋" w:cs="仿宋_GB2312"/>
                <w:color w:val="000000" w:themeColor="text1"/>
                <w:sz w:val="24"/>
                <w:szCs w:val="24"/>
                <w:lang w:val="en-US" w:eastAsia="zh-CN"/>
                <w14:textFill>
                  <w14:solidFill>
                    <w14:schemeClr w14:val="tx1"/>
                  </w14:solidFill>
                </w14:textFill>
              </w:rPr>
            </w:pPr>
          </w:p>
          <w:p>
            <w:pPr>
              <w:pStyle w:val="14"/>
              <w:spacing w:after="920" w:line="240" w:lineRule="auto"/>
              <w:ind w:firstLine="480" w:firstLineChars="200"/>
              <w:jc w:val="both"/>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行业主管部门（盖章）：</w:t>
            </w:r>
            <w:r>
              <w:rPr>
                <w:rFonts w:hint="eastAsia" w:ascii="仿宋" w:hAnsi="仿宋" w:eastAsia="仿宋" w:cs="仿宋_GB2312"/>
                <w:color w:val="000000" w:themeColor="text1"/>
                <w:sz w:val="24"/>
                <w:szCs w:val="24"/>
                <w:lang w:val="en-US" w:eastAsia="zh-CN"/>
                <w14:textFill>
                  <w14:solidFill>
                    <w14:schemeClr w14:val="tx1"/>
                  </w14:solidFill>
                </w14:textFill>
              </w:rPr>
              <w:t xml:space="preserve">               </w:t>
            </w:r>
            <w:r>
              <w:rPr>
                <w:rFonts w:hint="eastAsia" w:ascii="仿宋" w:hAnsi="仿宋" w:eastAsia="仿宋" w:cs="仿宋_GB2312"/>
                <w:color w:val="000000" w:themeColor="text1"/>
                <w:sz w:val="24"/>
                <w:szCs w:val="24"/>
                <w14:textFill>
                  <w14:solidFill>
                    <w14:schemeClr w14:val="tx1"/>
                  </w14:solidFill>
                </w14:textFill>
              </w:rPr>
              <w:t>年</w:t>
            </w:r>
            <w:r>
              <w:rPr>
                <w:rFonts w:hint="eastAsia" w:ascii="仿宋" w:hAnsi="仿宋" w:eastAsia="仿宋" w:cs="仿宋_GB2312"/>
                <w:color w:val="000000" w:themeColor="text1"/>
                <w:sz w:val="24"/>
                <w:szCs w:val="24"/>
                <w:lang w:val="en-US" w:eastAsia="zh-CN"/>
                <w14:textFill>
                  <w14:solidFill>
                    <w14:schemeClr w14:val="tx1"/>
                  </w14:solidFill>
                </w14:textFill>
              </w:rPr>
              <w:t xml:space="preserve">   </w:t>
            </w:r>
            <w:r>
              <w:rPr>
                <w:rFonts w:hint="eastAsia" w:ascii="仿宋" w:hAnsi="仿宋" w:eastAsia="仿宋" w:cs="仿宋_GB2312"/>
                <w:color w:val="000000" w:themeColor="text1"/>
                <w:sz w:val="24"/>
                <w:szCs w:val="24"/>
                <w14:textFill>
                  <w14:solidFill>
                    <w14:schemeClr w14:val="tx1"/>
                  </w14:solidFill>
                </w14:textFill>
              </w:rPr>
              <w:t>月</w:t>
            </w:r>
            <w:r>
              <w:rPr>
                <w:rFonts w:hint="eastAsia" w:ascii="仿宋" w:hAnsi="仿宋" w:eastAsia="仿宋" w:cs="仿宋_GB2312"/>
                <w:color w:val="000000" w:themeColor="text1"/>
                <w:sz w:val="24"/>
                <w:szCs w:val="24"/>
                <w:lang w:val="en-US" w:eastAsia="zh-CN"/>
                <w14:textFill>
                  <w14:solidFill>
                    <w14:schemeClr w14:val="tx1"/>
                  </w14:solidFill>
                </w14:textFill>
              </w:rPr>
              <w:t xml:space="preserve">   </w:t>
            </w:r>
            <w:r>
              <w:rPr>
                <w:rFonts w:hint="eastAsia" w:ascii="仿宋" w:hAnsi="仿宋" w:eastAsia="仿宋" w:cs="仿宋_GB2312"/>
                <w:color w:val="000000" w:themeColor="text1"/>
                <w:sz w:val="24"/>
                <w:szCs w:val="24"/>
                <w14:textFill>
                  <w14:solidFill>
                    <w14:schemeClr w14:val="tx1"/>
                  </w14:solidFill>
                </w14:textFill>
              </w:rPr>
              <w:t>日</w:t>
            </w:r>
          </w:p>
        </w:tc>
      </w:tr>
      <w:tr>
        <w:tblPrEx>
          <w:tblCellMar>
            <w:top w:w="0" w:type="dxa"/>
            <w:left w:w="10" w:type="dxa"/>
            <w:bottom w:w="0" w:type="dxa"/>
            <w:right w:w="10" w:type="dxa"/>
          </w:tblCellMar>
        </w:tblPrEx>
        <w:trPr>
          <w:trHeight w:val="3257" w:hRule="exact"/>
          <w:jc w:val="center"/>
        </w:trPr>
        <w:tc>
          <w:tcPr>
            <w:tcW w:w="1166" w:type="dxa"/>
            <w:tcBorders>
              <w:top w:val="single" w:color="auto" w:sz="4" w:space="0"/>
              <w:left w:val="single" w:color="auto" w:sz="4" w:space="0"/>
            </w:tcBorders>
            <w:shd w:val="clear" w:color="auto" w:fill="FFFFFF"/>
            <w:vAlign w:val="center"/>
          </w:tcPr>
          <w:p>
            <w:pPr>
              <w:pStyle w:val="14"/>
              <w:spacing w:line="313" w:lineRule="exact"/>
              <w:ind w:firstLine="0"/>
              <w:jc w:val="center"/>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人社部门 根据日常 欠薪案件 处置情况 给予评价 意见</w:t>
            </w:r>
          </w:p>
        </w:tc>
        <w:tc>
          <w:tcPr>
            <w:tcW w:w="8046" w:type="dxa"/>
            <w:tcBorders>
              <w:top w:val="single" w:color="auto" w:sz="4" w:space="0"/>
              <w:left w:val="single" w:color="auto" w:sz="4" w:space="0"/>
              <w:right w:val="single" w:color="auto" w:sz="4" w:space="0"/>
            </w:tcBorders>
            <w:shd w:val="clear" w:color="auto" w:fill="FFFFFF"/>
            <w:vAlign w:val="bottom"/>
          </w:tcPr>
          <w:p>
            <w:pPr>
              <w:pStyle w:val="14"/>
              <w:spacing w:after="920" w:line="240" w:lineRule="auto"/>
              <w:ind w:firstLine="0"/>
              <w:rPr>
                <w:rFonts w:ascii="仿宋" w:hAnsi="仿宋" w:eastAsia="仿宋" w:cs="仿宋_GB2312"/>
                <w:color w:val="000000" w:themeColor="text1"/>
                <w:sz w:val="24"/>
                <w:szCs w:val="24"/>
                <w:lang w:eastAsia="zh-CN"/>
                <w14:textFill>
                  <w14:solidFill>
                    <w14:schemeClr w14:val="tx1"/>
                  </w14:solidFill>
                </w14:textFill>
              </w:rPr>
            </w:pPr>
          </w:p>
          <w:p>
            <w:pPr>
              <w:pStyle w:val="14"/>
              <w:spacing w:after="920" w:line="240" w:lineRule="auto"/>
              <w:ind w:firstLine="0"/>
              <w:rPr>
                <w:rFonts w:ascii="仿宋" w:hAnsi="仿宋" w:eastAsia="仿宋" w:cs="仿宋_GB2312"/>
                <w:color w:val="000000" w:themeColor="text1"/>
                <w:sz w:val="24"/>
                <w:szCs w:val="24"/>
                <w:u w:val="thick"/>
                <w:lang w:val="en-US" w:eastAsia="zh-CN"/>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建议综合评估得分</w:t>
            </w:r>
            <w:r>
              <w:rPr>
                <w:rFonts w:hint="eastAsia" w:ascii="仿宋" w:hAnsi="仿宋" w:eastAsia="仿宋" w:cs="仿宋_GB2312"/>
                <w:color w:val="000000" w:themeColor="text1"/>
                <w:sz w:val="24"/>
                <w:szCs w:val="24"/>
                <w:lang w:eastAsia="zh-CN"/>
                <w14:textFill>
                  <w14:solidFill>
                    <w14:schemeClr w14:val="tx1"/>
                  </w14:solidFill>
                </w14:textFill>
              </w:rPr>
              <w:t>为</w:t>
            </w:r>
            <w:r>
              <w:rPr>
                <w:rFonts w:hint="eastAsia" w:ascii="仿宋" w:hAnsi="仿宋" w:eastAsia="仿宋" w:cs="仿宋_GB2312"/>
                <w:color w:val="000000" w:themeColor="text1"/>
                <w:sz w:val="24"/>
                <w:szCs w:val="24"/>
                <w:u w:val="thick"/>
                <w:lang w:val="en-US" w:eastAsia="zh-CN"/>
                <w14:textFill>
                  <w14:solidFill>
                    <w14:schemeClr w14:val="tx1"/>
                  </w14:solidFill>
                </w14:textFill>
              </w:rPr>
              <w:t xml:space="preserve">    </w:t>
            </w:r>
          </w:p>
          <w:p>
            <w:pPr>
              <w:pStyle w:val="14"/>
              <w:spacing w:after="920" w:line="240" w:lineRule="auto"/>
              <w:ind w:firstLine="0"/>
              <w:rPr>
                <w:rFonts w:ascii="仿宋" w:hAnsi="仿宋" w:eastAsia="仿宋" w:cs="仿宋_GB2312"/>
                <w:color w:val="000000" w:themeColor="text1"/>
                <w:sz w:val="24"/>
                <w:szCs w:val="24"/>
                <w:u w:val="thick"/>
                <w:lang w:val="en-US" w:eastAsia="zh-CN"/>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人社部门（盖章）：</w:t>
            </w:r>
            <w:r>
              <w:rPr>
                <w:rFonts w:hint="eastAsia" w:ascii="仿宋" w:hAnsi="仿宋" w:eastAsia="仿宋" w:cs="仿宋_GB2312"/>
                <w:color w:val="000000" w:themeColor="text1"/>
                <w:sz w:val="24"/>
                <w:szCs w:val="24"/>
                <w:lang w:val="en-US" w:eastAsia="zh-CN"/>
                <w14:textFill>
                  <w14:solidFill>
                    <w14:schemeClr w14:val="tx1"/>
                  </w14:solidFill>
                </w14:textFill>
              </w:rPr>
              <w:t xml:space="preserve">       </w:t>
            </w:r>
            <w:r>
              <w:rPr>
                <w:rFonts w:hint="eastAsia" w:ascii="仿宋" w:hAnsi="仿宋" w:eastAsia="仿宋" w:cs="仿宋_GB2312"/>
                <w:color w:val="000000" w:themeColor="text1"/>
                <w:sz w:val="24"/>
                <w:szCs w:val="24"/>
                <w14:textFill>
                  <w14:solidFill>
                    <w14:schemeClr w14:val="tx1"/>
                  </w14:solidFill>
                </w14:textFill>
              </w:rPr>
              <w:t>年</w:t>
            </w:r>
            <w:r>
              <w:rPr>
                <w:rFonts w:hint="eastAsia" w:ascii="仿宋" w:hAnsi="仿宋" w:eastAsia="仿宋" w:cs="仿宋_GB2312"/>
                <w:color w:val="000000" w:themeColor="text1"/>
                <w:sz w:val="24"/>
                <w:szCs w:val="24"/>
                <w:lang w:val="en-US" w:eastAsia="zh-CN"/>
                <w14:textFill>
                  <w14:solidFill>
                    <w14:schemeClr w14:val="tx1"/>
                  </w14:solidFill>
                </w14:textFill>
              </w:rPr>
              <w:t xml:space="preserve">   </w:t>
            </w:r>
            <w:r>
              <w:rPr>
                <w:rFonts w:hint="eastAsia" w:ascii="仿宋" w:hAnsi="仿宋" w:eastAsia="仿宋" w:cs="仿宋_GB2312"/>
                <w:color w:val="000000" w:themeColor="text1"/>
                <w:sz w:val="24"/>
                <w:szCs w:val="24"/>
                <w14:textFill>
                  <w14:solidFill>
                    <w14:schemeClr w14:val="tx1"/>
                  </w14:solidFill>
                </w14:textFill>
              </w:rPr>
              <w:t>月</w:t>
            </w:r>
            <w:r>
              <w:rPr>
                <w:rFonts w:hint="eastAsia" w:ascii="仿宋" w:hAnsi="仿宋" w:eastAsia="仿宋" w:cs="仿宋_GB2312"/>
                <w:color w:val="000000" w:themeColor="text1"/>
                <w:sz w:val="24"/>
                <w:szCs w:val="24"/>
                <w:lang w:val="en-US" w:eastAsia="zh-CN"/>
                <w14:textFill>
                  <w14:solidFill>
                    <w14:schemeClr w14:val="tx1"/>
                  </w14:solidFill>
                </w14:textFill>
              </w:rPr>
              <w:t xml:space="preserve">   </w:t>
            </w:r>
            <w:r>
              <w:rPr>
                <w:rFonts w:hint="eastAsia" w:ascii="仿宋" w:hAnsi="仿宋" w:eastAsia="仿宋" w:cs="仿宋_GB2312"/>
                <w:color w:val="000000" w:themeColor="text1"/>
                <w:sz w:val="24"/>
                <w:szCs w:val="24"/>
                <w14:textFill>
                  <w14:solidFill>
                    <w14:schemeClr w14:val="tx1"/>
                  </w14:solidFill>
                </w14:textFill>
              </w:rPr>
              <w:t>日</w:t>
            </w:r>
          </w:p>
        </w:tc>
      </w:tr>
      <w:tr>
        <w:tblPrEx>
          <w:tblCellMar>
            <w:top w:w="0" w:type="dxa"/>
            <w:left w:w="10" w:type="dxa"/>
            <w:bottom w:w="0" w:type="dxa"/>
            <w:right w:w="10" w:type="dxa"/>
          </w:tblCellMar>
        </w:tblPrEx>
        <w:trPr>
          <w:trHeight w:val="3262" w:hRule="exact"/>
          <w:jc w:val="center"/>
        </w:trPr>
        <w:tc>
          <w:tcPr>
            <w:tcW w:w="1166" w:type="dxa"/>
            <w:tcBorders>
              <w:top w:val="single" w:color="auto" w:sz="4" w:space="0"/>
              <w:left w:val="single" w:color="auto" w:sz="4" w:space="0"/>
            </w:tcBorders>
            <w:shd w:val="clear" w:color="auto" w:fill="FFFFFF"/>
            <w:vAlign w:val="center"/>
          </w:tcPr>
          <w:p>
            <w:pPr>
              <w:pStyle w:val="14"/>
              <w:spacing w:line="312" w:lineRule="exact"/>
              <w:ind w:firstLine="0"/>
              <w:jc w:val="center"/>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区根治欠 薪领导小 组办公室 初核评价 意见</w:t>
            </w:r>
          </w:p>
        </w:tc>
        <w:tc>
          <w:tcPr>
            <w:tcW w:w="8046" w:type="dxa"/>
            <w:tcBorders>
              <w:top w:val="single" w:color="auto" w:sz="4" w:space="0"/>
              <w:left w:val="single" w:color="auto" w:sz="4" w:space="0"/>
              <w:right w:val="single" w:color="auto" w:sz="4" w:space="0"/>
            </w:tcBorders>
            <w:shd w:val="clear" w:color="auto" w:fill="FFFFFF"/>
            <w:vAlign w:val="bottom"/>
          </w:tcPr>
          <w:p>
            <w:pPr>
              <w:pStyle w:val="14"/>
              <w:spacing w:after="900" w:line="240" w:lineRule="auto"/>
              <w:ind w:firstLine="0"/>
              <w:rPr>
                <w:rFonts w:ascii="仿宋" w:hAnsi="仿宋" w:eastAsia="仿宋" w:cs="仿宋_GB2312"/>
                <w:color w:val="000000" w:themeColor="text1"/>
                <w:sz w:val="24"/>
                <w:szCs w:val="24"/>
                <w14:textFill>
                  <w14:solidFill>
                    <w14:schemeClr w14:val="tx1"/>
                  </w14:solidFill>
                </w14:textFill>
              </w:rPr>
            </w:pPr>
          </w:p>
          <w:p>
            <w:pPr>
              <w:pStyle w:val="14"/>
              <w:spacing w:after="900" w:line="240" w:lineRule="auto"/>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经会商，建议给予</w:t>
            </w:r>
            <w:r>
              <w:rPr>
                <w:rFonts w:hint="eastAsia" w:ascii="仿宋" w:hAnsi="仿宋" w:eastAsia="仿宋" w:cs="仿宋_GB2312"/>
                <w:color w:val="000000" w:themeColor="text1"/>
                <w:sz w:val="24"/>
                <w:szCs w:val="24"/>
                <w:u w:val="thick"/>
                <w:lang w:val="en-US" w:eastAsia="zh-CN"/>
                <w14:textFill>
                  <w14:solidFill>
                    <w14:schemeClr w14:val="tx1"/>
                  </w14:solidFill>
                </w14:textFill>
              </w:rPr>
              <w:t xml:space="preserve">    </w:t>
            </w:r>
            <w:r>
              <w:rPr>
                <w:rFonts w:hint="eastAsia" w:ascii="仿宋" w:hAnsi="仿宋" w:eastAsia="仿宋" w:cs="仿宋_GB2312"/>
                <w:color w:val="000000" w:themeColor="text1"/>
                <w:sz w:val="24"/>
                <w:szCs w:val="24"/>
                <w14:textFill>
                  <w14:solidFill>
                    <w14:schemeClr w14:val="tx1"/>
                  </w14:solidFill>
                </w14:textFill>
              </w:rPr>
              <w:t>类评价。</w:t>
            </w:r>
          </w:p>
          <w:p>
            <w:pPr>
              <w:pStyle w:val="14"/>
              <w:spacing w:after="320" w:line="240" w:lineRule="auto"/>
              <w:ind w:firstLine="0"/>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区根治</w:t>
            </w:r>
            <w:r>
              <w:rPr>
                <w:rFonts w:hint="eastAsia" w:ascii="仿宋" w:hAnsi="仿宋" w:eastAsia="仿宋" w:cs="仿宋_GB2312"/>
                <w:color w:val="000000" w:themeColor="text1"/>
                <w:sz w:val="24"/>
                <w:szCs w:val="24"/>
                <w:lang w:eastAsia="zh-CN"/>
                <w14:textFill>
                  <w14:solidFill>
                    <w14:schemeClr w14:val="tx1"/>
                  </w14:solidFill>
                </w14:textFill>
              </w:rPr>
              <w:t>拖欠农民工工资</w:t>
            </w:r>
            <w:r>
              <w:rPr>
                <w:rFonts w:hint="eastAsia" w:ascii="仿宋" w:hAnsi="仿宋" w:eastAsia="仿宋" w:cs="仿宋_GB2312"/>
                <w:color w:val="000000" w:themeColor="text1"/>
                <w:sz w:val="24"/>
                <w:szCs w:val="24"/>
                <w14:textFill>
                  <w14:solidFill>
                    <w14:schemeClr w14:val="tx1"/>
                  </w14:solidFill>
                </w14:textFill>
              </w:rPr>
              <w:t>领导小组办公室（盖章）</w:t>
            </w:r>
            <w:r>
              <w:rPr>
                <w:rFonts w:hint="eastAsia" w:ascii="仿宋" w:hAnsi="仿宋" w:eastAsia="仿宋" w:cs="仿宋_GB2312"/>
                <w:color w:val="000000" w:themeColor="text1"/>
                <w:sz w:val="24"/>
                <w:szCs w:val="24"/>
                <w:lang w:eastAsia="zh-CN"/>
                <w14:textFill>
                  <w14:solidFill>
                    <w14:schemeClr w14:val="tx1"/>
                  </w14:solidFill>
                </w14:textFill>
              </w:rPr>
              <w:t>：</w:t>
            </w:r>
            <w:r>
              <w:rPr>
                <w:rFonts w:hint="eastAsia" w:ascii="仿宋" w:hAnsi="仿宋" w:eastAsia="仿宋" w:cs="仿宋_GB2312"/>
                <w:color w:val="000000" w:themeColor="text1"/>
                <w:sz w:val="24"/>
                <w:szCs w:val="24"/>
                <w:lang w:val="en-US" w:eastAsia="zh-CN"/>
                <w14:textFill>
                  <w14:solidFill>
                    <w14:schemeClr w14:val="tx1"/>
                  </w14:solidFill>
                </w14:textFill>
              </w:rPr>
              <w:t xml:space="preserve">    </w:t>
            </w:r>
            <w:r>
              <w:rPr>
                <w:rFonts w:hint="eastAsia" w:ascii="仿宋" w:hAnsi="仿宋" w:eastAsia="仿宋" w:cs="仿宋_GB2312"/>
                <w:color w:val="000000" w:themeColor="text1"/>
                <w:sz w:val="24"/>
                <w:szCs w:val="24"/>
                <w14:textFill>
                  <w14:solidFill>
                    <w14:schemeClr w14:val="tx1"/>
                  </w14:solidFill>
                </w14:textFill>
              </w:rPr>
              <w:t>年</w:t>
            </w:r>
            <w:r>
              <w:rPr>
                <w:rFonts w:hint="eastAsia" w:ascii="仿宋" w:hAnsi="仿宋" w:eastAsia="仿宋" w:cs="仿宋_GB2312"/>
                <w:color w:val="000000" w:themeColor="text1"/>
                <w:sz w:val="24"/>
                <w:szCs w:val="24"/>
                <w:lang w:val="en-US" w:eastAsia="zh-CN"/>
                <w14:textFill>
                  <w14:solidFill>
                    <w14:schemeClr w14:val="tx1"/>
                  </w14:solidFill>
                </w14:textFill>
              </w:rPr>
              <w:t xml:space="preserve">   </w:t>
            </w:r>
            <w:r>
              <w:rPr>
                <w:rFonts w:hint="eastAsia" w:ascii="仿宋" w:hAnsi="仿宋" w:eastAsia="仿宋" w:cs="仿宋_GB2312"/>
                <w:color w:val="000000" w:themeColor="text1"/>
                <w:sz w:val="24"/>
                <w:szCs w:val="24"/>
                <w14:textFill>
                  <w14:solidFill>
                    <w14:schemeClr w14:val="tx1"/>
                  </w14:solidFill>
                </w14:textFill>
              </w:rPr>
              <w:t>月</w:t>
            </w:r>
            <w:r>
              <w:rPr>
                <w:rFonts w:hint="eastAsia" w:ascii="仿宋" w:hAnsi="仿宋" w:eastAsia="仿宋" w:cs="仿宋_GB2312"/>
                <w:color w:val="000000" w:themeColor="text1"/>
                <w:sz w:val="24"/>
                <w:szCs w:val="24"/>
                <w:lang w:val="en-US" w:eastAsia="zh-CN"/>
                <w14:textFill>
                  <w14:solidFill>
                    <w14:schemeClr w14:val="tx1"/>
                  </w14:solidFill>
                </w14:textFill>
              </w:rPr>
              <w:t xml:space="preserve">   </w:t>
            </w:r>
            <w:r>
              <w:rPr>
                <w:rFonts w:hint="eastAsia" w:ascii="仿宋" w:hAnsi="仿宋" w:eastAsia="仿宋" w:cs="仿宋_GB2312"/>
                <w:color w:val="000000" w:themeColor="text1"/>
                <w:sz w:val="24"/>
                <w:szCs w:val="24"/>
                <w14:textFill>
                  <w14:solidFill>
                    <w14:schemeClr w14:val="tx1"/>
                  </w14:solidFill>
                </w14:textFill>
              </w:rPr>
              <w:t>日</w:t>
            </w:r>
          </w:p>
        </w:tc>
      </w:tr>
      <w:tr>
        <w:tblPrEx>
          <w:tblCellMar>
            <w:top w:w="0" w:type="dxa"/>
            <w:left w:w="10" w:type="dxa"/>
            <w:bottom w:w="0" w:type="dxa"/>
            <w:right w:w="10" w:type="dxa"/>
          </w:tblCellMar>
        </w:tblPrEx>
        <w:trPr>
          <w:trHeight w:val="2128" w:hRule="exact"/>
          <w:jc w:val="center"/>
        </w:trPr>
        <w:tc>
          <w:tcPr>
            <w:tcW w:w="1166" w:type="dxa"/>
            <w:tcBorders>
              <w:top w:val="single" w:color="auto" w:sz="4" w:space="0"/>
              <w:left w:val="single" w:color="auto" w:sz="4" w:space="0"/>
              <w:bottom w:val="single" w:color="auto" w:sz="4" w:space="0"/>
            </w:tcBorders>
            <w:shd w:val="clear" w:color="auto" w:fill="FFFFFF"/>
            <w:vAlign w:val="center"/>
          </w:tcPr>
          <w:p>
            <w:pPr>
              <w:pStyle w:val="14"/>
              <w:spacing w:line="240" w:lineRule="auto"/>
              <w:ind w:firstLine="140"/>
              <w:jc w:val="both"/>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复核情况</w:t>
            </w:r>
          </w:p>
        </w:tc>
        <w:tc>
          <w:tcPr>
            <w:tcW w:w="8046" w:type="dxa"/>
            <w:tcBorders>
              <w:top w:val="single" w:color="auto" w:sz="4" w:space="0"/>
              <w:left w:val="single" w:color="auto" w:sz="4" w:space="0"/>
              <w:bottom w:val="single" w:color="auto" w:sz="4" w:space="0"/>
              <w:right w:val="single" w:color="auto" w:sz="4" w:space="0"/>
            </w:tcBorders>
            <w:shd w:val="clear" w:color="auto" w:fill="FFFFFF"/>
          </w:tcPr>
          <w:p>
            <w:pPr>
              <w:rPr>
                <w:rFonts w:hint="eastAsia" w:ascii="仿宋" w:hAnsi="仿宋" w:eastAsia="仿宋" w:cs="仿宋_GB2312"/>
                <w:color w:val="000000" w:themeColor="text1"/>
                <w:lang w:eastAsia="zh-CN"/>
                <w14:textFill>
                  <w14:solidFill>
                    <w14:schemeClr w14:val="tx1"/>
                  </w14:solidFill>
                </w14:textFill>
              </w:rPr>
            </w:pPr>
            <w:r>
              <w:rPr>
                <w:rFonts w:hint="eastAsia" w:ascii="仿宋" w:hAnsi="仿宋" w:eastAsia="仿宋" w:cs="仿宋_GB2312"/>
                <w:color w:val="000000" w:themeColor="text1"/>
                <w:lang w:eastAsia="zh-CN"/>
                <w14:textFill>
                  <w14:solidFill>
                    <w14:schemeClr w14:val="tx1"/>
                  </w14:solidFill>
                </w14:textFill>
              </w:rPr>
              <w:t xml:space="preserve"> </w:t>
            </w:r>
          </w:p>
        </w:tc>
      </w:tr>
    </w:tbl>
    <w:p>
      <w:pPr>
        <w:rPr>
          <w:rFonts w:ascii="仿宋" w:hAnsi="仿宋" w:eastAsia="仿宋" w:cs="仿宋"/>
          <w:color w:val="000000" w:themeColor="text1"/>
          <w:sz w:val="32"/>
          <w:szCs w:val="32"/>
          <w14:textFill>
            <w14:solidFill>
              <w14:schemeClr w14:val="tx1"/>
            </w14:solidFill>
          </w14:textFill>
        </w:rPr>
        <w:sectPr>
          <w:footerReference r:id="rId12" w:type="default"/>
          <w:footerReference r:id="rId13" w:type="even"/>
          <w:pgSz w:w="11900" w:h="16840"/>
          <w:pgMar w:top="1982" w:right="1310" w:bottom="2264" w:left="1377" w:header="850" w:footer="992" w:gutter="0"/>
          <w:pgNumType w:fmt="numberInDash"/>
          <w:cols w:space="720" w:num="1"/>
          <w:docGrid w:linePitch="360" w:charSpace="0"/>
        </w:sectPr>
      </w:pPr>
    </w:p>
    <w:p>
      <w:pPr>
        <w:spacing w:line="360" w:lineRule="exact"/>
        <w:rPr>
          <w:rFonts w:hint="eastAsia" w:ascii="宋体" w:hAnsi="宋体" w:eastAsia="宋体" w:cs="宋体"/>
          <w:b w:val="0"/>
          <w:bCs w:val="0"/>
          <w:color w:val="000000" w:themeColor="text1"/>
          <w:sz w:val="32"/>
          <w:szCs w:val="32"/>
          <w:lang w:eastAsia="zh-CN"/>
          <w14:textFill>
            <w14:solidFill>
              <w14:schemeClr w14:val="tx1"/>
            </w14:solidFill>
          </w14:textFill>
        </w:rPr>
      </w:pPr>
      <w:r>
        <w:rPr>
          <w:rFonts w:hint="eastAsia" w:ascii="宋体" w:hAnsi="宋体" w:eastAsia="宋体" w:cs="宋体"/>
          <w:b w:val="0"/>
          <w:bCs w:val="0"/>
          <w:color w:val="000000" w:themeColor="text1"/>
          <w:sz w:val="32"/>
          <w:szCs w:val="32"/>
          <w:lang w:eastAsia="zh-CN"/>
          <w14:textFill>
            <w14:solidFill>
              <w14:schemeClr w14:val="tx1"/>
            </w14:solidFill>
          </w14:textFill>
        </w:rPr>
        <w:t>附件2</w:t>
      </w:r>
    </w:p>
    <w:p>
      <w:pPr>
        <w:spacing w:line="360" w:lineRule="exact"/>
        <w:rPr>
          <w:rFonts w:ascii="仿宋" w:hAnsi="仿宋" w:eastAsia="仿宋" w:cs="仿宋"/>
          <w:color w:val="000000" w:themeColor="text1"/>
          <w:sz w:val="32"/>
          <w:szCs w:val="32"/>
          <w14:textFill>
            <w14:solidFill>
              <w14:schemeClr w14:val="tx1"/>
            </w14:solidFill>
          </w14:textFill>
        </w:rPr>
      </w:pPr>
    </w:p>
    <w:p>
      <w:pPr>
        <w:pStyle w:val="15"/>
        <w:rPr>
          <w:rFonts w:ascii="黑体" w:hAnsi="黑体" w:eastAsia="黑体"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工程建设项目保障农民工工资支付工作评估情况汇总表</w:t>
      </w:r>
    </w:p>
    <w:p>
      <w:pPr>
        <w:spacing w:line="360" w:lineRule="exact"/>
        <w:rPr>
          <w:rFonts w:ascii="仿宋" w:hAnsi="仿宋" w:eastAsia="仿宋" w:cs="仿宋"/>
          <w:color w:val="000000" w:themeColor="text1"/>
          <w:sz w:val="32"/>
          <w:szCs w:val="32"/>
          <w14:textFill>
            <w14:solidFill>
              <w14:schemeClr w14:val="tx1"/>
            </w14:solidFill>
          </w14:textFill>
        </w:rPr>
      </w:pPr>
    </w:p>
    <w:p>
      <w:pPr>
        <w:spacing w:line="360" w:lineRule="exact"/>
        <w:rPr>
          <w:rFonts w:ascii="仿宋" w:hAnsi="仿宋" w:eastAsia="仿宋" w:cs="仿宋"/>
          <w:color w:val="000000" w:themeColor="text1"/>
          <w:sz w:val="32"/>
          <w:szCs w:val="32"/>
          <w14:textFill>
            <w14:solidFill>
              <w14:schemeClr w14:val="tx1"/>
            </w14:solidFill>
          </w14:textFill>
        </w:rPr>
      </w:pPr>
    </w:p>
    <w:p>
      <w:pPr>
        <w:spacing w:line="36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填报单位：                           填报时间：</w:t>
      </w:r>
    </w:p>
    <w:tbl>
      <w:tblPr>
        <w:tblStyle w:val="6"/>
        <w:tblW w:w="10995" w:type="dxa"/>
        <w:tblInd w:w="-1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890"/>
        <w:gridCol w:w="1620"/>
        <w:gridCol w:w="1590"/>
        <w:gridCol w:w="1350"/>
        <w:gridCol w:w="1275"/>
        <w:gridCol w:w="130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jc w:val="both"/>
              <w:rPr>
                <w:rFonts w:hint="eastAsia" w:ascii="仿宋" w:hAnsi="仿宋" w:eastAsia="仿宋" w:cs="仿宋"/>
                <w:b/>
                <w:bCs/>
                <w:color w:val="000000" w:themeColor="text1"/>
                <w:sz w:val="24"/>
                <w:szCs w:val="24"/>
                <w:vertAlign w:val="baseline"/>
                <w:lang w:val="en-US" w:eastAsia="zh-CN" w:bidi="ar-SA"/>
                <w14:textFill>
                  <w14:solidFill>
                    <w14:schemeClr w14:val="tx1"/>
                  </w14:solidFill>
                </w14:textFill>
              </w:rPr>
            </w:pPr>
            <w:r>
              <w:rPr>
                <w:rFonts w:hint="eastAsia" w:ascii="仿宋" w:hAnsi="仿宋" w:eastAsia="仿宋" w:cs="仿宋"/>
                <w:b/>
                <w:bCs/>
                <w:color w:val="000000" w:themeColor="text1"/>
                <w:sz w:val="24"/>
                <w:szCs w:val="24"/>
                <w:vertAlign w:val="baseline"/>
                <w:lang w:val="en-US" w:eastAsia="zh-CN" w:bidi="ar-SA"/>
                <w14:textFill>
                  <w14:solidFill>
                    <w14:schemeClr w14:val="tx1"/>
                  </w14:solidFill>
                </w14:textFill>
              </w:rPr>
              <w:t>序号</w:t>
            </w:r>
          </w:p>
        </w:tc>
        <w:tc>
          <w:tcPr>
            <w:tcW w:w="1890" w:type="dxa"/>
          </w:tcPr>
          <w:p>
            <w:pPr>
              <w:jc w:val="center"/>
              <w:rPr>
                <w:rFonts w:hint="eastAsia" w:ascii="仿宋" w:hAnsi="仿宋" w:eastAsia="仿宋" w:cs="仿宋"/>
                <w:b/>
                <w:bCs/>
                <w:color w:val="000000" w:themeColor="text1"/>
                <w:sz w:val="24"/>
                <w:szCs w:val="24"/>
                <w:vertAlign w:val="baseline"/>
                <w:lang w:eastAsia="zh-CN" w:bidi="ar-SA"/>
                <w14:textFill>
                  <w14:solidFill>
                    <w14:schemeClr w14:val="tx1"/>
                  </w14:solidFill>
                </w14:textFill>
              </w:rPr>
            </w:pPr>
            <w:r>
              <w:rPr>
                <w:rFonts w:hint="eastAsia" w:ascii="仿宋" w:hAnsi="仿宋" w:eastAsia="仿宋" w:cs="仿宋"/>
                <w:b/>
                <w:bCs/>
                <w:color w:val="000000" w:themeColor="text1"/>
                <w:sz w:val="24"/>
                <w:szCs w:val="24"/>
                <w:vertAlign w:val="baseline"/>
                <w:lang w:eastAsia="zh-CN" w:bidi="ar-SA"/>
                <w14:textFill>
                  <w14:solidFill>
                    <w14:schemeClr w14:val="tx1"/>
                  </w14:solidFill>
                </w14:textFill>
              </w:rPr>
              <w:t>项目名称</w:t>
            </w:r>
          </w:p>
        </w:tc>
        <w:tc>
          <w:tcPr>
            <w:tcW w:w="1620" w:type="dxa"/>
          </w:tcPr>
          <w:p>
            <w:pPr>
              <w:jc w:val="center"/>
              <w:rPr>
                <w:rFonts w:hint="eastAsia" w:ascii="仿宋" w:hAnsi="仿宋" w:eastAsia="仿宋" w:cs="仿宋"/>
                <w:b/>
                <w:bCs/>
                <w:color w:val="000000" w:themeColor="text1"/>
                <w:sz w:val="24"/>
                <w:szCs w:val="24"/>
                <w:vertAlign w:val="baseline"/>
                <w:lang w:eastAsia="zh-CN" w:bidi="ar-SA"/>
                <w14:textFill>
                  <w14:solidFill>
                    <w14:schemeClr w14:val="tx1"/>
                  </w14:solidFill>
                </w14:textFill>
              </w:rPr>
            </w:pPr>
            <w:r>
              <w:rPr>
                <w:rFonts w:hint="eastAsia" w:ascii="仿宋" w:hAnsi="仿宋" w:eastAsia="仿宋" w:cs="仿宋"/>
                <w:b/>
                <w:bCs/>
                <w:color w:val="000000" w:themeColor="text1"/>
                <w:sz w:val="24"/>
                <w:szCs w:val="24"/>
                <w:vertAlign w:val="baseline"/>
                <w:lang w:eastAsia="zh-CN" w:bidi="ar-SA"/>
                <w14:textFill>
                  <w14:solidFill>
                    <w14:schemeClr w14:val="tx1"/>
                  </w14:solidFill>
                </w14:textFill>
              </w:rPr>
              <w:t>项目地址</w:t>
            </w:r>
          </w:p>
        </w:tc>
        <w:tc>
          <w:tcPr>
            <w:tcW w:w="1590" w:type="dxa"/>
          </w:tcPr>
          <w:p>
            <w:pPr>
              <w:jc w:val="center"/>
              <w:rPr>
                <w:rFonts w:hint="eastAsia" w:ascii="仿宋" w:hAnsi="仿宋" w:eastAsia="仿宋" w:cs="仿宋"/>
                <w:b/>
                <w:bCs/>
                <w:color w:val="000000" w:themeColor="text1"/>
                <w:sz w:val="24"/>
                <w:szCs w:val="24"/>
                <w:vertAlign w:val="baseline"/>
                <w:lang w:eastAsia="zh-CN" w:bidi="ar-SA"/>
                <w14:textFill>
                  <w14:solidFill>
                    <w14:schemeClr w14:val="tx1"/>
                  </w14:solidFill>
                </w14:textFill>
              </w:rPr>
            </w:pPr>
            <w:r>
              <w:rPr>
                <w:rFonts w:hint="eastAsia" w:ascii="仿宋" w:hAnsi="仿宋" w:eastAsia="仿宋" w:cs="仿宋"/>
                <w:b/>
                <w:bCs/>
                <w:color w:val="000000" w:themeColor="text1"/>
                <w:sz w:val="24"/>
                <w:szCs w:val="24"/>
                <w:vertAlign w:val="baseline"/>
                <w:lang w:eastAsia="zh-CN" w:bidi="ar-SA"/>
                <w14:textFill>
                  <w14:solidFill>
                    <w14:schemeClr w14:val="tx1"/>
                  </w14:solidFill>
                </w14:textFill>
              </w:rPr>
              <w:t>总承包单位</w:t>
            </w:r>
          </w:p>
        </w:tc>
        <w:tc>
          <w:tcPr>
            <w:tcW w:w="1350" w:type="dxa"/>
          </w:tcPr>
          <w:p>
            <w:pPr>
              <w:jc w:val="center"/>
              <w:rPr>
                <w:rFonts w:hint="eastAsia" w:ascii="仿宋" w:hAnsi="仿宋" w:eastAsia="仿宋" w:cs="仿宋"/>
                <w:b/>
                <w:bCs/>
                <w:color w:val="000000" w:themeColor="text1"/>
                <w:sz w:val="24"/>
                <w:szCs w:val="24"/>
                <w:vertAlign w:val="baseline"/>
                <w:lang w:eastAsia="zh-CN" w:bidi="ar-SA"/>
                <w14:textFill>
                  <w14:solidFill>
                    <w14:schemeClr w14:val="tx1"/>
                  </w14:solidFill>
                </w14:textFill>
              </w:rPr>
            </w:pPr>
            <w:r>
              <w:rPr>
                <w:rFonts w:hint="eastAsia" w:ascii="仿宋" w:hAnsi="仿宋" w:eastAsia="仿宋" w:cs="仿宋"/>
                <w:b/>
                <w:bCs/>
                <w:color w:val="000000" w:themeColor="text1"/>
                <w:sz w:val="24"/>
                <w:szCs w:val="24"/>
                <w:vertAlign w:val="baseline"/>
                <w:lang w:eastAsia="zh-CN" w:bidi="ar-SA"/>
                <w14:textFill>
                  <w14:solidFill>
                    <w14:schemeClr w14:val="tx1"/>
                  </w14:solidFill>
                </w14:textFill>
              </w:rPr>
              <w:t>建设单位</w:t>
            </w:r>
          </w:p>
        </w:tc>
        <w:tc>
          <w:tcPr>
            <w:tcW w:w="1275" w:type="dxa"/>
          </w:tcPr>
          <w:p>
            <w:pPr>
              <w:jc w:val="center"/>
              <w:rPr>
                <w:rFonts w:hint="eastAsia" w:ascii="仿宋" w:hAnsi="仿宋" w:eastAsia="仿宋" w:cs="仿宋"/>
                <w:b/>
                <w:bCs/>
                <w:color w:val="000000" w:themeColor="text1"/>
                <w:sz w:val="24"/>
                <w:szCs w:val="24"/>
                <w:vertAlign w:val="baseline"/>
                <w:lang w:eastAsia="zh-CN" w:bidi="ar-SA"/>
                <w14:textFill>
                  <w14:solidFill>
                    <w14:schemeClr w14:val="tx1"/>
                  </w14:solidFill>
                </w14:textFill>
              </w:rPr>
            </w:pPr>
            <w:r>
              <w:rPr>
                <w:rFonts w:hint="eastAsia" w:ascii="仿宋" w:hAnsi="仿宋" w:eastAsia="仿宋" w:cs="仿宋"/>
                <w:b/>
                <w:bCs/>
                <w:color w:val="000000" w:themeColor="text1"/>
                <w:sz w:val="24"/>
                <w:szCs w:val="24"/>
                <w:vertAlign w:val="baseline"/>
                <w:lang w:eastAsia="zh-CN" w:bidi="ar-SA"/>
                <w14:textFill>
                  <w14:solidFill>
                    <w14:schemeClr w14:val="tx1"/>
                  </w14:solidFill>
                </w14:textFill>
              </w:rPr>
              <w:t>项目经理</w:t>
            </w:r>
          </w:p>
        </w:tc>
        <w:tc>
          <w:tcPr>
            <w:tcW w:w="1305" w:type="dxa"/>
          </w:tcPr>
          <w:p>
            <w:pPr>
              <w:jc w:val="center"/>
              <w:rPr>
                <w:rFonts w:hint="eastAsia" w:ascii="仿宋" w:hAnsi="仿宋" w:eastAsia="仿宋" w:cs="仿宋"/>
                <w:b/>
                <w:bCs/>
                <w:color w:val="000000" w:themeColor="text1"/>
                <w:sz w:val="24"/>
                <w:szCs w:val="24"/>
                <w:vertAlign w:val="baseline"/>
                <w:lang w:eastAsia="zh-CN" w:bidi="ar-SA"/>
                <w14:textFill>
                  <w14:solidFill>
                    <w14:schemeClr w14:val="tx1"/>
                  </w14:solidFill>
                </w14:textFill>
              </w:rPr>
            </w:pPr>
            <w:r>
              <w:rPr>
                <w:rFonts w:hint="eastAsia" w:ascii="仿宋" w:hAnsi="仿宋" w:eastAsia="仿宋" w:cs="仿宋"/>
                <w:b/>
                <w:bCs/>
                <w:color w:val="000000" w:themeColor="text1"/>
                <w:sz w:val="24"/>
                <w:szCs w:val="24"/>
                <w:vertAlign w:val="baseline"/>
                <w:lang w:eastAsia="zh-CN" w:bidi="ar-SA"/>
                <w14:textFill>
                  <w14:solidFill>
                    <w14:schemeClr w14:val="tx1"/>
                  </w14:solidFill>
                </w14:textFill>
              </w:rPr>
              <w:t>评定类别</w:t>
            </w:r>
          </w:p>
        </w:tc>
        <w:tc>
          <w:tcPr>
            <w:tcW w:w="1125" w:type="dxa"/>
          </w:tcPr>
          <w:p>
            <w:pPr>
              <w:jc w:val="center"/>
              <w:rPr>
                <w:rFonts w:hint="eastAsia" w:ascii="仿宋" w:hAnsi="仿宋" w:eastAsia="仿宋" w:cs="仿宋"/>
                <w:b/>
                <w:bCs/>
                <w:color w:val="000000" w:themeColor="text1"/>
                <w:sz w:val="24"/>
                <w:szCs w:val="24"/>
                <w:vertAlign w:val="baseline"/>
                <w:lang w:eastAsia="zh-CN" w:bidi="ar-SA"/>
                <w14:textFill>
                  <w14:solidFill>
                    <w14:schemeClr w14:val="tx1"/>
                  </w14:solidFill>
                </w14:textFill>
              </w:rPr>
            </w:pPr>
            <w:r>
              <w:rPr>
                <w:rFonts w:hint="eastAsia" w:ascii="仿宋" w:hAnsi="仿宋" w:eastAsia="仿宋" w:cs="仿宋"/>
                <w:b/>
                <w:bCs/>
                <w:color w:val="000000" w:themeColor="text1"/>
                <w:sz w:val="24"/>
                <w:szCs w:val="24"/>
                <w:vertAlign w:val="baseline"/>
                <w:lang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jc w:val="both"/>
              <w:rPr>
                <w:rFonts w:hint="default" w:ascii="仿宋" w:hAnsi="仿宋" w:eastAsia="仿宋" w:cs="仿宋"/>
                <w:color w:val="000000" w:themeColor="text1"/>
                <w:sz w:val="32"/>
                <w:szCs w:val="32"/>
                <w:vertAlign w:val="baseline"/>
                <w:lang w:val="en-US" w:eastAsia="zh-CN" w:bidi="ar-SA"/>
                <w14:textFill>
                  <w14:solidFill>
                    <w14:schemeClr w14:val="tx1"/>
                  </w14:solidFill>
                </w14:textFill>
              </w:rPr>
            </w:pPr>
            <w:r>
              <w:rPr>
                <w:rFonts w:hint="eastAsia" w:ascii="仿宋" w:hAnsi="仿宋" w:eastAsia="仿宋" w:cs="仿宋"/>
                <w:color w:val="000000" w:themeColor="text1"/>
                <w:sz w:val="32"/>
                <w:szCs w:val="32"/>
                <w:vertAlign w:val="baseline"/>
                <w:lang w:val="en-US" w:eastAsia="zh-CN" w:bidi="ar-SA"/>
                <w14:textFill>
                  <w14:solidFill>
                    <w14:schemeClr w14:val="tx1"/>
                  </w14:solidFill>
                </w14:textFill>
              </w:rPr>
              <w:t>1</w:t>
            </w:r>
          </w:p>
        </w:tc>
        <w:tc>
          <w:tcPr>
            <w:tcW w:w="189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62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59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35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27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30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12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jc w:val="both"/>
              <w:rPr>
                <w:rFonts w:hint="default" w:ascii="仿宋" w:hAnsi="仿宋" w:eastAsia="仿宋" w:cs="仿宋"/>
                <w:color w:val="000000" w:themeColor="text1"/>
                <w:sz w:val="32"/>
                <w:szCs w:val="32"/>
                <w:vertAlign w:val="baseline"/>
                <w:lang w:val="en-US" w:eastAsia="zh-CN" w:bidi="ar-SA"/>
                <w14:textFill>
                  <w14:solidFill>
                    <w14:schemeClr w14:val="tx1"/>
                  </w14:solidFill>
                </w14:textFill>
              </w:rPr>
            </w:pPr>
            <w:r>
              <w:rPr>
                <w:rFonts w:hint="eastAsia" w:ascii="仿宋" w:hAnsi="仿宋" w:eastAsia="仿宋" w:cs="仿宋"/>
                <w:color w:val="000000" w:themeColor="text1"/>
                <w:sz w:val="32"/>
                <w:szCs w:val="32"/>
                <w:vertAlign w:val="baseline"/>
                <w:lang w:val="en-US" w:eastAsia="zh-CN" w:bidi="ar-SA"/>
                <w14:textFill>
                  <w14:solidFill>
                    <w14:schemeClr w14:val="tx1"/>
                  </w14:solidFill>
                </w14:textFill>
              </w:rPr>
              <w:t>2</w:t>
            </w:r>
          </w:p>
        </w:tc>
        <w:tc>
          <w:tcPr>
            <w:tcW w:w="189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62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59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35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27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30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12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jc w:val="both"/>
              <w:rPr>
                <w:rFonts w:hint="default" w:ascii="仿宋" w:hAnsi="仿宋" w:eastAsia="仿宋" w:cs="仿宋"/>
                <w:color w:val="000000" w:themeColor="text1"/>
                <w:sz w:val="32"/>
                <w:szCs w:val="32"/>
                <w:vertAlign w:val="baseline"/>
                <w:lang w:val="en-US" w:eastAsia="zh-CN" w:bidi="ar-SA"/>
                <w14:textFill>
                  <w14:solidFill>
                    <w14:schemeClr w14:val="tx1"/>
                  </w14:solidFill>
                </w14:textFill>
              </w:rPr>
            </w:pPr>
            <w:r>
              <w:rPr>
                <w:rFonts w:hint="eastAsia" w:ascii="仿宋" w:hAnsi="仿宋" w:eastAsia="仿宋" w:cs="仿宋"/>
                <w:color w:val="000000" w:themeColor="text1"/>
                <w:sz w:val="32"/>
                <w:szCs w:val="32"/>
                <w:vertAlign w:val="baseline"/>
                <w:lang w:val="en-US" w:eastAsia="zh-CN" w:bidi="ar-SA"/>
                <w14:textFill>
                  <w14:solidFill>
                    <w14:schemeClr w14:val="tx1"/>
                  </w14:solidFill>
                </w14:textFill>
              </w:rPr>
              <w:t>3</w:t>
            </w:r>
          </w:p>
        </w:tc>
        <w:tc>
          <w:tcPr>
            <w:tcW w:w="189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62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59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35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27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30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12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jc w:val="both"/>
              <w:rPr>
                <w:rFonts w:hint="default" w:ascii="仿宋" w:hAnsi="仿宋" w:eastAsia="仿宋" w:cs="仿宋"/>
                <w:color w:val="000000" w:themeColor="text1"/>
                <w:sz w:val="32"/>
                <w:szCs w:val="32"/>
                <w:vertAlign w:val="baseline"/>
                <w:lang w:val="en-US" w:eastAsia="zh-CN" w:bidi="ar-SA"/>
                <w14:textFill>
                  <w14:solidFill>
                    <w14:schemeClr w14:val="tx1"/>
                  </w14:solidFill>
                </w14:textFill>
              </w:rPr>
            </w:pPr>
            <w:r>
              <w:rPr>
                <w:rFonts w:hint="eastAsia" w:ascii="仿宋" w:hAnsi="仿宋" w:eastAsia="仿宋" w:cs="仿宋"/>
                <w:color w:val="000000" w:themeColor="text1"/>
                <w:sz w:val="32"/>
                <w:szCs w:val="32"/>
                <w:vertAlign w:val="baseline"/>
                <w:lang w:val="en-US" w:eastAsia="zh-CN" w:bidi="ar-SA"/>
                <w14:textFill>
                  <w14:solidFill>
                    <w14:schemeClr w14:val="tx1"/>
                  </w14:solidFill>
                </w14:textFill>
              </w:rPr>
              <w:t>4</w:t>
            </w:r>
          </w:p>
        </w:tc>
        <w:tc>
          <w:tcPr>
            <w:tcW w:w="189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62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59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35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27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30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12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jc w:val="both"/>
              <w:rPr>
                <w:rFonts w:hint="default" w:ascii="仿宋" w:hAnsi="仿宋" w:eastAsia="仿宋" w:cs="仿宋"/>
                <w:color w:val="000000" w:themeColor="text1"/>
                <w:sz w:val="32"/>
                <w:szCs w:val="32"/>
                <w:vertAlign w:val="baseline"/>
                <w:lang w:val="en-US" w:eastAsia="zh-CN" w:bidi="ar-SA"/>
                <w14:textFill>
                  <w14:solidFill>
                    <w14:schemeClr w14:val="tx1"/>
                  </w14:solidFill>
                </w14:textFill>
              </w:rPr>
            </w:pPr>
            <w:r>
              <w:rPr>
                <w:rFonts w:hint="eastAsia" w:ascii="仿宋" w:hAnsi="仿宋" w:eastAsia="仿宋" w:cs="仿宋"/>
                <w:color w:val="000000" w:themeColor="text1"/>
                <w:sz w:val="32"/>
                <w:szCs w:val="32"/>
                <w:vertAlign w:val="baseline"/>
                <w:lang w:val="en-US" w:eastAsia="zh-CN" w:bidi="ar-SA"/>
                <w14:textFill>
                  <w14:solidFill>
                    <w14:schemeClr w14:val="tx1"/>
                  </w14:solidFill>
                </w14:textFill>
              </w:rPr>
              <w:t>5</w:t>
            </w:r>
          </w:p>
        </w:tc>
        <w:tc>
          <w:tcPr>
            <w:tcW w:w="189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62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59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35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27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30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12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jc w:val="both"/>
              <w:rPr>
                <w:rFonts w:hint="default" w:ascii="仿宋" w:hAnsi="仿宋" w:eastAsia="仿宋" w:cs="仿宋"/>
                <w:color w:val="000000" w:themeColor="text1"/>
                <w:sz w:val="32"/>
                <w:szCs w:val="32"/>
                <w:vertAlign w:val="baseline"/>
                <w:lang w:val="en-US" w:eastAsia="zh-CN" w:bidi="ar-SA"/>
                <w14:textFill>
                  <w14:solidFill>
                    <w14:schemeClr w14:val="tx1"/>
                  </w14:solidFill>
                </w14:textFill>
              </w:rPr>
            </w:pPr>
            <w:r>
              <w:rPr>
                <w:rFonts w:hint="eastAsia" w:ascii="仿宋" w:hAnsi="仿宋" w:eastAsia="仿宋" w:cs="仿宋"/>
                <w:color w:val="000000" w:themeColor="text1"/>
                <w:sz w:val="32"/>
                <w:szCs w:val="32"/>
                <w:vertAlign w:val="baseline"/>
                <w:lang w:val="en-US" w:eastAsia="zh-CN" w:bidi="ar-SA"/>
                <w14:textFill>
                  <w14:solidFill>
                    <w14:schemeClr w14:val="tx1"/>
                  </w14:solidFill>
                </w14:textFill>
              </w:rPr>
              <w:t>6</w:t>
            </w:r>
          </w:p>
        </w:tc>
        <w:tc>
          <w:tcPr>
            <w:tcW w:w="189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62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59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35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27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30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12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jc w:val="both"/>
              <w:rPr>
                <w:rFonts w:hint="default" w:ascii="仿宋" w:hAnsi="仿宋" w:eastAsia="仿宋" w:cs="仿宋"/>
                <w:color w:val="000000" w:themeColor="text1"/>
                <w:sz w:val="32"/>
                <w:szCs w:val="32"/>
                <w:vertAlign w:val="baseline"/>
                <w:lang w:val="en-US" w:eastAsia="zh-CN" w:bidi="ar-SA"/>
                <w14:textFill>
                  <w14:solidFill>
                    <w14:schemeClr w14:val="tx1"/>
                  </w14:solidFill>
                </w14:textFill>
              </w:rPr>
            </w:pPr>
            <w:r>
              <w:rPr>
                <w:rFonts w:hint="eastAsia" w:ascii="仿宋" w:hAnsi="仿宋" w:eastAsia="仿宋" w:cs="仿宋"/>
                <w:color w:val="000000" w:themeColor="text1"/>
                <w:sz w:val="32"/>
                <w:szCs w:val="32"/>
                <w:vertAlign w:val="baseline"/>
                <w:lang w:val="en-US" w:eastAsia="zh-CN" w:bidi="ar-SA"/>
                <w14:textFill>
                  <w14:solidFill>
                    <w14:schemeClr w14:val="tx1"/>
                  </w14:solidFill>
                </w14:textFill>
              </w:rPr>
              <w:t>7</w:t>
            </w:r>
          </w:p>
        </w:tc>
        <w:tc>
          <w:tcPr>
            <w:tcW w:w="189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62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59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35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27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30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12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jc w:val="both"/>
              <w:rPr>
                <w:rFonts w:hint="default" w:ascii="仿宋" w:hAnsi="仿宋" w:eastAsia="仿宋" w:cs="仿宋"/>
                <w:color w:val="000000" w:themeColor="text1"/>
                <w:sz w:val="32"/>
                <w:szCs w:val="32"/>
                <w:vertAlign w:val="baseline"/>
                <w:lang w:val="en-US" w:eastAsia="zh-CN" w:bidi="ar-SA"/>
                <w14:textFill>
                  <w14:solidFill>
                    <w14:schemeClr w14:val="tx1"/>
                  </w14:solidFill>
                </w14:textFill>
              </w:rPr>
            </w:pPr>
            <w:r>
              <w:rPr>
                <w:rFonts w:hint="eastAsia" w:ascii="仿宋" w:hAnsi="仿宋" w:eastAsia="仿宋" w:cs="仿宋"/>
                <w:color w:val="000000" w:themeColor="text1"/>
                <w:sz w:val="32"/>
                <w:szCs w:val="32"/>
                <w:vertAlign w:val="baseline"/>
                <w:lang w:val="en-US" w:eastAsia="zh-CN" w:bidi="ar-SA"/>
                <w14:textFill>
                  <w14:solidFill>
                    <w14:schemeClr w14:val="tx1"/>
                  </w14:solidFill>
                </w14:textFill>
              </w:rPr>
              <w:t>8</w:t>
            </w:r>
          </w:p>
        </w:tc>
        <w:tc>
          <w:tcPr>
            <w:tcW w:w="189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62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59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35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27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30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12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jc w:val="both"/>
              <w:rPr>
                <w:rFonts w:hint="default" w:ascii="仿宋" w:hAnsi="仿宋" w:eastAsia="仿宋" w:cs="仿宋"/>
                <w:color w:val="000000" w:themeColor="text1"/>
                <w:sz w:val="32"/>
                <w:szCs w:val="32"/>
                <w:vertAlign w:val="baseline"/>
                <w:lang w:val="en-US" w:eastAsia="zh-CN" w:bidi="ar-SA"/>
                <w14:textFill>
                  <w14:solidFill>
                    <w14:schemeClr w14:val="tx1"/>
                  </w14:solidFill>
                </w14:textFill>
              </w:rPr>
            </w:pPr>
            <w:r>
              <w:rPr>
                <w:rFonts w:hint="eastAsia" w:ascii="仿宋" w:hAnsi="仿宋" w:eastAsia="仿宋" w:cs="仿宋"/>
                <w:color w:val="000000" w:themeColor="text1"/>
                <w:sz w:val="32"/>
                <w:szCs w:val="32"/>
                <w:vertAlign w:val="baseline"/>
                <w:lang w:val="en-US" w:eastAsia="zh-CN" w:bidi="ar-SA"/>
                <w14:textFill>
                  <w14:solidFill>
                    <w14:schemeClr w14:val="tx1"/>
                  </w14:solidFill>
                </w14:textFill>
              </w:rPr>
              <w:t>9</w:t>
            </w:r>
          </w:p>
        </w:tc>
        <w:tc>
          <w:tcPr>
            <w:tcW w:w="189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62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59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35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27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30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12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jc w:val="both"/>
              <w:rPr>
                <w:rFonts w:hint="default" w:ascii="仿宋" w:hAnsi="仿宋" w:eastAsia="仿宋" w:cs="仿宋"/>
                <w:color w:val="000000" w:themeColor="text1"/>
                <w:sz w:val="32"/>
                <w:szCs w:val="32"/>
                <w:vertAlign w:val="baseline"/>
                <w:lang w:val="en-US" w:eastAsia="zh-CN" w:bidi="ar-SA"/>
                <w14:textFill>
                  <w14:solidFill>
                    <w14:schemeClr w14:val="tx1"/>
                  </w14:solidFill>
                </w14:textFill>
              </w:rPr>
            </w:pPr>
            <w:r>
              <w:rPr>
                <w:rFonts w:hint="eastAsia" w:ascii="仿宋" w:hAnsi="仿宋" w:eastAsia="仿宋" w:cs="仿宋"/>
                <w:color w:val="000000" w:themeColor="text1"/>
                <w:sz w:val="32"/>
                <w:szCs w:val="32"/>
                <w:vertAlign w:val="baseline"/>
                <w:lang w:val="en-US" w:eastAsia="zh-CN" w:bidi="ar-SA"/>
                <w14:textFill>
                  <w14:solidFill>
                    <w14:schemeClr w14:val="tx1"/>
                  </w14:solidFill>
                </w14:textFill>
              </w:rPr>
              <w:t>10</w:t>
            </w:r>
          </w:p>
        </w:tc>
        <w:tc>
          <w:tcPr>
            <w:tcW w:w="189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62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59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35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27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30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12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jc w:val="both"/>
              <w:rPr>
                <w:rFonts w:hint="default" w:ascii="仿宋" w:hAnsi="仿宋" w:eastAsia="仿宋" w:cs="仿宋"/>
                <w:color w:val="000000" w:themeColor="text1"/>
                <w:sz w:val="32"/>
                <w:szCs w:val="32"/>
                <w:vertAlign w:val="baseline"/>
                <w:lang w:val="en-US" w:eastAsia="zh-CN" w:bidi="ar-SA"/>
                <w14:textFill>
                  <w14:solidFill>
                    <w14:schemeClr w14:val="tx1"/>
                  </w14:solidFill>
                </w14:textFill>
              </w:rPr>
            </w:pPr>
            <w:r>
              <w:rPr>
                <w:rFonts w:hint="eastAsia" w:ascii="仿宋" w:hAnsi="仿宋" w:eastAsia="仿宋" w:cs="仿宋"/>
                <w:color w:val="000000" w:themeColor="text1"/>
                <w:sz w:val="32"/>
                <w:szCs w:val="32"/>
                <w:vertAlign w:val="baseline"/>
                <w:lang w:val="en-US" w:eastAsia="zh-CN" w:bidi="ar-SA"/>
                <w14:textFill>
                  <w14:solidFill>
                    <w14:schemeClr w14:val="tx1"/>
                  </w14:solidFill>
                </w14:textFill>
              </w:rPr>
              <w:t>11</w:t>
            </w:r>
          </w:p>
        </w:tc>
        <w:tc>
          <w:tcPr>
            <w:tcW w:w="189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62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59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35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27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30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12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jc w:val="both"/>
              <w:rPr>
                <w:rFonts w:hint="default" w:ascii="仿宋" w:hAnsi="仿宋" w:eastAsia="仿宋" w:cs="仿宋"/>
                <w:color w:val="000000" w:themeColor="text1"/>
                <w:sz w:val="32"/>
                <w:szCs w:val="32"/>
                <w:vertAlign w:val="baseline"/>
                <w:lang w:val="en-US" w:eastAsia="zh-CN" w:bidi="ar-SA"/>
                <w14:textFill>
                  <w14:solidFill>
                    <w14:schemeClr w14:val="tx1"/>
                  </w14:solidFill>
                </w14:textFill>
              </w:rPr>
            </w:pPr>
            <w:r>
              <w:rPr>
                <w:rFonts w:hint="eastAsia" w:ascii="仿宋" w:hAnsi="仿宋" w:eastAsia="仿宋" w:cs="仿宋"/>
                <w:color w:val="000000" w:themeColor="text1"/>
                <w:sz w:val="32"/>
                <w:szCs w:val="32"/>
                <w:vertAlign w:val="baseline"/>
                <w:lang w:val="en-US" w:eastAsia="zh-CN" w:bidi="ar-SA"/>
                <w14:textFill>
                  <w14:solidFill>
                    <w14:schemeClr w14:val="tx1"/>
                  </w14:solidFill>
                </w14:textFill>
              </w:rPr>
              <w:t>12</w:t>
            </w:r>
          </w:p>
        </w:tc>
        <w:tc>
          <w:tcPr>
            <w:tcW w:w="189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62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59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35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27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30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12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jc w:val="both"/>
              <w:rPr>
                <w:rFonts w:hint="default" w:ascii="仿宋" w:hAnsi="仿宋" w:eastAsia="仿宋" w:cs="仿宋"/>
                <w:color w:val="000000" w:themeColor="text1"/>
                <w:sz w:val="32"/>
                <w:szCs w:val="32"/>
                <w:vertAlign w:val="baseline"/>
                <w:lang w:val="en-US" w:eastAsia="zh-CN" w:bidi="ar-SA"/>
                <w14:textFill>
                  <w14:solidFill>
                    <w14:schemeClr w14:val="tx1"/>
                  </w14:solidFill>
                </w14:textFill>
              </w:rPr>
            </w:pPr>
            <w:r>
              <w:rPr>
                <w:rFonts w:hint="eastAsia" w:ascii="仿宋" w:hAnsi="仿宋" w:eastAsia="仿宋" w:cs="仿宋"/>
                <w:color w:val="000000" w:themeColor="text1"/>
                <w:sz w:val="32"/>
                <w:szCs w:val="32"/>
                <w:vertAlign w:val="baseline"/>
                <w:lang w:val="en-US" w:eastAsia="zh-CN" w:bidi="ar-SA"/>
                <w14:textFill>
                  <w14:solidFill>
                    <w14:schemeClr w14:val="tx1"/>
                  </w14:solidFill>
                </w14:textFill>
              </w:rPr>
              <w:t>13</w:t>
            </w:r>
          </w:p>
        </w:tc>
        <w:tc>
          <w:tcPr>
            <w:tcW w:w="189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62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59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35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27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30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12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jc w:val="both"/>
              <w:rPr>
                <w:rFonts w:hint="default" w:ascii="仿宋" w:hAnsi="仿宋" w:eastAsia="仿宋" w:cs="仿宋"/>
                <w:color w:val="000000" w:themeColor="text1"/>
                <w:sz w:val="32"/>
                <w:szCs w:val="32"/>
                <w:vertAlign w:val="baseline"/>
                <w:lang w:val="en-US" w:eastAsia="zh-CN" w:bidi="ar-SA"/>
                <w14:textFill>
                  <w14:solidFill>
                    <w14:schemeClr w14:val="tx1"/>
                  </w14:solidFill>
                </w14:textFill>
              </w:rPr>
            </w:pPr>
            <w:r>
              <w:rPr>
                <w:rFonts w:hint="eastAsia" w:ascii="仿宋" w:hAnsi="仿宋" w:eastAsia="仿宋" w:cs="仿宋"/>
                <w:color w:val="000000" w:themeColor="text1"/>
                <w:sz w:val="32"/>
                <w:szCs w:val="32"/>
                <w:vertAlign w:val="baseline"/>
                <w:lang w:val="en-US" w:eastAsia="zh-CN" w:bidi="ar-SA"/>
                <w14:textFill>
                  <w14:solidFill>
                    <w14:schemeClr w14:val="tx1"/>
                  </w14:solidFill>
                </w14:textFill>
              </w:rPr>
              <w:t>14</w:t>
            </w:r>
          </w:p>
        </w:tc>
        <w:tc>
          <w:tcPr>
            <w:tcW w:w="189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62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59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35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27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30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12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jc w:val="both"/>
              <w:rPr>
                <w:rFonts w:hint="default" w:ascii="仿宋" w:hAnsi="仿宋" w:eastAsia="仿宋" w:cs="仿宋"/>
                <w:color w:val="000000" w:themeColor="text1"/>
                <w:sz w:val="32"/>
                <w:szCs w:val="32"/>
                <w:vertAlign w:val="baseline"/>
                <w:lang w:val="en-US" w:eastAsia="zh-CN" w:bidi="ar-SA"/>
                <w14:textFill>
                  <w14:solidFill>
                    <w14:schemeClr w14:val="tx1"/>
                  </w14:solidFill>
                </w14:textFill>
              </w:rPr>
            </w:pPr>
            <w:r>
              <w:rPr>
                <w:rFonts w:hint="eastAsia" w:ascii="仿宋" w:hAnsi="仿宋" w:eastAsia="仿宋" w:cs="仿宋"/>
                <w:color w:val="000000" w:themeColor="text1"/>
                <w:sz w:val="32"/>
                <w:szCs w:val="32"/>
                <w:vertAlign w:val="baseline"/>
                <w:lang w:val="en-US" w:eastAsia="zh-CN" w:bidi="ar-SA"/>
                <w14:textFill>
                  <w14:solidFill>
                    <w14:schemeClr w14:val="tx1"/>
                  </w14:solidFill>
                </w14:textFill>
              </w:rPr>
              <w:t>15</w:t>
            </w:r>
          </w:p>
        </w:tc>
        <w:tc>
          <w:tcPr>
            <w:tcW w:w="189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62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59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350"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27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30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c>
          <w:tcPr>
            <w:tcW w:w="1125" w:type="dxa"/>
          </w:tcPr>
          <w:p>
            <w:pPr>
              <w:jc w:val="both"/>
              <w:rPr>
                <w:rFonts w:hint="eastAsia" w:ascii="仿宋" w:hAnsi="仿宋" w:eastAsia="仿宋" w:cs="仿宋"/>
                <w:color w:val="000000" w:themeColor="text1"/>
                <w:sz w:val="32"/>
                <w:szCs w:val="32"/>
                <w:vertAlign w:val="baseline"/>
                <w:lang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5" w:type="dxa"/>
            <w:gridSpan w:val="8"/>
          </w:tcPr>
          <w:p>
            <w:pPr>
              <w:jc w:val="both"/>
              <w:rPr>
                <w:rFonts w:hint="default" w:ascii="仿宋" w:hAnsi="仿宋" w:eastAsia="仿宋" w:cs="仿宋"/>
                <w:b/>
                <w:bCs/>
                <w:color w:val="000000" w:themeColor="text1"/>
                <w:sz w:val="32"/>
                <w:szCs w:val="32"/>
                <w:vertAlign w:val="baseline"/>
                <w:lang w:val="en-US" w:eastAsia="zh-CN" w:bidi="ar-SA"/>
                <w14:textFill>
                  <w14:solidFill>
                    <w14:schemeClr w14:val="tx1"/>
                  </w14:solidFill>
                </w14:textFill>
              </w:rPr>
            </w:pPr>
            <w:r>
              <w:rPr>
                <w:rFonts w:hint="eastAsia" w:ascii="仿宋" w:hAnsi="仿宋" w:eastAsia="仿宋" w:cs="仿宋"/>
                <w:b/>
                <w:bCs/>
                <w:color w:val="000000" w:themeColor="text1"/>
                <w:sz w:val="24"/>
                <w:szCs w:val="24"/>
                <w:vertAlign w:val="baseline"/>
                <w:lang w:eastAsia="zh-CN" w:bidi="ar-SA"/>
                <w14:textFill>
                  <w14:solidFill>
                    <w14:schemeClr w14:val="tx1"/>
                  </w14:solidFill>
                </w14:textFill>
              </w:rPr>
              <w:t>区根治拖欠农民工工资工作领导小组办公室负责人：</w:t>
            </w:r>
            <w:r>
              <w:rPr>
                <w:rFonts w:hint="eastAsia" w:ascii="仿宋" w:hAnsi="仿宋" w:eastAsia="仿宋" w:cs="仿宋"/>
                <w:b/>
                <w:bCs/>
                <w:color w:val="000000" w:themeColor="text1"/>
                <w:sz w:val="24"/>
                <w:szCs w:val="24"/>
                <w:vertAlign w:val="baseline"/>
                <w:lang w:val="en-US" w:eastAsia="zh-CN" w:bidi="ar-SA"/>
                <w14:textFill>
                  <w14:solidFill>
                    <w14:schemeClr w14:val="tx1"/>
                  </w14:solidFill>
                </w14:textFill>
              </w:rPr>
              <w:t xml:space="preserve">              联系人：        电话：</w:t>
            </w:r>
          </w:p>
        </w:tc>
      </w:tr>
    </w:tbl>
    <w:p>
      <w:pPr>
        <w:rPr>
          <w:rFonts w:ascii="仿宋" w:hAnsi="仿宋" w:eastAsia="仿宋" w:cs="仿宋"/>
          <w:color w:val="000000" w:themeColor="text1"/>
          <w:sz w:val="32"/>
          <w:szCs w:val="32"/>
          <w14:textFill>
            <w14:solidFill>
              <w14:schemeClr w14:val="tx1"/>
            </w14:solidFill>
          </w14:textFill>
        </w:rPr>
      </w:pPr>
    </w:p>
    <w:sectPr>
      <w:footerReference r:id="rId1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- 15 -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- 15 -</w:t>
                    </w:r>
                    <w:r>
                      <w:rPr>
                        <w:sz w:val="28"/>
                        <w:szCs w:val="2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2336" behindDoc="1" locked="0" layoutInCell="1" allowOverlap="1">
              <wp:simplePos x="0" y="0"/>
              <wp:positionH relativeFrom="page">
                <wp:posOffset>6160135</wp:posOffset>
              </wp:positionH>
              <wp:positionV relativeFrom="page">
                <wp:posOffset>9702800</wp:posOffset>
              </wp:positionV>
              <wp:extent cx="328930" cy="11874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328930" cy="118745"/>
                      </a:xfrm>
                      <a:prstGeom prst="rect">
                        <a:avLst/>
                      </a:prstGeom>
                      <a:noFill/>
                      <a:ln>
                        <a:noFill/>
                      </a:ln>
                      <a:effectLst/>
                    </wps:spPr>
                    <wps:txbx>
                      <w:txbxContent>
                        <w:p>
                          <w:pPr>
                            <w:pStyle w:val="18"/>
                          </w:pPr>
                          <w:r>
                            <w:t xml:space="preserve">17 </w:t>
                          </w:r>
                          <w:r>
                            <w:rPr>
                              <w:lang w:val="zh-TW" w:eastAsia="zh-TW" w:bidi="zh-TW"/>
                            </w:rPr>
                            <w:t>-</w:t>
                          </w:r>
                        </w:p>
                      </w:txbxContent>
                    </wps:txbx>
                    <wps:bodyPr wrap="none" lIns="0" tIns="0" rIns="0" bIns="0">
                      <a:spAutoFit/>
                    </wps:bodyPr>
                  </wps:wsp>
                </a:graphicData>
              </a:graphic>
            </wp:anchor>
          </w:drawing>
        </mc:Choice>
        <mc:Fallback>
          <w:pict>
            <v:shape id="_x0000_s1026" o:spid="_x0000_s1026" o:spt="202" type="#_x0000_t202" style="position:absolute;left:0pt;margin-left:485.05pt;margin-top:764pt;height:9.35pt;width:25.9pt;mso-position-horizontal-relative:page;mso-position-vertical-relative:page;mso-wrap-style:none;z-index:-251654144;mso-width-relative:page;mso-height-relative:page;" filled="f" stroked="f" coordsize="21600,21600" o:gfxdata="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&#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WCyfc2AAAAA4BAAAPAAAAAAAAAAEAIAAAACIAAABk&#10;cnMvZG93bnJldi54bWxQSwECFAAUAAAACACHTuJAqaghw80BAACbAwAADgAAAAAAAAABACAAAAAn&#10;AQAAZHJzL2Uyb0RvYy54bWxQSwUGAAAAAAYABgBZAQAAZgUAAAAA&#10;">
              <v:fill on="f" focussize="0,0"/>
              <v:stroke on="f"/>
              <v:imagedata o:title=""/>
              <o:lock v:ext="edit" aspectratio="f"/>
              <v:textbox inset="0mm,0mm,0mm,0mm" style="mso-fit-shape-to-text:t;">
                <w:txbxContent>
                  <w:p>
                    <w:pPr>
                      <w:pStyle w:val="18"/>
                    </w:pPr>
                    <w:r>
                      <w:t xml:space="preserve">17 </w:t>
                    </w:r>
                    <w:r>
                      <w:rPr>
                        <w:lang w:val="zh-TW" w:eastAsia="zh-TW" w:bidi="zh-TW"/>
                      </w:rPr>
                      <w:t>-</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4"/>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- 16 -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- 16 -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1104900</wp:posOffset>
              </wp:positionH>
              <wp:positionV relativeFrom="page">
                <wp:posOffset>9690100</wp:posOffset>
              </wp:positionV>
              <wp:extent cx="528320" cy="12319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528320" cy="123190"/>
                      </a:xfrm>
                      <a:prstGeom prst="rect">
                        <a:avLst/>
                      </a:prstGeom>
                      <a:noFill/>
                      <a:ln>
                        <a:noFill/>
                      </a:ln>
                      <a:effectLst/>
                    </wps:spPr>
                    <wps:txbx>
                      <w:txbxContent>
                        <w:p>
                          <w:pPr>
                            <w:pStyle w:val="18"/>
                          </w:pPr>
                          <w:r>
                            <w:rPr>
                              <w:lang w:val="en-US" w:eastAsia="en-US" w:bidi="en-US"/>
                            </w:rPr>
                            <w:t>-</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_x0000_s1026" o:spid="_x0000_s1026" o:spt="202" type="#_x0000_t202" style="position:absolute;left:0pt;margin-left:87pt;margin-top:763pt;height:9.7pt;width:41.6pt;mso-position-horizontal-relative:page;mso-position-vertical-relative:page;mso-wrap-style:none;z-index:-251657216;mso-width-relative:page;mso-height-relative:page;" filled="f" stroked="f" coordsize="21600,21600" o:gfxdata="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QBC6PXAAAADQEAAA8AAAAAAAAAAQAgAAAAIgAAAGRy&#10;cy9kb3ducmV2LnhtbFBLAQIUABQAAAAIAIdO4kDdWNWBzQEAAJsDAAAOAAAAAAAAAAEAIAAAACYB&#10;AABkcnMvZTJvRG9jLnhtbFBLBQYAAAAABgAGAFkBAABlBQAAAAA=&#10;">
              <v:fill on="f" focussize="0,0"/>
              <v:stroke on="f"/>
              <v:imagedata o:title=""/>
              <o:lock v:ext="edit" aspectratio="f"/>
              <v:textbox inset="0mm,0mm,0mm,0mm" style="mso-fit-shape-to-text:t;">
                <w:txbxContent>
                  <w:p>
                    <w:pPr>
                      <w:pStyle w:val="18"/>
                    </w:pPr>
                    <w:r>
                      <w:rPr>
                        <w:lang w:val="en-US" w:eastAsia="en-US" w:bidi="en-US"/>
                      </w:rPr>
                      <w:t>-</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- 12 -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- 12 -</w:t>
                    </w:r>
                    <w:r>
                      <w:rPr>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0288" behindDoc="1" locked="0" layoutInCell="1" allowOverlap="1">
              <wp:simplePos x="0" y="0"/>
              <wp:positionH relativeFrom="page">
                <wp:posOffset>1143000</wp:posOffset>
              </wp:positionH>
              <wp:positionV relativeFrom="page">
                <wp:posOffset>9676765</wp:posOffset>
              </wp:positionV>
              <wp:extent cx="528320" cy="12319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528320" cy="123190"/>
                      </a:xfrm>
                      <a:prstGeom prst="rect">
                        <a:avLst/>
                      </a:prstGeom>
                      <a:noFill/>
                      <a:ln>
                        <a:noFill/>
                      </a:ln>
                      <a:effectLst/>
                    </wps:spPr>
                    <wps:txbx>
                      <w:txbxContent>
                        <w:p>
                          <w:pPr>
                            <w:pStyle w:val="18"/>
                          </w:pPr>
                          <w:r>
                            <w:t xml:space="preserve">  </w:t>
                          </w:r>
                          <w:r>
                            <w:fldChar w:fldCharType="begin"/>
                          </w:r>
                          <w:r>
                            <w:instrText xml:space="preserve"> PAGE \* MERGEFORMAT </w:instrText>
                          </w:r>
                          <w:r>
                            <w:fldChar w:fldCharType="separate"/>
                          </w:r>
                          <w:r>
                            <w:t>#</w:t>
                          </w:r>
                          <w:r>
                            <w:fldChar w:fldCharType="end"/>
                          </w:r>
                          <w: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left:90pt;margin-top:761.95pt;height:9.7pt;width:41.6pt;mso-position-horizontal-relative:page;mso-position-vertical-relative:page;mso-wrap-style:none;z-index:-251656192;mso-width-relative:page;mso-height-relative:page;" filled="f" stroked="f" coordsize="21600,21600" o:gfxdata="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augmtgAAAANAQAADwAAAAAAAAABACAAAAAiAAAA&#10;ZHJzL2Rvd25yZXYueG1sUEsBAhQAFAAAAAgAh07iQHDtqPrOAQAAmwMAAA4AAAAAAAAAAQAgAAAA&#10;JwEAAGRycy9lMm9Eb2MueG1sUEsFBgAAAAAGAAYAWQEAAGcFAAAAAA==&#10;">
              <v:fill on="f" focussize="0,0"/>
              <v:stroke on="f"/>
              <v:imagedata o:title=""/>
              <o:lock v:ext="edit" aspectratio="f"/>
              <v:textbox inset="0mm,0mm,0mm,0mm" style="mso-fit-shape-to-text:t;">
                <w:txbxContent>
                  <w:p>
                    <w:pPr>
                      <w:pStyle w:val="18"/>
                    </w:pPr>
                    <w:r>
                      <w:t xml:space="preserve">  </w:t>
                    </w:r>
                    <w:r>
                      <w:fldChar w:fldCharType="begin"/>
                    </w:r>
                    <w:r>
                      <w:instrText xml:space="preserve"> PAGE \* MERGEFORMAT </w:instrText>
                    </w:r>
                    <w:r>
                      <w:fldChar w:fldCharType="separate"/>
                    </w:r>
                    <w:r>
                      <w:t>#</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- 11 -</w:t>
                    </w:r>
                    <w:r>
                      <w:rPr>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- 14 -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- 14 -</w:t>
                    </w:r>
                    <w:r>
                      <w:rPr>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1312" behindDoc="1" locked="0" layoutInCell="1" allowOverlap="1">
              <wp:simplePos x="0" y="0"/>
              <wp:positionH relativeFrom="page">
                <wp:posOffset>1104900</wp:posOffset>
              </wp:positionH>
              <wp:positionV relativeFrom="page">
                <wp:posOffset>9690100</wp:posOffset>
              </wp:positionV>
              <wp:extent cx="528320" cy="12319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528320" cy="123190"/>
                      </a:xfrm>
                      <a:prstGeom prst="rect">
                        <a:avLst/>
                      </a:prstGeom>
                      <a:noFill/>
                      <a:ln>
                        <a:noFill/>
                      </a:ln>
                      <a:effectLst/>
                    </wps:spPr>
                    <wps:txbx>
                      <w:txbxContent>
                        <w:p>
                          <w:pPr>
                            <w:pStyle w:val="18"/>
                          </w:pPr>
                          <w:r>
                            <w:rPr>
                              <w:lang w:val="en-US" w:eastAsia="en-US" w:bidi="en-US"/>
                            </w:rPr>
                            <w:t>-</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_x0000_s1026" o:spid="_x0000_s1026" o:spt="202" type="#_x0000_t202" style="position:absolute;left:0pt;margin-left:87pt;margin-top:763pt;height:9.7pt;width:41.6pt;mso-position-horizontal-relative:page;mso-position-vertical-relative:page;mso-wrap-style:none;z-index:-251655168;mso-width-relative:page;mso-height-relative:page;" filled="f" stroked="f" coordsize="21600,21600" o:gfxdata="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&#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QBC6PXAAAADQEAAA8AAAAAAAAAAQAgAAAAIgAAAGRy&#10;cy9kb3ducmV2LnhtbFBLAQIUABQAAAAIAIdO4kDrgYPTzQEAAJsDAAAOAAAAAAAAAAEAIAAAACYB&#10;AABkcnMvZTJvRG9jLnhtbFBLBQYAAAAABgAGAFkBAABlBQAAAAA=&#10;">
              <v:fill on="f" focussize="0,0"/>
              <v:stroke on="f"/>
              <v:imagedata o:title=""/>
              <o:lock v:ext="edit" aspectratio="f"/>
              <v:textbox inset="0mm,0mm,0mm,0mm" style="mso-fit-shape-to-text:t;">
                <w:txbxContent>
                  <w:p>
                    <w:pPr>
                      <w:pStyle w:val="18"/>
                    </w:pPr>
                    <w:r>
                      <w:rPr>
                        <w:lang w:val="en-US" w:eastAsia="en-US" w:bidi="en-US"/>
                      </w:rPr>
                      <w:t>-</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- 13 -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- 13 -</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3F2F17"/>
    <w:rsid w:val="002016EC"/>
    <w:rsid w:val="005520FF"/>
    <w:rsid w:val="005C6863"/>
    <w:rsid w:val="00CB32E9"/>
    <w:rsid w:val="00D44DDA"/>
    <w:rsid w:val="00E94999"/>
    <w:rsid w:val="00EA0A52"/>
    <w:rsid w:val="01CC1E50"/>
    <w:rsid w:val="01CF2A43"/>
    <w:rsid w:val="0288110E"/>
    <w:rsid w:val="068C737C"/>
    <w:rsid w:val="06B92F1B"/>
    <w:rsid w:val="075B6F38"/>
    <w:rsid w:val="0ABC1276"/>
    <w:rsid w:val="0B135787"/>
    <w:rsid w:val="0B6E746A"/>
    <w:rsid w:val="0FC5696A"/>
    <w:rsid w:val="10903823"/>
    <w:rsid w:val="162B233B"/>
    <w:rsid w:val="16BC256B"/>
    <w:rsid w:val="17CC7359"/>
    <w:rsid w:val="1B60368E"/>
    <w:rsid w:val="1C6029E0"/>
    <w:rsid w:val="1CCA38EB"/>
    <w:rsid w:val="1E450957"/>
    <w:rsid w:val="213A034E"/>
    <w:rsid w:val="25901772"/>
    <w:rsid w:val="273F2F17"/>
    <w:rsid w:val="27551FF9"/>
    <w:rsid w:val="2813690D"/>
    <w:rsid w:val="2C340611"/>
    <w:rsid w:val="30423F20"/>
    <w:rsid w:val="30515137"/>
    <w:rsid w:val="31C71C91"/>
    <w:rsid w:val="31F552F1"/>
    <w:rsid w:val="32EA7864"/>
    <w:rsid w:val="3435176E"/>
    <w:rsid w:val="34C10B29"/>
    <w:rsid w:val="3ECB227D"/>
    <w:rsid w:val="440E2F5B"/>
    <w:rsid w:val="48482A6E"/>
    <w:rsid w:val="49420786"/>
    <w:rsid w:val="49A46D22"/>
    <w:rsid w:val="4BEB780A"/>
    <w:rsid w:val="4D4A3FCB"/>
    <w:rsid w:val="51C50AC9"/>
    <w:rsid w:val="53BC5C67"/>
    <w:rsid w:val="540E11AA"/>
    <w:rsid w:val="5B357C81"/>
    <w:rsid w:val="5E17721C"/>
    <w:rsid w:val="5E433177"/>
    <w:rsid w:val="60D16797"/>
    <w:rsid w:val="669D24AF"/>
    <w:rsid w:val="670F70C5"/>
    <w:rsid w:val="68032C68"/>
    <w:rsid w:val="6A7D4091"/>
    <w:rsid w:val="6AE82DAB"/>
    <w:rsid w:val="6BD56540"/>
    <w:rsid w:val="6BE00EE6"/>
    <w:rsid w:val="70017644"/>
    <w:rsid w:val="74411FF4"/>
    <w:rsid w:val="75E266D9"/>
    <w:rsid w:val="7772501C"/>
    <w:rsid w:val="79F30BEF"/>
    <w:rsid w:val="7C50485D"/>
    <w:rsid w:val="7D3B4EA6"/>
    <w:rsid w:val="7E3F60E8"/>
    <w:rsid w:val="7F3B5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9"/>
    <w:qFormat/>
    <w:uiPriority w:val="0"/>
    <w:rPr>
      <w:sz w:val="18"/>
      <w:szCs w:val="18"/>
    </w:rPr>
  </w:style>
  <w:style w:type="paragraph" w:styleId="3">
    <w:name w:val="footer"/>
    <w:basedOn w:val="1"/>
    <w:link w:val="21"/>
    <w:qFormat/>
    <w:uiPriority w:val="0"/>
    <w:pPr>
      <w:tabs>
        <w:tab w:val="center" w:pos="4153"/>
        <w:tab w:val="right" w:pos="8306"/>
      </w:tabs>
      <w:snapToGrid w:val="0"/>
    </w:pPr>
    <w:rPr>
      <w:sz w:val="18"/>
      <w:szCs w:val="18"/>
    </w:rPr>
  </w:style>
  <w:style w:type="paragraph" w:styleId="4">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Heading #2|1"/>
    <w:basedOn w:val="1"/>
    <w:qFormat/>
    <w:uiPriority w:val="0"/>
    <w:pPr>
      <w:spacing w:after="490" w:line="571" w:lineRule="exact"/>
      <w:jc w:val="center"/>
      <w:outlineLvl w:val="1"/>
    </w:pPr>
    <w:rPr>
      <w:rFonts w:ascii="宋体" w:hAnsi="宋体" w:eastAsia="宋体" w:cs="宋体"/>
      <w:color w:val="6A797F"/>
      <w:sz w:val="42"/>
      <w:szCs w:val="42"/>
      <w:lang w:val="zh-TW" w:eastAsia="zh-TW" w:bidi="zh-TW"/>
    </w:rPr>
  </w:style>
  <w:style w:type="paragraph" w:customStyle="1" w:styleId="9">
    <w:name w:val="Body text|1"/>
    <w:basedOn w:val="1"/>
    <w:qFormat/>
    <w:uiPriority w:val="0"/>
    <w:pPr>
      <w:spacing w:line="425" w:lineRule="auto"/>
      <w:ind w:firstLine="400"/>
    </w:pPr>
    <w:rPr>
      <w:rFonts w:ascii="宋体" w:hAnsi="宋体" w:eastAsia="宋体" w:cs="宋体"/>
      <w:sz w:val="28"/>
      <w:szCs w:val="28"/>
      <w:lang w:val="zh-TW" w:eastAsia="zh-TW" w:bidi="zh-TW"/>
    </w:rPr>
  </w:style>
  <w:style w:type="character" w:customStyle="1" w:styleId="10">
    <w:name w:val="NormalCharacter"/>
    <w:qFormat/>
    <w:uiPriority w:val="0"/>
    <w:rPr>
      <w:kern w:val="2"/>
      <w:sz w:val="21"/>
      <w:szCs w:val="24"/>
      <w:lang w:val="en-US" w:eastAsia="zh-CN" w:bidi="ar-SA"/>
    </w:rPr>
  </w:style>
  <w:style w:type="paragraph" w:customStyle="1" w:styleId="11">
    <w:name w:val="Heading #1|1"/>
    <w:basedOn w:val="1"/>
    <w:qFormat/>
    <w:uiPriority w:val="0"/>
    <w:pPr>
      <w:spacing w:after="4580" w:line="994" w:lineRule="exact"/>
      <w:jc w:val="center"/>
      <w:outlineLvl w:val="0"/>
    </w:pPr>
    <w:rPr>
      <w:rFonts w:ascii="宋体" w:hAnsi="宋体" w:eastAsia="宋体" w:cs="宋体"/>
      <w:color w:val="6A797F"/>
      <w:sz w:val="70"/>
      <w:szCs w:val="70"/>
      <w:lang w:val="zh-TW" w:eastAsia="zh-TW" w:bidi="zh-TW"/>
    </w:rPr>
  </w:style>
  <w:style w:type="paragraph" w:customStyle="1" w:styleId="12">
    <w:name w:val="Table of contents|1"/>
    <w:basedOn w:val="1"/>
    <w:qFormat/>
    <w:uiPriority w:val="0"/>
    <w:pPr>
      <w:spacing w:after="280"/>
    </w:pPr>
    <w:rPr>
      <w:rFonts w:ascii="宋体" w:hAnsi="宋体" w:eastAsia="宋体" w:cs="宋体"/>
      <w:color w:val="6A797F"/>
      <w:sz w:val="36"/>
      <w:szCs w:val="36"/>
      <w:lang w:val="zh-TW" w:eastAsia="zh-TW" w:bidi="zh-TW"/>
    </w:rPr>
  </w:style>
  <w:style w:type="paragraph" w:customStyle="1" w:styleId="13">
    <w:name w:val="Table caption|1"/>
    <w:basedOn w:val="1"/>
    <w:qFormat/>
    <w:uiPriority w:val="0"/>
    <w:rPr>
      <w:rFonts w:ascii="宋体" w:hAnsi="宋体" w:eastAsia="宋体" w:cs="宋体"/>
      <w:color w:val="6A797F"/>
      <w:sz w:val="30"/>
      <w:szCs w:val="30"/>
      <w:lang w:val="zh-TW" w:eastAsia="zh-TW" w:bidi="zh-TW"/>
    </w:rPr>
  </w:style>
  <w:style w:type="paragraph" w:customStyle="1" w:styleId="14">
    <w:name w:val="Other|1"/>
    <w:basedOn w:val="1"/>
    <w:qFormat/>
    <w:uiPriority w:val="0"/>
    <w:pPr>
      <w:spacing w:line="425" w:lineRule="auto"/>
      <w:ind w:firstLine="400"/>
    </w:pPr>
    <w:rPr>
      <w:rFonts w:ascii="宋体" w:hAnsi="宋体" w:eastAsia="宋体" w:cs="宋体"/>
      <w:sz w:val="28"/>
      <w:szCs w:val="28"/>
      <w:lang w:val="zh-TW" w:eastAsia="zh-TW" w:bidi="zh-TW"/>
    </w:rPr>
  </w:style>
  <w:style w:type="paragraph" w:customStyle="1" w:styleId="15">
    <w:name w:val="Body text|3"/>
    <w:basedOn w:val="1"/>
    <w:qFormat/>
    <w:uiPriority w:val="0"/>
    <w:rPr>
      <w:rFonts w:ascii="宋体" w:hAnsi="宋体" w:eastAsia="宋体" w:cs="宋体"/>
      <w:color w:val="6A797F"/>
      <w:sz w:val="36"/>
      <w:szCs w:val="36"/>
      <w:lang w:val="zh-TW" w:eastAsia="zh-TW" w:bidi="zh-TW"/>
    </w:rPr>
  </w:style>
  <w:style w:type="paragraph" w:customStyle="1" w:styleId="16">
    <w:name w:val="Picture caption|1"/>
    <w:basedOn w:val="1"/>
    <w:qFormat/>
    <w:uiPriority w:val="0"/>
    <w:rPr>
      <w:rFonts w:ascii="宋体" w:hAnsi="宋体" w:eastAsia="宋体" w:cs="宋体"/>
      <w:sz w:val="28"/>
      <w:szCs w:val="28"/>
      <w:lang w:val="zh-TW" w:eastAsia="zh-TW" w:bidi="zh-TW"/>
    </w:rPr>
  </w:style>
  <w:style w:type="paragraph" w:customStyle="1" w:styleId="17">
    <w:name w:val="Header or footer|2"/>
    <w:basedOn w:val="1"/>
    <w:qFormat/>
    <w:uiPriority w:val="0"/>
    <w:rPr>
      <w:sz w:val="20"/>
      <w:szCs w:val="20"/>
      <w:lang w:val="zh-TW" w:eastAsia="zh-TW" w:bidi="zh-TW"/>
    </w:rPr>
  </w:style>
  <w:style w:type="paragraph" w:customStyle="1" w:styleId="18">
    <w:name w:val="Header or footer|1"/>
    <w:basedOn w:val="1"/>
    <w:qFormat/>
    <w:uiPriority w:val="0"/>
    <w:rPr>
      <w:rFonts w:ascii="宋体" w:hAnsi="宋体" w:eastAsia="宋体" w:cs="宋体"/>
      <w:sz w:val="28"/>
      <w:szCs w:val="28"/>
      <w:lang w:val="zh-CN" w:eastAsia="zh-CN" w:bidi="zh-CN"/>
    </w:rPr>
  </w:style>
  <w:style w:type="character" w:customStyle="1" w:styleId="19">
    <w:name w:val="批注框文本 Char"/>
    <w:basedOn w:val="7"/>
    <w:link w:val="2"/>
    <w:qFormat/>
    <w:uiPriority w:val="0"/>
    <w:rPr>
      <w:rFonts w:eastAsia="Times New Roman"/>
      <w:color w:val="000000"/>
      <w:sz w:val="18"/>
      <w:szCs w:val="18"/>
      <w:lang w:eastAsia="en-US" w:bidi="en-US"/>
    </w:rPr>
  </w:style>
  <w:style w:type="character" w:customStyle="1" w:styleId="20">
    <w:name w:val="页眉 Char"/>
    <w:basedOn w:val="7"/>
    <w:link w:val="4"/>
    <w:qFormat/>
    <w:uiPriority w:val="0"/>
    <w:rPr>
      <w:rFonts w:eastAsia="Times New Roman"/>
      <w:color w:val="000000"/>
      <w:sz w:val="18"/>
      <w:szCs w:val="18"/>
      <w:lang w:eastAsia="en-US" w:bidi="en-US"/>
    </w:rPr>
  </w:style>
  <w:style w:type="character" w:customStyle="1" w:styleId="21">
    <w:name w:val="页脚 Char"/>
    <w:basedOn w:val="7"/>
    <w:link w:val="3"/>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854</Words>
  <Characters>4870</Characters>
  <Lines>40</Lines>
  <Paragraphs>11</Paragraphs>
  <TotalTime>41</TotalTime>
  <ScaleCrop>false</ScaleCrop>
  <LinksUpToDate>false</LinksUpToDate>
  <CharactersWithSpaces>5713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2021-03-10T09:11:00Z</dcterms:created>
  <dc:creator>shu</dc:creator>
  <cp:lastModifiedBy>r</cp:lastModifiedBy>
  <cp:lastPrinted>2021-03-16T08:19:00Z</cp:lastPrinted>
  <dcterms:modified xsi:type="dcterms:W3CDTF">2021-07-19T08:02:25Z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98F8A010140148A188A6132DB039179E</vt:lpwstr>
  </property>
</Properties>
</file>