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80AEEB">
      <w:pPr>
        <w:spacing w:line="600" w:lineRule="auto"/>
        <w:ind w:firstLine="0" w:firstLineChars="0"/>
        <w:jc w:val="center"/>
        <w:rPr>
          <w:rFonts w:hint="default" w:ascii="Times New Roman" w:hAnsi="Times New Roman" w:eastAsia="黑体" w:cs="Times New Roman"/>
          <w:bCs/>
          <w:color w:val="auto"/>
          <w:sz w:val="48"/>
          <w:highlight w:val="none"/>
        </w:rPr>
      </w:pPr>
      <w:bookmarkStart w:id="72" w:name="_GoBack"/>
      <w:bookmarkEnd w:id="72"/>
      <w:r>
        <w:rPr>
          <w:rFonts w:hint="default" w:ascii="Times New Roman" w:hAnsi="Times New Roman" w:eastAsia="黑体" w:cs="Times New Roman"/>
          <w:bCs/>
          <w:color w:val="auto"/>
          <w:sz w:val="48"/>
          <w:highlight w:val="none"/>
        </w:rPr>
        <w:t>乌当区202</w:t>
      </w:r>
      <w:r>
        <w:rPr>
          <w:rFonts w:hint="default" w:ascii="Times New Roman" w:hAnsi="Times New Roman" w:eastAsia="黑体" w:cs="Times New Roman"/>
          <w:bCs/>
          <w:color w:val="auto"/>
          <w:sz w:val="48"/>
          <w:highlight w:val="none"/>
          <w:lang w:val="en"/>
        </w:rPr>
        <w:t>5</w:t>
      </w:r>
      <w:r>
        <w:rPr>
          <w:rFonts w:hint="default" w:ascii="Times New Roman" w:hAnsi="Times New Roman" w:eastAsia="黑体" w:cs="Times New Roman"/>
          <w:bCs/>
          <w:color w:val="auto"/>
          <w:sz w:val="48"/>
          <w:highlight w:val="none"/>
        </w:rPr>
        <w:t>年化肥减量增效“三新”</w:t>
      </w:r>
    </w:p>
    <w:p w14:paraId="714D946D">
      <w:pPr>
        <w:spacing w:line="600" w:lineRule="auto"/>
        <w:ind w:firstLine="0" w:firstLineChars="0"/>
        <w:jc w:val="center"/>
        <w:rPr>
          <w:rFonts w:hint="default" w:ascii="Times New Roman" w:hAnsi="Times New Roman" w:eastAsia="黑体" w:cs="Times New Roman"/>
          <w:bCs/>
          <w:color w:val="auto"/>
          <w:sz w:val="48"/>
          <w:highlight w:val="none"/>
          <w:lang w:val="en-US" w:eastAsia="zh-CN"/>
        </w:rPr>
      </w:pPr>
      <w:r>
        <w:rPr>
          <w:rFonts w:hint="default" w:ascii="Times New Roman" w:hAnsi="Times New Roman" w:eastAsia="黑体" w:cs="Times New Roman"/>
          <w:bCs/>
          <w:color w:val="auto"/>
          <w:sz w:val="48"/>
          <w:highlight w:val="none"/>
        </w:rPr>
        <w:t>集成</w:t>
      </w:r>
      <w:r>
        <w:rPr>
          <w:rFonts w:hint="default" w:ascii="Times New Roman" w:hAnsi="Times New Roman" w:eastAsia="黑体" w:cs="Times New Roman"/>
          <w:bCs/>
          <w:color w:val="auto"/>
          <w:sz w:val="48"/>
          <w:highlight w:val="none"/>
          <w:lang w:val="en-US" w:eastAsia="zh-CN"/>
        </w:rPr>
        <w:t>推进县项目</w:t>
      </w:r>
    </w:p>
    <w:p w14:paraId="2616A728">
      <w:pPr>
        <w:spacing w:line="600" w:lineRule="auto"/>
        <w:ind w:firstLine="0" w:firstLineChars="0"/>
        <w:jc w:val="both"/>
        <w:rPr>
          <w:rFonts w:hint="default" w:ascii="Times New Roman" w:hAnsi="Times New Roman" w:eastAsia="黑体" w:cs="Times New Roman"/>
          <w:bCs/>
          <w:color w:val="auto"/>
          <w:sz w:val="48"/>
          <w:highlight w:val="none"/>
        </w:rPr>
      </w:pPr>
    </w:p>
    <w:p w14:paraId="08CB4D66">
      <w:pPr>
        <w:pStyle w:val="10"/>
        <w:rPr>
          <w:rFonts w:hint="default" w:ascii="Times New Roman" w:hAnsi="Times New Roman" w:cs="Times New Roman"/>
          <w:color w:val="auto"/>
          <w:highlight w:val="none"/>
        </w:rPr>
      </w:pPr>
    </w:p>
    <w:p w14:paraId="27CD5D8A">
      <w:pPr>
        <w:spacing w:line="600" w:lineRule="auto"/>
        <w:ind w:firstLine="0" w:firstLineChars="0"/>
        <w:jc w:val="center"/>
        <w:rPr>
          <w:rFonts w:hint="default" w:ascii="Times New Roman" w:hAnsi="Times New Roman" w:eastAsia="黑体" w:cs="Times New Roman"/>
          <w:bCs/>
          <w:color w:val="auto"/>
          <w:sz w:val="48"/>
          <w:highlight w:val="none"/>
        </w:rPr>
      </w:pPr>
      <w:r>
        <w:rPr>
          <w:rFonts w:hint="default" w:ascii="Times New Roman" w:hAnsi="Times New Roman" w:eastAsia="黑体" w:cs="Times New Roman"/>
          <w:bCs/>
          <w:color w:val="auto"/>
          <w:sz w:val="48"/>
          <w:highlight w:val="none"/>
        </w:rPr>
        <w:t>实</w:t>
      </w:r>
    </w:p>
    <w:p w14:paraId="2AA96937">
      <w:pPr>
        <w:spacing w:line="600" w:lineRule="auto"/>
        <w:ind w:firstLine="0" w:firstLineChars="0"/>
        <w:jc w:val="center"/>
        <w:rPr>
          <w:rFonts w:hint="default" w:ascii="Times New Roman" w:hAnsi="Times New Roman" w:eastAsia="黑体" w:cs="Times New Roman"/>
          <w:bCs/>
          <w:color w:val="auto"/>
          <w:sz w:val="48"/>
          <w:highlight w:val="none"/>
        </w:rPr>
      </w:pPr>
    </w:p>
    <w:p w14:paraId="44912CC9">
      <w:pPr>
        <w:spacing w:line="600" w:lineRule="auto"/>
        <w:ind w:firstLine="0" w:firstLineChars="0"/>
        <w:jc w:val="center"/>
        <w:rPr>
          <w:rFonts w:hint="default" w:ascii="Times New Roman" w:hAnsi="Times New Roman" w:eastAsia="黑体" w:cs="Times New Roman"/>
          <w:bCs/>
          <w:color w:val="auto"/>
          <w:sz w:val="48"/>
          <w:highlight w:val="none"/>
        </w:rPr>
      </w:pPr>
      <w:r>
        <w:rPr>
          <w:rFonts w:hint="default" w:ascii="Times New Roman" w:hAnsi="Times New Roman" w:eastAsia="黑体" w:cs="Times New Roman"/>
          <w:bCs/>
          <w:color w:val="auto"/>
          <w:sz w:val="48"/>
          <w:highlight w:val="none"/>
        </w:rPr>
        <w:t>施</w:t>
      </w:r>
    </w:p>
    <w:p w14:paraId="7EF1AF29">
      <w:pPr>
        <w:spacing w:line="600" w:lineRule="auto"/>
        <w:ind w:firstLine="0" w:firstLineChars="0"/>
        <w:jc w:val="center"/>
        <w:rPr>
          <w:rFonts w:hint="default" w:ascii="Times New Roman" w:hAnsi="Times New Roman" w:eastAsia="黑体" w:cs="Times New Roman"/>
          <w:bCs/>
          <w:color w:val="auto"/>
          <w:sz w:val="48"/>
          <w:highlight w:val="none"/>
        </w:rPr>
      </w:pPr>
    </w:p>
    <w:p w14:paraId="3020B459">
      <w:pPr>
        <w:spacing w:line="600" w:lineRule="auto"/>
        <w:ind w:firstLine="0" w:firstLineChars="0"/>
        <w:jc w:val="center"/>
        <w:rPr>
          <w:rFonts w:hint="default" w:ascii="Times New Roman" w:hAnsi="Times New Roman" w:eastAsia="黑体" w:cs="Times New Roman"/>
          <w:bCs/>
          <w:color w:val="auto"/>
          <w:sz w:val="48"/>
          <w:highlight w:val="none"/>
        </w:rPr>
      </w:pPr>
      <w:r>
        <w:rPr>
          <w:rFonts w:hint="default" w:ascii="Times New Roman" w:hAnsi="Times New Roman" w:eastAsia="黑体" w:cs="Times New Roman"/>
          <w:bCs/>
          <w:color w:val="auto"/>
          <w:sz w:val="48"/>
          <w:highlight w:val="none"/>
        </w:rPr>
        <w:t>方</w:t>
      </w:r>
    </w:p>
    <w:p w14:paraId="01768089">
      <w:pPr>
        <w:spacing w:line="600" w:lineRule="auto"/>
        <w:ind w:firstLine="0" w:firstLineChars="0"/>
        <w:jc w:val="center"/>
        <w:rPr>
          <w:rFonts w:hint="default" w:ascii="Times New Roman" w:hAnsi="Times New Roman" w:eastAsia="黑体" w:cs="Times New Roman"/>
          <w:bCs/>
          <w:color w:val="auto"/>
          <w:sz w:val="48"/>
          <w:highlight w:val="none"/>
        </w:rPr>
      </w:pPr>
    </w:p>
    <w:p w14:paraId="1CFC675A">
      <w:pPr>
        <w:spacing w:line="600" w:lineRule="auto"/>
        <w:ind w:firstLine="0" w:firstLineChars="0"/>
        <w:jc w:val="center"/>
        <w:rPr>
          <w:rFonts w:hint="default" w:ascii="Times New Roman" w:hAnsi="Times New Roman" w:eastAsia="黑体" w:cs="Times New Roman"/>
          <w:bCs/>
          <w:color w:val="auto"/>
          <w:sz w:val="48"/>
          <w:highlight w:val="none"/>
        </w:rPr>
      </w:pPr>
      <w:r>
        <w:rPr>
          <w:rFonts w:hint="default" w:ascii="Times New Roman" w:hAnsi="Times New Roman" w:eastAsia="黑体" w:cs="Times New Roman"/>
          <w:bCs/>
          <w:color w:val="auto"/>
          <w:sz w:val="48"/>
          <w:highlight w:val="none"/>
        </w:rPr>
        <w:t>案</w:t>
      </w:r>
    </w:p>
    <w:p w14:paraId="2AE9BD0E">
      <w:pPr>
        <w:pStyle w:val="10"/>
        <w:ind w:firstLine="1680" w:firstLineChars="600"/>
        <w:jc w:val="both"/>
        <w:rPr>
          <w:rFonts w:hint="default" w:ascii="Times New Roman" w:hAnsi="Times New Roman" w:eastAsia="黑体" w:cs="Times New Roman"/>
          <w:color w:val="auto"/>
          <w:highlight w:val="none"/>
          <w:lang w:eastAsia="zh-CN"/>
        </w:rPr>
      </w:pPr>
    </w:p>
    <w:p w14:paraId="62F8817C">
      <w:pPr>
        <w:pStyle w:val="10"/>
        <w:ind w:firstLine="1680" w:firstLineChars="600"/>
        <w:jc w:val="both"/>
        <w:rPr>
          <w:rFonts w:hint="default" w:ascii="Times New Roman" w:hAnsi="Times New Roman" w:eastAsia="黑体" w:cs="Times New Roman"/>
          <w:color w:val="auto"/>
          <w:highlight w:val="none"/>
          <w:lang w:eastAsia="zh-CN"/>
        </w:rPr>
      </w:pPr>
    </w:p>
    <w:p w14:paraId="5956A1B4">
      <w:pPr>
        <w:pStyle w:val="10"/>
        <w:rPr>
          <w:rFonts w:hint="default" w:ascii="Times New Roman" w:hAnsi="Times New Roman" w:eastAsia="黑体" w:cs="Times New Roman"/>
          <w:color w:val="auto"/>
          <w:sz w:val="48"/>
          <w:szCs w:val="48"/>
          <w:highlight w:val="none"/>
        </w:rPr>
      </w:pPr>
    </w:p>
    <w:p w14:paraId="41BF601C">
      <w:pPr>
        <w:pStyle w:val="10"/>
        <w:rPr>
          <w:rFonts w:hint="default" w:ascii="Times New Roman" w:hAnsi="Times New Roman" w:eastAsia="黑体" w:cs="Times New Roman"/>
          <w:color w:val="auto"/>
          <w:sz w:val="48"/>
          <w:szCs w:val="48"/>
          <w:highlight w:val="none"/>
        </w:rPr>
      </w:pPr>
    </w:p>
    <w:p w14:paraId="327D3379">
      <w:pPr>
        <w:ind w:firstLine="0" w:firstLineChars="0"/>
        <w:jc w:val="center"/>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贵阳市乌当区农业农村局</w:t>
      </w:r>
    </w:p>
    <w:p w14:paraId="45E93DFE">
      <w:pPr>
        <w:ind w:firstLine="0" w:firstLineChars="0"/>
        <w:jc w:val="center"/>
        <w:rPr>
          <w:rFonts w:hint="default" w:ascii="Times New Roman" w:hAnsi="Times New Roman" w:eastAsia="黑体" w:cs="Times New Roman"/>
          <w:color w:val="auto"/>
          <w:sz w:val="32"/>
          <w:szCs w:val="32"/>
          <w:highlight w:val="none"/>
        </w:rPr>
        <w:sectPr>
          <w:headerReference r:id="rId6" w:type="first"/>
          <w:footerReference r:id="rId8" w:type="first"/>
          <w:headerReference r:id="rId5" w:type="default"/>
          <w:footerReference r:id="rId7" w:type="defaul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r>
        <w:rPr>
          <w:rFonts w:hint="default" w:ascii="Times New Roman" w:hAnsi="Times New Roman" w:eastAsia="黑体" w:cs="Times New Roman"/>
          <w:color w:val="auto"/>
          <w:sz w:val="32"/>
          <w:szCs w:val="32"/>
          <w:highlight w:val="none"/>
        </w:rPr>
        <w:t>2025年</w:t>
      </w:r>
      <w:r>
        <w:rPr>
          <w:rFonts w:hint="default" w:ascii="Times New Roman" w:hAnsi="Times New Roman" w:eastAsia="黑体" w:cs="Times New Roman"/>
          <w:color w:val="auto"/>
          <w:sz w:val="32"/>
          <w:szCs w:val="32"/>
          <w:highlight w:val="none"/>
          <w:lang w:val="en-US" w:eastAsia="zh-CN"/>
        </w:rPr>
        <w:t>6</w:t>
      </w:r>
      <w:r>
        <w:rPr>
          <w:rFonts w:hint="default" w:ascii="Times New Roman" w:hAnsi="Times New Roman" w:eastAsia="黑体" w:cs="Times New Roman"/>
          <w:color w:val="auto"/>
          <w:sz w:val="32"/>
          <w:szCs w:val="32"/>
          <w:highlight w:val="none"/>
        </w:rPr>
        <w:t>月</w:t>
      </w:r>
    </w:p>
    <w:sdt>
      <w:sdtPr>
        <w:rPr>
          <w:rFonts w:hint="default" w:ascii="Times New Roman" w:hAnsi="Times New Roman" w:eastAsia="黑体" w:cs="Times New Roman"/>
          <w:b/>
          <w:bCs/>
          <w:color w:val="auto"/>
          <w:szCs w:val="28"/>
          <w:highlight w:val="none"/>
        </w:rPr>
        <w:id w:val="147482456"/>
        <w15:color w:val="DBDBDB"/>
      </w:sdtPr>
      <w:sdtEndPr>
        <w:rPr>
          <w:rFonts w:hint="default" w:ascii="Times New Roman" w:hAnsi="Times New Roman" w:eastAsia="仿宋" w:cs="Times New Roman"/>
          <w:b/>
          <w:bCs/>
          <w:color w:val="auto"/>
          <w:szCs w:val="28"/>
          <w:highlight w:val="none"/>
        </w:rPr>
      </w:sdtEndPr>
      <w:sdtContent>
        <w:p w14:paraId="33882D93">
          <w:pPr>
            <w:spacing w:line="240" w:lineRule="auto"/>
            <w:ind w:firstLine="0" w:firstLineChars="0"/>
            <w:jc w:val="center"/>
            <w:rPr>
              <w:rFonts w:hint="default" w:ascii="Times New Roman" w:hAnsi="Times New Roman" w:eastAsia="仿宋" w:cs="Times New Roman"/>
              <w:color w:val="auto"/>
              <w:kern w:val="2"/>
              <w:sz w:val="28"/>
              <w:szCs w:val="24"/>
              <w:highlight w:val="none"/>
              <w:lang w:val="en-US" w:eastAsia="zh-CN" w:bidi="ar-SA"/>
            </w:rPr>
          </w:pPr>
          <w:bookmarkStart w:id="0" w:name="_Toc1660921446"/>
          <w:bookmarkEnd w:id="0"/>
          <w:r>
            <w:rPr>
              <w:rFonts w:hint="default" w:ascii="Times New Roman" w:hAnsi="Times New Roman" w:eastAsia="黑体" w:cs="Times New Roman"/>
              <w:b/>
              <w:bCs/>
              <w:color w:val="auto"/>
              <w:sz w:val="32"/>
              <w:szCs w:val="32"/>
              <w:highlight w:val="none"/>
            </w:rPr>
            <w:t>目 录</w:t>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TOC \o "1-3" \h \u </w:instrText>
          </w:r>
          <w:r>
            <w:rPr>
              <w:rFonts w:hint="default" w:ascii="Times New Roman" w:hAnsi="Times New Roman" w:cs="Times New Roman"/>
              <w:color w:val="auto"/>
              <w:sz w:val="24"/>
              <w:szCs w:val="24"/>
              <w:highlight w:val="none"/>
            </w:rPr>
            <w:fldChar w:fldCharType="separate"/>
          </w:r>
        </w:p>
        <w:p w14:paraId="163C0F38">
          <w:pPr>
            <w:pStyle w:val="12"/>
            <w:tabs>
              <w:tab w:val="right" w:leader="dot" w:pos="8306"/>
            </w:tabs>
            <w:rPr>
              <w:color w:val="auto"/>
              <w:highlight w:val="none"/>
            </w:rPr>
          </w:pPr>
          <w:r>
            <w:rPr>
              <w:rFonts w:hint="default" w:ascii="Times New Roman" w:hAnsi="Times New Roman" w:cs="Times New Roman"/>
              <w:color w:val="auto"/>
              <w:szCs w:val="24"/>
              <w:highlight w:val="none"/>
            </w:rPr>
            <w:fldChar w:fldCharType="begin"/>
          </w:r>
          <w:r>
            <w:rPr>
              <w:rFonts w:hint="default" w:ascii="Times New Roman" w:hAnsi="Times New Roman" w:cs="Times New Roman"/>
              <w:color w:val="auto"/>
              <w:szCs w:val="24"/>
              <w:highlight w:val="none"/>
            </w:rPr>
            <w:instrText xml:space="preserve"> HYPERLINK \l _Toc20488 </w:instrText>
          </w:r>
          <w:r>
            <w:rPr>
              <w:rFonts w:hint="default" w:ascii="Times New Roman" w:hAnsi="Times New Roman" w:cs="Times New Roman"/>
              <w:color w:val="auto"/>
              <w:szCs w:val="24"/>
              <w:highlight w:val="none"/>
            </w:rPr>
            <w:fldChar w:fldCharType="separate"/>
          </w:r>
          <w:r>
            <w:rPr>
              <w:rFonts w:hint="default" w:ascii="Times New Roman" w:hAnsi="Times New Roman" w:eastAsia="黑体" w:cs="Times New Roman"/>
              <w:bCs/>
              <w:color w:val="auto"/>
              <w:szCs w:val="32"/>
              <w:highlight w:val="none"/>
            </w:rPr>
            <w:t>第一章 项目概况</w:t>
          </w:r>
          <w:r>
            <w:rPr>
              <w:color w:val="auto"/>
              <w:highlight w:val="none"/>
            </w:rPr>
            <w:tab/>
          </w:r>
          <w:r>
            <w:rPr>
              <w:color w:val="auto"/>
              <w:highlight w:val="none"/>
            </w:rPr>
            <w:fldChar w:fldCharType="begin"/>
          </w:r>
          <w:r>
            <w:rPr>
              <w:color w:val="auto"/>
              <w:highlight w:val="none"/>
            </w:rPr>
            <w:instrText xml:space="preserve"> PAGEREF _Toc20488 \h </w:instrText>
          </w:r>
          <w:r>
            <w:rPr>
              <w:color w:val="auto"/>
              <w:highlight w:val="none"/>
            </w:rPr>
            <w:fldChar w:fldCharType="separate"/>
          </w:r>
          <w:r>
            <w:rPr>
              <w:color w:val="auto"/>
              <w:highlight w:val="none"/>
            </w:rPr>
            <w:t>1</w:t>
          </w:r>
          <w:r>
            <w:rPr>
              <w:color w:val="auto"/>
              <w:highlight w:val="none"/>
            </w:rPr>
            <w:fldChar w:fldCharType="end"/>
          </w:r>
          <w:r>
            <w:rPr>
              <w:rFonts w:hint="default" w:ascii="Times New Roman" w:hAnsi="Times New Roman" w:cs="Times New Roman"/>
              <w:color w:val="auto"/>
              <w:szCs w:val="24"/>
              <w:highlight w:val="none"/>
            </w:rPr>
            <w:fldChar w:fldCharType="end"/>
          </w:r>
        </w:p>
        <w:p w14:paraId="2B8579EF">
          <w:pPr>
            <w:pStyle w:val="15"/>
            <w:tabs>
              <w:tab w:val="right" w:leader="dot" w:pos="8306"/>
            </w:tabs>
            <w:rPr>
              <w:color w:val="auto"/>
              <w:highlight w:val="none"/>
            </w:rPr>
          </w:pPr>
          <w:r>
            <w:rPr>
              <w:rFonts w:hint="default" w:ascii="Times New Roman" w:hAnsi="Times New Roman" w:cs="Times New Roman"/>
              <w:color w:val="auto"/>
              <w:szCs w:val="24"/>
              <w:highlight w:val="none"/>
            </w:rPr>
            <w:fldChar w:fldCharType="begin"/>
          </w:r>
          <w:r>
            <w:rPr>
              <w:rFonts w:hint="default" w:ascii="Times New Roman" w:hAnsi="Times New Roman" w:cs="Times New Roman"/>
              <w:color w:val="auto"/>
              <w:szCs w:val="24"/>
              <w:highlight w:val="none"/>
            </w:rPr>
            <w:instrText xml:space="preserve"> HYPERLINK \l _Toc15449 </w:instrText>
          </w:r>
          <w:r>
            <w:rPr>
              <w:rFonts w:hint="default" w:ascii="Times New Roman" w:hAnsi="Times New Roman" w:cs="Times New Roman"/>
              <w:color w:val="auto"/>
              <w:szCs w:val="24"/>
              <w:highlight w:val="none"/>
            </w:rPr>
            <w:fldChar w:fldCharType="separate"/>
          </w:r>
          <w:r>
            <w:rPr>
              <w:rFonts w:hint="default" w:ascii="Times New Roman" w:hAnsi="Times New Roman" w:cs="Times New Roman"/>
              <w:color w:val="auto"/>
              <w:highlight w:val="none"/>
            </w:rPr>
            <w:t xml:space="preserve">1.1 </w:t>
          </w:r>
          <w:r>
            <w:rPr>
              <w:rFonts w:hint="default" w:ascii="Times New Roman" w:hAnsi="Times New Roman" w:cs="Times New Roman"/>
              <w:color w:val="auto"/>
              <w:szCs w:val="28"/>
              <w:highlight w:val="none"/>
            </w:rPr>
            <w:t>项目县基本情况</w:t>
          </w:r>
          <w:r>
            <w:rPr>
              <w:color w:val="auto"/>
              <w:highlight w:val="none"/>
            </w:rPr>
            <w:tab/>
          </w:r>
          <w:r>
            <w:rPr>
              <w:color w:val="auto"/>
              <w:highlight w:val="none"/>
            </w:rPr>
            <w:fldChar w:fldCharType="begin"/>
          </w:r>
          <w:r>
            <w:rPr>
              <w:color w:val="auto"/>
              <w:highlight w:val="none"/>
            </w:rPr>
            <w:instrText xml:space="preserve"> PAGEREF _Toc15449 \h </w:instrText>
          </w:r>
          <w:r>
            <w:rPr>
              <w:color w:val="auto"/>
              <w:highlight w:val="none"/>
            </w:rPr>
            <w:fldChar w:fldCharType="separate"/>
          </w:r>
          <w:r>
            <w:rPr>
              <w:color w:val="auto"/>
              <w:highlight w:val="none"/>
            </w:rPr>
            <w:t>1</w:t>
          </w:r>
          <w:r>
            <w:rPr>
              <w:color w:val="auto"/>
              <w:highlight w:val="none"/>
            </w:rPr>
            <w:fldChar w:fldCharType="end"/>
          </w:r>
          <w:r>
            <w:rPr>
              <w:rFonts w:hint="default" w:ascii="Times New Roman" w:hAnsi="Times New Roman" w:cs="Times New Roman"/>
              <w:color w:val="auto"/>
              <w:szCs w:val="24"/>
              <w:highlight w:val="none"/>
            </w:rPr>
            <w:fldChar w:fldCharType="end"/>
          </w:r>
        </w:p>
        <w:p w14:paraId="0897A2BB">
          <w:pPr>
            <w:pStyle w:val="9"/>
            <w:tabs>
              <w:tab w:val="right" w:leader="dot" w:pos="8306"/>
            </w:tabs>
            <w:rPr>
              <w:color w:val="auto"/>
              <w:highlight w:val="none"/>
            </w:rPr>
          </w:pPr>
          <w:r>
            <w:rPr>
              <w:rFonts w:hint="default" w:ascii="Times New Roman" w:hAnsi="Times New Roman" w:cs="Times New Roman"/>
              <w:color w:val="auto"/>
              <w:szCs w:val="24"/>
              <w:highlight w:val="none"/>
            </w:rPr>
            <w:fldChar w:fldCharType="begin"/>
          </w:r>
          <w:r>
            <w:rPr>
              <w:rFonts w:hint="default" w:ascii="Times New Roman" w:hAnsi="Times New Roman" w:cs="Times New Roman"/>
              <w:color w:val="auto"/>
              <w:szCs w:val="24"/>
              <w:highlight w:val="none"/>
            </w:rPr>
            <w:instrText xml:space="preserve"> HYPERLINK \l _Toc28685 </w:instrText>
          </w:r>
          <w:r>
            <w:rPr>
              <w:rFonts w:hint="default" w:ascii="Times New Roman" w:hAnsi="Times New Roman" w:cs="Times New Roman"/>
              <w:color w:val="auto"/>
              <w:szCs w:val="24"/>
              <w:highlight w:val="none"/>
            </w:rPr>
            <w:fldChar w:fldCharType="separate"/>
          </w:r>
          <w:r>
            <w:rPr>
              <w:rFonts w:hint="default" w:ascii="Times New Roman" w:hAnsi="Times New Roman" w:eastAsia="楷体" w:cs="Times New Roman"/>
              <w:bCs/>
              <w:color w:val="auto"/>
              <w:szCs w:val="28"/>
              <w:highlight w:val="none"/>
            </w:rPr>
            <w:t>1.1.1地理位置</w:t>
          </w:r>
          <w:r>
            <w:rPr>
              <w:color w:val="auto"/>
              <w:highlight w:val="none"/>
            </w:rPr>
            <w:tab/>
          </w:r>
          <w:r>
            <w:rPr>
              <w:color w:val="auto"/>
              <w:highlight w:val="none"/>
            </w:rPr>
            <w:fldChar w:fldCharType="begin"/>
          </w:r>
          <w:r>
            <w:rPr>
              <w:color w:val="auto"/>
              <w:highlight w:val="none"/>
            </w:rPr>
            <w:instrText xml:space="preserve"> PAGEREF _Toc28685 \h </w:instrText>
          </w:r>
          <w:r>
            <w:rPr>
              <w:color w:val="auto"/>
              <w:highlight w:val="none"/>
            </w:rPr>
            <w:fldChar w:fldCharType="separate"/>
          </w:r>
          <w:r>
            <w:rPr>
              <w:color w:val="auto"/>
              <w:highlight w:val="none"/>
            </w:rPr>
            <w:t>1</w:t>
          </w:r>
          <w:r>
            <w:rPr>
              <w:color w:val="auto"/>
              <w:highlight w:val="none"/>
            </w:rPr>
            <w:fldChar w:fldCharType="end"/>
          </w:r>
          <w:r>
            <w:rPr>
              <w:rFonts w:hint="default" w:ascii="Times New Roman" w:hAnsi="Times New Roman" w:cs="Times New Roman"/>
              <w:color w:val="auto"/>
              <w:szCs w:val="24"/>
              <w:highlight w:val="none"/>
            </w:rPr>
            <w:fldChar w:fldCharType="end"/>
          </w:r>
        </w:p>
        <w:p w14:paraId="15FC406E">
          <w:pPr>
            <w:pStyle w:val="9"/>
            <w:tabs>
              <w:tab w:val="right" w:leader="dot" w:pos="8306"/>
            </w:tabs>
            <w:rPr>
              <w:color w:val="auto"/>
              <w:highlight w:val="none"/>
            </w:rPr>
          </w:pPr>
          <w:r>
            <w:rPr>
              <w:rFonts w:hint="default" w:ascii="Times New Roman" w:hAnsi="Times New Roman" w:cs="Times New Roman"/>
              <w:color w:val="auto"/>
              <w:szCs w:val="24"/>
              <w:highlight w:val="none"/>
            </w:rPr>
            <w:fldChar w:fldCharType="begin"/>
          </w:r>
          <w:r>
            <w:rPr>
              <w:rFonts w:hint="default" w:ascii="Times New Roman" w:hAnsi="Times New Roman" w:cs="Times New Roman"/>
              <w:color w:val="auto"/>
              <w:szCs w:val="24"/>
              <w:highlight w:val="none"/>
            </w:rPr>
            <w:instrText xml:space="preserve"> HYPERLINK \l _Toc10156 </w:instrText>
          </w:r>
          <w:r>
            <w:rPr>
              <w:rFonts w:hint="default" w:ascii="Times New Roman" w:hAnsi="Times New Roman" w:cs="Times New Roman"/>
              <w:color w:val="auto"/>
              <w:szCs w:val="24"/>
              <w:highlight w:val="none"/>
            </w:rPr>
            <w:fldChar w:fldCharType="separate"/>
          </w:r>
          <w:r>
            <w:rPr>
              <w:rFonts w:hint="default" w:ascii="Times New Roman" w:hAnsi="Times New Roman" w:eastAsia="楷体" w:cs="Times New Roman"/>
              <w:bCs/>
              <w:color w:val="auto"/>
              <w:szCs w:val="28"/>
              <w:highlight w:val="none"/>
            </w:rPr>
            <w:t>1.1.2地形地貌</w:t>
          </w:r>
          <w:r>
            <w:rPr>
              <w:color w:val="auto"/>
              <w:highlight w:val="none"/>
            </w:rPr>
            <w:tab/>
          </w:r>
          <w:r>
            <w:rPr>
              <w:color w:val="auto"/>
              <w:highlight w:val="none"/>
            </w:rPr>
            <w:fldChar w:fldCharType="begin"/>
          </w:r>
          <w:r>
            <w:rPr>
              <w:color w:val="auto"/>
              <w:highlight w:val="none"/>
            </w:rPr>
            <w:instrText xml:space="preserve"> PAGEREF _Toc10156 \h </w:instrText>
          </w:r>
          <w:r>
            <w:rPr>
              <w:color w:val="auto"/>
              <w:highlight w:val="none"/>
            </w:rPr>
            <w:fldChar w:fldCharType="separate"/>
          </w:r>
          <w:r>
            <w:rPr>
              <w:color w:val="auto"/>
              <w:highlight w:val="none"/>
            </w:rPr>
            <w:t>1</w:t>
          </w:r>
          <w:r>
            <w:rPr>
              <w:color w:val="auto"/>
              <w:highlight w:val="none"/>
            </w:rPr>
            <w:fldChar w:fldCharType="end"/>
          </w:r>
          <w:r>
            <w:rPr>
              <w:rFonts w:hint="default" w:ascii="Times New Roman" w:hAnsi="Times New Roman" w:cs="Times New Roman"/>
              <w:color w:val="auto"/>
              <w:szCs w:val="24"/>
              <w:highlight w:val="none"/>
            </w:rPr>
            <w:fldChar w:fldCharType="end"/>
          </w:r>
        </w:p>
        <w:p w14:paraId="29E87A27">
          <w:pPr>
            <w:pStyle w:val="9"/>
            <w:tabs>
              <w:tab w:val="right" w:leader="dot" w:pos="8306"/>
            </w:tabs>
            <w:rPr>
              <w:color w:val="auto"/>
              <w:highlight w:val="none"/>
            </w:rPr>
          </w:pPr>
          <w:r>
            <w:rPr>
              <w:rFonts w:hint="default" w:ascii="Times New Roman" w:hAnsi="Times New Roman" w:cs="Times New Roman"/>
              <w:color w:val="auto"/>
              <w:szCs w:val="24"/>
              <w:highlight w:val="none"/>
            </w:rPr>
            <w:fldChar w:fldCharType="begin"/>
          </w:r>
          <w:r>
            <w:rPr>
              <w:rFonts w:hint="default" w:ascii="Times New Roman" w:hAnsi="Times New Roman" w:cs="Times New Roman"/>
              <w:color w:val="auto"/>
              <w:szCs w:val="24"/>
              <w:highlight w:val="none"/>
            </w:rPr>
            <w:instrText xml:space="preserve"> HYPERLINK \l _Toc4753 </w:instrText>
          </w:r>
          <w:r>
            <w:rPr>
              <w:rFonts w:hint="default" w:ascii="Times New Roman" w:hAnsi="Times New Roman" w:cs="Times New Roman"/>
              <w:color w:val="auto"/>
              <w:szCs w:val="24"/>
              <w:highlight w:val="none"/>
            </w:rPr>
            <w:fldChar w:fldCharType="separate"/>
          </w:r>
          <w:r>
            <w:rPr>
              <w:rFonts w:hint="default" w:ascii="Times New Roman" w:hAnsi="Times New Roman" w:eastAsia="楷体" w:cs="Times New Roman"/>
              <w:bCs/>
              <w:color w:val="auto"/>
              <w:szCs w:val="28"/>
              <w:highlight w:val="none"/>
            </w:rPr>
            <w:t>1.1.3气候水文</w:t>
          </w:r>
          <w:r>
            <w:rPr>
              <w:color w:val="auto"/>
              <w:highlight w:val="none"/>
            </w:rPr>
            <w:tab/>
          </w:r>
          <w:r>
            <w:rPr>
              <w:color w:val="auto"/>
              <w:highlight w:val="none"/>
            </w:rPr>
            <w:fldChar w:fldCharType="begin"/>
          </w:r>
          <w:r>
            <w:rPr>
              <w:color w:val="auto"/>
              <w:highlight w:val="none"/>
            </w:rPr>
            <w:instrText xml:space="preserve"> PAGEREF _Toc4753 \h </w:instrText>
          </w:r>
          <w:r>
            <w:rPr>
              <w:color w:val="auto"/>
              <w:highlight w:val="none"/>
            </w:rPr>
            <w:fldChar w:fldCharType="separate"/>
          </w:r>
          <w:r>
            <w:rPr>
              <w:color w:val="auto"/>
              <w:highlight w:val="none"/>
            </w:rPr>
            <w:t>2</w:t>
          </w:r>
          <w:r>
            <w:rPr>
              <w:color w:val="auto"/>
              <w:highlight w:val="none"/>
            </w:rPr>
            <w:fldChar w:fldCharType="end"/>
          </w:r>
          <w:r>
            <w:rPr>
              <w:rFonts w:hint="default" w:ascii="Times New Roman" w:hAnsi="Times New Roman" w:cs="Times New Roman"/>
              <w:color w:val="auto"/>
              <w:szCs w:val="24"/>
              <w:highlight w:val="none"/>
            </w:rPr>
            <w:fldChar w:fldCharType="end"/>
          </w:r>
        </w:p>
        <w:p w14:paraId="197EB8AC">
          <w:pPr>
            <w:pStyle w:val="9"/>
            <w:tabs>
              <w:tab w:val="right" w:leader="dot" w:pos="8306"/>
            </w:tabs>
            <w:rPr>
              <w:color w:val="auto"/>
              <w:highlight w:val="none"/>
            </w:rPr>
          </w:pPr>
          <w:r>
            <w:rPr>
              <w:rFonts w:hint="default" w:ascii="Times New Roman" w:hAnsi="Times New Roman" w:cs="Times New Roman"/>
              <w:color w:val="auto"/>
              <w:szCs w:val="24"/>
              <w:highlight w:val="none"/>
            </w:rPr>
            <w:fldChar w:fldCharType="begin"/>
          </w:r>
          <w:r>
            <w:rPr>
              <w:rFonts w:hint="default" w:ascii="Times New Roman" w:hAnsi="Times New Roman" w:cs="Times New Roman"/>
              <w:color w:val="auto"/>
              <w:szCs w:val="24"/>
              <w:highlight w:val="none"/>
            </w:rPr>
            <w:instrText xml:space="preserve"> HYPERLINK \l _Toc16072 </w:instrText>
          </w:r>
          <w:r>
            <w:rPr>
              <w:rFonts w:hint="default" w:ascii="Times New Roman" w:hAnsi="Times New Roman" w:cs="Times New Roman"/>
              <w:color w:val="auto"/>
              <w:szCs w:val="24"/>
              <w:highlight w:val="none"/>
            </w:rPr>
            <w:fldChar w:fldCharType="separate"/>
          </w:r>
          <w:r>
            <w:rPr>
              <w:rFonts w:hint="default" w:ascii="Times New Roman" w:hAnsi="Times New Roman" w:eastAsia="楷体" w:cs="Times New Roman"/>
              <w:bCs/>
              <w:color w:val="auto"/>
              <w:szCs w:val="28"/>
              <w:highlight w:val="none"/>
            </w:rPr>
            <w:t>1.1.4土地利用现状</w:t>
          </w:r>
          <w:r>
            <w:rPr>
              <w:color w:val="auto"/>
              <w:highlight w:val="none"/>
            </w:rPr>
            <w:tab/>
          </w:r>
          <w:r>
            <w:rPr>
              <w:color w:val="auto"/>
              <w:highlight w:val="none"/>
            </w:rPr>
            <w:fldChar w:fldCharType="begin"/>
          </w:r>
          <w:r>
            <w:rPr>
              <w:color w:val="auto"/>
              <w:highlight w:val="none"/>
            </w:rPr>
            <w:instrText xml:space="preserve"> PAGEREF _Toc16072 \h </w:instrText>
          </w:r>
          <w:r>
            <w:rPr>
              <w:color w:val="auto"/>
              <w:highlight w:val="none"/>
            </w:rPr>
            <w:fldChar w:fldCharType="separate"/>
          </w:r>
          <w:r>
            <w:rPr>
              <w:color w:val="auto"/>
              <w:highlight w:val="none"/>
            </w:rPr>
            <w:t>2</w:t>
          </w:r>
          <w:r>
            <w:rPr>
              <w:color w:val="auto"/>
              <w:highlight w:val="none"/>
            </w:rPr>
            <w:fldChar w:fldCharType="end"/>
          </w:r>
          <w:r>
            <w:rPr>
              <w:rFonts w:hint="default" w:ascii="Times New Roman" w:hAnsi="Times New Roman" w:cs="Times New Roman"/>
              <w:color w:val="auto"/>
              <w:szCs w:val="24"/>
              <w:highlight w:val="none"/>
            </w:rPr>
            <w:fldChar w:fldCharType="end"/>
          </w:r>
        </w:p>
        <w:p w14:paraId="71BC0DAE">
          <w:pPr>
            <w:pStyle w:val="9"/>
            <w:tabs>
              <w:tab w:val="right" w:leader="dot" w:pos="8306"/>
            </w:tabs>
            <w:rPr>
              <w:color w:val="auto"/>
              <w:highlight w:val="none"/>
            </w:rPr>
          </w:pPr>
          <w:r>
            <w:rPr>
              <w:rFonts w:hint="default" w:ascii="Times New Roman" w:hAnsi="Times New Roman" w:cs="Times New Roman"/>
              <w:color w:val="auto"/>
              <w:szCs w:val="24"/>
              <w:highlight w:val="none"/>
            </w:rPr>
            <w:fldChar w:fldCharType="begin"/>
          </w:r>
          <w:r>
            <w:rPr>
              <w:rFonts w:hint="default" w:ascii="Times New Roman" w:hAnsi="Times New Roman" w:cs="Times New Roman"/>
              <w:color w:val="auto"/>
              <w:szCs w:val="24"/>
              <w:highlight w:val="none"/>
            </w:rPr>
            <w:instrText xml:space="preserve"> HYPERLINK \l _Toc19676 </w:instrText>
          </w:r>
          <w:r>
            <w:rPr>
              <w:rFonts w:hint="default" w:ascii="Times New Roman" w:hAnsi="Times New Roman" w:cs="Times New Roman"/>
              <w:color w:val="auto"/>
              <w:szCs w:val="24"/>
              <w:highlight w:val="none"/>
            </w:rPr>
            <w:fldChar w:fldCharType="separate"/>
          </w:r>
          <w:r>
            <w:rPr>
              <w:rFonts w:hint="default" w:ascii="Times New Roman" w:hAnsi="Times New Roman" w:eastAsia="楷体" w:cs="Times New Roman"/>
              <w:bCs/>
              <w:color w:val="auto"/>
              <w:szCs w:val="28"/>
              <w:highlight w:val="none"/>
            </w:rPr>
            <w:t>1.1.5人口及文化情况</w:t>
          </w:r>
          <w:r>
            <w:rPr>
              <w:color w:val="auto"/>
              <w:highlight w:val="none"/>
            </w:rPr>
            <w:tab/>
          </w:r>
          <w:r>
            <w:rPr>
              <w:color w:val="auto"/>
              <w:highlight w:val="none"/>
            </w:rPr>
            <w:fldChar w:fldCharType="begin"/>
          </w:r>
          <w:r>
            <w:rPr>
              <w:color w:val="auto"/>
              <w:highlight w:val="none"/>
            </w:rPr>
            <w:instrText xml:space="preserve"> PAGEREF _Toc19676 \h </w:instrText>
          </w:r>
          <w:r>
            <w:rPr>
              <w:color w:val="auto"/>
              <w:highlight w:val="none"/>
            </w:rPr>
            <w:fldChar w:fldCharType="separate"/>
          </w:r>
          <w:r>
            <w:rPr>
              <w:color w:val="auto"/>
              <w:highlight w:val="none"/>
            </w:rPr>
            <w:t>3</w:t>
          </w:r>
          <w:r>
            <w:rPr>
              <w:color w:val="auto"/>
              <w:highlight w:val="none"/>
            </w:rPr>
            <w:fldChar w:fldCharType="end"/>
          </w:r>
          <w:r>
            <w:rPr>
              <w:rFonts w:hint="default" w:ascii="Times New Roman" w:hAnsi="Times New Roman" w:cs="Times New Roman"/>
              <w:color w:val="auto"/>
              <w:szCs w:val="24"/>
              <w:highlight w:val="none"/>
            </w:rPr>
            <w:fldChar w:fldCharType="end"/>
          </w:r>
        </w:p>
        <w:p w14:paraId="26412466">
          <w:pPr>
            <w:pStyle w:val="9"/>
            <w:tabs>
              <w:tab w:val="right" w:leader="dot" w:pos="8306"/>
            </w:tabs>
            <w:rPr>
              <w:color w:val="auto"/>
              <w:highlight w:val="none"/>
            </w:rPr>
          </w:pPr>
          <w:r>
            <w:rPr>
              <w:rFonts w:hint="default" w:ascii="Times New Roman" w:hAnsi="Times New Roman" w:cs="Times New Roman"/>
              <w:color w:val="auto"/>
              <w:szCs w:val="24"/>
              <w:highlight w:val="none"/>
            </w:rPr>
            <w:fldChar w:fldCharType="begin"/>
          </w:r>
          <w:r>
            <w:rPr>
              <w:rFonts w:hint="default" w:ascii="Times New Roman" w:hAnsi="Times New Roman" w:cs="Times New Roman"/>
              <w:color w:val="auto"/>
              <w:szCs w:val="24"/>
              <w:highlight w:val="none"/>
            </w:rPr>
            <w:instrText xml:space="preserve"> HYPERLINK \l _Toc7717 </w:instrText>
          </w:r>
          <w:r>
            <w:rPr>
              <w:rFonts w:hint="default" w:ascii="Times New Roman" w:hAnsi="Times New Roman" w:cs="Times New Roman"/>
              <w:color w:val="auto"/>
              <w:szCs w:val="24"/>
              <w:highlight w:val="none"/>
            </w:rPr>
            <w:fldChar w:fldCharType="separate"/>
          </w:r>
          <w:r>
            <w:rPr>
              <w:rFonts w:hint="default" w:ascii="Times New Roman" w:hAnsi="Times New Roman" w:eastAsia="楷体" w:cs="Times New Roman"/>
              <w:bCs/>
              <w:color w:val="auto"/>
              <w:szCs w:val="28"/>
              <w:highlight w:val="none"/>
            </w:rPr>
            <w:t>1.1.6农业生产情况</w:t>
          </w:r>
          <w:r>
            <w:rPr>
              <w:color w:val="auto"/>
              <w:highlight w:val="none"/>
            </w:rPr>
            <w:tab/>
          </w:r>
          <w:r>
            <w:rPr>
              <w:color w:val="auto"/>
              <w:highlight w:val="none"/>
            </w:rPr>
            <w:fldChar w:fldCharType="begin"/>
          </w:r>
          <w:r>
            <w:rPr>
              <w:color w:val="auto"/>
              <w:highlight w:val="none"/>
            </w:rPr>
            <w:instrText xml:space="preserve"> PAGEREF _Toc7717 \h </w:instrText>
          </w:r>
          <w:r>
            <w:rPr>
              <w:color w:val="auto"/>
              <w:highlight w:val="none"/>
            </w:rPr>
            <w:fldChar w:fldCharType="separate"/>
          </w:r>
          <w:r>
            <w:rPr>
              <w:color w:val="auto"/>
              <w:highlight w:val="none"/>
            </w:rPr>
            <w:t>3</w:t>
          </w:r>
          <w:r>
            <w:rPr>
              <w:color w:val="auto"/>
              <w:highlight w:val="none"/>
            </w:rPr>
            <w:fldChar w:fldCharType="end"/>
          </w:r>
          <w:r>
            <w:rPr>
              <w:rFonts w:hint="default" w:ascii="Times New Roman" w:hAnsi="Times New Roman" w:cs="Times New Roman"/>
              <w:color w:val="auto"/>
              <w:szCs w:val="24"/>
              <w:highlight w:val="none"/>
            </w:rPr>
            <w:fldChar w:fldCharType="end"/>
          </w:r>
        </w:p>
        <w:p w14:paraId="4A2D882D">
          <w:pPr>
            <w:pStyle w:val="9"/>
            <w:tabs>
              <w:tab w:val="right" w:leader="dot" w:pos="8306"/>
            </w:tabs>
            <w:rPr>
              <w:color w:val="auto"/>
              <w:highlight w:val="none"/>
            </w:rPr>
          </w:pPr>
          <w:r>
            <w:rPr>
              <w:rFonts w:hint="default" w:ascii="Times New Roman" w:hAnsi="Times New Roman" w:cs="Times New Roman"/>
              <w:color w:val="auto"/>
              <w:szCs w:val="24"/>
              <w:highlight w:val="none"/>
            </w:rPr>
            <w:fldChar w:fldCharType="begin"/>
          </w:r>
          <w:r>
            <w:rPr>
              <w:rFonts w:hint="default" w:ascii="Times New Roman" w:hAnsi="Times New Roman" w:cs="Times New Roman"/>
              <w:color w:val="auto"/>
              <w:szCs w:val="24"/>
              <w:highlight w:val="none"/>
            </w:rPr>
            <w:instrText xml:space="preserve"> HYPERLINK \l _Toc23724 </w:instrText>
          </w:r>
          <w:r>
            <w:rPr>
              <w:rFonts w:hint="default" w:ascii="Times New Roman" w:hAnsi="Times New Roman" w:cs="Times New Roman"/>
              <w:color w:val="auto"/>
              <w:szCs w:val="24"/>
              <w:highlight w:val="none"/>
            </w:rPr>
            <w:fldChar w:fldCharType="separate"/>
          </w:r>
          <w:r>
            <w:rPr>
              <w:rFonts w:hint="default" w:ascii="Times New Roman" w:hAnsi="Times New Roman" w:eastAsia="楷体" w:cs="Times New Roman"/>
              <w:bCs/>
              <w:color w:val="auto"/>
              <w:szCs w:val="28"/>
              <w:highlight w:val="none"/>
            </w:rPr>
            <w:t>1.1.7化肥施用情况</w:t>
          </w:r>
          <w:r>
            <w:rPr>
              <w:color w:val="auto"/>
              <w:highlight w:val="none"/>
            </w:rPr>
            <w:tab/>
          </w:r>
          <w:r>
            <w:rPr>
              <w:color w:val="auto"/>
              <w:highlight w:val="none"/>
            </w:rPr>
            <w:fldChar w:fldCharType="begin"/>
          </w:r>
          <w:r>
            <w:rPr>
              <w:color w:val="auto"/>
              <w:highlight w:val="none"/>
            </w:rPr>
            <w:instrText xml:space="preserve"> PAGEREF _Toc23724 \h </w:instrText>
          </w:r>
          <w:r>
            <w:rPr>
              <w:color w:val="auto"/>
              <w:highlight w:val="none"/>
            </w:rPr>
            <w:fldChar w:fldCharType="separate"/>
          </w:r>
          <w:r>
            <w:rPr>
              <w:color w:val="auto"/>
              <w:highlight w:val="none"/>
            </w:rPr>
            <w:t>3</w:t>
          </w:r>
          <w:r>
            <w:rPr>
              <w:color w:val="auto"/>
              <w:highlight w:val="none"/>
            </w:rPr>
            <w:fldChar w:fldCharType="end"/>
          </w:r>
          <w:r>
            <w:rPr>
              <w:rFonts w:hint="default" w:ascii="Times New Roman" w:hAnsi="Times New Roman" w:cs="Times New Roman"/>
              <w:color w:val="auto"/>
              <w:szCs w:val="24"/>
              <w:highlight w:val="none"/>
            </w:rPr>
            <w:fldChar w:fldCharType="end"/>
          </w:r>
        </w:p>
        <w:p w14:paraId="46E488A0">
          <w:pPr>
            <w:pStyle w:val="9"/>
            <w:tabs>
              <w:tab w:val="right" w:leader="dot" w:pos="8306"/>
            </w:tabs>
            <w:rPr>
              <w:color w:val="auto"/>
              <w:highlight w:val="none"/>
            </w:rPr>
          </w:pPr>
          <w:r>
            <w:rPr>
              <w:rFonts w:hint="default" w:ascii="Times New Roman" w:hAnsi="Times New Roman" w:cs="Times New Roman"/>
              <w:color w:val="auto"/>
              <w:szCs w:val="24"/>
              <w:highlight w:val="none"/>
            </w:rPr>
            <w:fldChar w:fldCharType="begin"/>
          </w:r>
          <w:r>
            <w:rPr>
              <w:rFonts w:hint="default" w:ascii="Times New Roman" w:hAnsi="Times New Roman" w:cs="Times New Roman"/>
              <w:color w:val="auto"/>
              <w:szCs w:val="24"/>
              <w:highlight w:val="none"/>
            </w:rPr>
            <w:instrText xml:space="preserve"> HYPERLINK \l _Toc23328 </w:instrText>
          </w:r>
          <w:r>
            <w:rPr>
              <w:rFonts w:hint="default" w:ascii="Times New Roman" w:hAnsi="Times New Roman" w:cs="Times New Roman"/>
              <w:color w:val="auto"/>
              <w:szCs w:val="24"/>
              <w:highlight w:val="none"/>
            </w:rPr>
            <w:fldChar w:fldCharType="separate"/>
          </w:r>
          <w:r>
            <w:rPr>
              <w:rFonts w:hint="default" w:ascii="Times New Roman" w:hAnsi="Times New Roman" w:eastAsia="楷体" w:cs="Times New Roman"/>
              <w:bCs/>
              <w:color w:val="auto"/>
              <w:szCs w:val="28"/>
              <w:highlight w:val="none"/>
            </w:rPr>
            <w:t>1.1.8农业技术推广体系概况</w:t>
          </w:r>
          <w:r>
            <w:rPr>
              <w:color w:val="auto"/>
              <w:highlight w:val="none"/>
            </w:rPr>
            <w:tab/>
          </w:r>
          <w:r>
            <w:rPr>
              <w:color w:val="auto"/>
              <w:highlight w:val="none"/>
            </w:rPr>
            <w:fldChar w:fldCharType="begin"/>
          </w:r>
          <w:r>
            <w:rPr>
              <w:color w:val="auto"/>
              <w:highlight w:val="none"/>
            </w:rPr>
            <w:instrText xml:space="preserve"> PAGEREF _Toc23328 \h </w:instrText>
          </w:r>
          <w:r>
            <w:rPr>
              <w:color w:val="auto"/>
              <w:highlight w:val="none"/>
            </w:rPr>
            <w:fldChar w:fldCharType="separate"/>
          </w:r>
          <w:r>
            <w:rPr>
              <w:color w:val="auto"/>
              <w:highlight w:val="none"/>
            </w:rPr>
            <w:t>3</w:t>
          </w:r>
          <w:r>
            <w:rPr>
              <w:color w:val="auto"/>
              <w:highlight w:val="none"/>
            </w:rPr>
            <w:fldChar w:fldCharType="end"/>
          </w:r>
          <w:r>
            <w:rPr>
              <w:rFonts w:hint="default" w:ascii="Times New Roman" w:hAnsi="Times New Roman" w:cs="Times New Roman"/>
              <w:color w:val="auto"/>
              <w:szCs w:val="24"/>
              <w:highlight w:val="none"/>
            </w:rPr>
            <w:fldChar w:fldCharType="end"/>
          </w:r>
        </w:p>
        <w:p w14:paraId="1E05082A">
          <w:pPr>
            <w:pStyle w:val="12"/>
            <w:tabs>
              <w:tab w:val="right" w:leader="dot" w:pos="8306"/>
            </w:tabs>
            <w:rPr>
              <w:color w:val="auto"/>
              <w:highlight w:val="none"/>
            </w:rPr>
          </w:pPr>
          <w:r>
            <w:rPr>
              <w:rFonts w:hint="default" w:ascii="Times New Roman" w:hAnsi="Times New Roman" w:cs="Times New Roman"/>
              <w:color w:val="auto"/>
              <w:szCs w:val="24"/>
              <w:highlight w:val="none"/>
            </w:rPr>
            <w:fldChar w:fldCharType="begin"/>
          </w:r>
          <w:r>
            <w:rPr>
              <w:rFonts w:hint="default" w:ascii="Times New Roman" w:hAnsi="Times New Roman" w:cs="Times New Roman"/>
              <w:color w:val="auto"/>
              <w:szCs w:val="24"/>
              <w:highlight w:val="none"/>
            </w:rPr>
            <w:instrText xml:space="preserve"> HYPERLINK \l _Toc32283 </w:instrText>
          </w:r>
          <w:r>
            <w:rPr>
              <w:rFonts w:hint="default" w:ascii="Times New Roman" w:hAnsi="Times New Roman" w:cs="Times New Roman"/>
              <w:color w:val="auto"/>
              <w:szCs w:val="24"/>
              <w:highlight w:val="none"/>
            </w:rPr>
            <w:fldChar w:fldCharType="separate"/>
          </w:r>
          <w:r>
            <w:rPr>
              <w:rFonts w:hint="default" w:ascii="Times New Roman" w:hAnsi="Times New Roman" w:eastAsia="黑体" w:cs="Times New Roman"/>
              <w:bCs/>
              <w:color w:val="auto"/>
              <w:szCs w:val="32"/>
              <w:highlight w:val="none"/>
            </w:rPr>
            <w:t>第二章 绩效目标任务</w:t>
          </w:r>
          <w:r>
            <w:rPr>
              <w:color w:val="auto"/>
              <w:highlight w:val="none"/>
            </w:rPr>
            <w:tab/>
          </w:r>
          <w:r>
            <w:rPr>
              <w:color w:val="auto"/>
              <w:highlight w:val="none"/>
            </w:rPr>
            <w:fldChar w:fldCharType="begin"/>
          </w:r>
          <w:r>
            <w:rPr>
              <w:color w:val="auto"/>
              <w:highlight w:val="none"/>
            </w:rPr>
            <w:instrText xml:space="preserve"> PAGEREF _Toc32283 \h </w:instrText>
          </w:r>
          <w:r>
            <w:rPr>
              <w:color w:val="auto"/>
              <w:highlight w:val="none"/>
            </w:rPr>
            <w:fldChar w:fldCharType="separate"/>
          </w:r>
          <w:r>
            <w:rPr>
              <w:color w:val="auto"/>
              <w:highlight w:val="none"/>
            </w:rPr>
            <w:t>4</w:t>
          </w:r>
          <w:r>
            <w:rPr>
              <w:color w:val="auto"/>
              <w:highlight w:val="none"/>
            </w:rPr>
            <w:fldChar w:fldCharType="end"/>
          </w:r>
          <w:r>
            <w:rPr>
              <w:rFonts w:hint="default" w:ascii="Times New Roman" w:hAnsi="Times New Roman" w:cs="Times New Roman"/>
              <w:color w:val="auto"/>
              <w:szCs w:val="24"/>
              <w:highlight w:val="none"/>
            </w:rPr>
            <w:fldChar w:fldCharType="end"/>
          </w:r>
        </w:p>
        <w:p w14:paraId="61EE04A9">
          <w:pPr>
            <w:pStyle w:val="12"/>
            <w:tabs>
              <w:tab w:val="right" w:leader="dot" w:pos="8306"/>
            </w:tabs>
            <w:rPr>
              <w:color w:val="auto"/>
              <w:highlight w:val="none"/>
            </w:rPr>
          </w:pPr>
          <w:r>
            <w:rPr>
              <w:rFonts w:hint="default" w:ascii="Times New Roman" w:hAnsi="Times New Roman" w:cs="Times New Roman"/>
              <w:color w:val="auto"/>
              <w:szCs w:val="24"/>
              <w:highlight w:val="none"/>
            </w:rPr>
            <w:fldChar w:fldCharType="begin"/>
          </w:r>
          <w:r>
            <w:rPr>
              <w:rFonts w:hint="default" w:ascii="Times New Roman" w:hAnsi="Times New Roman" w:cs="Times New Roman"/>
              <w:color w:val="auto"/>
              <w:szCs w:val="24"/>
              <w:highlight w:val="none"/>
            </w:rPr>
            <w:instrText xml:space="preserve"> HYPERLINK \l _Toc5333 </w:instrText>
          </w:r>
          <w:r>
            <w:rPr>
              <w:rFonts w:hint="default" w:ascii="Times New Roman" w:hAnsi="Times New Roman" w:cs="Times New Roman"/>
              <w:color w:val="auto"/>
              <w:szCs w:val="24"/>
              <w:highlight w:val="none"/>
            </w:rPr>
            <w:fldChar w:fldCharType="separate"/>
          </w:r>
          <w:r>
            <w:rPr>
              <w:rFonts w:hint="default" w:ascii="Times New Roman" w:hAnsi="Times New Roman" w:eastAsia="黑体" w:cs="Times New Roman"/>
              <w:bCs/>
              <w:color w:val="auto"/>
              <w:szCs w:val="32"/>
              <w:highlight w:val="none"/>
            </w:rPr>
            <w:t>第三章 项目实施内容</w:t>
          </w:r>
          <w:r>
            <w:rPr>
              <w:color w:val="auto"/>
              <w:highlight w:val="none"/>
            </w:rPr>
            <w:tab/>
          </w:r>
          <w:r>
            <w:rPr>
              <w:color w:val="auto"/>
              <w:highlight w:val="none"/>
            </w:rPr>
            <w:fldChar w:fldCharType="begin"/>
          </w:r>
          <w:r>
            <w:rPr>
              <w:color w:val="auto"/>
              <w:highlight w:val="none"/>
            </w:rPr>
            <w:instrText xml:space="preserve"> PAGEREF _Toc5333 \h </w:instrText>
          </w:r>
          <w:r>
            <w:rPr>
              <w:color w:val="auto"/>
              <w:highlight w:val="none"/>
            </w:rPr>
            <w:fldChar w:fldCharType="separate"/>
          </w:r>
          <w:r>
            <w:rPr>
              <w:color w:val="auto"/>
              <w:highlight w:val="none"/>
            </w:rPr>
            <w:t>5</w:t>
          </w:r>
          <w:r>
            <w:rPr>
              <w:color w:val="auto"/>
              <w:highlight w:val="none"/>
            </w:rPr>
            <w:fldChar w:fldCharType="end"/>
          </w:r>
          <w:r>
            <w:rPr>
              <w:rFonts w:hint="default" w:ascii="Times New Roman" w:hAnsi="Times New Roman" w:cs="Times New Roman"/>
              <w:color w:val="auto"/>
              <w:szCs w:val="24"/>
              <w:highlight w:val="none"/>
            </w:rPr>
            <w:fldChar w:fldCharType="end"/>
          </w:r>
        </w:p>
        <w:p w14:paraId="06E7CC3A">
          <w:pPr>
            <w:pStyle w:val="15"/>
            <w:tabs>
              <w:tab w:val="right" w:leader="dot" w:pos="8306"/>
            </w:tabs>
            <w:rPr>
              <w:color w:val="auto"/>
              <w:highlight w:val="none"/>
            </w:rPr>
          </w:pPr>
          <w:r>
            <w:rPr>
              <w:rFonts w:hint="default" w:ascii="Times New Roman" w:hAnsi="Times New Roman" w:cs="Times New Roman"/>
              <w:color w:val="auto"/>
              <w:szCs w:val="24"/>
              <w:highlight w:val="none"/>
            </w:rPr>
            <w:fldChar w:fldCharType="begin"/>
          </w:r>
          <w:r>
            <w:rPr>
              <w:rFonts w:hint="default" w:ascii="Times New Roman" w:hAnsi="Times New Roman" w:cs="Times New Roman"/>
              <w:color w:val="auto"/>
              <w:szCs w:val="24"/>
              <w:highlight w:val="none"/>
            </w:rPr>
            <w:instrText xml:space="preserve"> HYPERLINK \l _Toc406 </w:instrText>
          </w:r>
          <w:r>
            <w:rPr>
              <w:rFonts w:hint="default" w:ascii="Times New Roman" w:hAnsi="Times New Roman" w:cs="Times New Roman"/>
              <w:color w:val="auto"/>
              <w:szCs w:val="24"/>
              <w:highlight w:val="none"/>
            </w:rPr>
            <w:fldChar w:fldCharType="separate"/>
          </w:r>
          <w:r>
            <w:rPr>
              <w:rFonts w:hint="default" w:ascii="Times New Roman" w:hAnsi="Times New Roman" w:cs="Times New Roman"/>
              <w:color w:val="auto"/>
              <w:highlight w:val="none"/>
            </w:rPr>
            <w:t>3.1</w:t>
          </w:r>
          <w:r>
            <w:rPr>
              <w:rFonts w:hint="default" w:ascii="Times New Roman" w:hAnsi="Times New Roman" w:cs="Times New Roman"/>
              <w:color w:val="auto"/>
              <w:szCs w:val="28"/>
              <w:highlight w:val="none"/>
            </w:rPr>
            <w:t>化肥减量增效“三新”集成示范千亩方3个</w:t>
          </w:r>
          <w:r>
            <w:rPr>
              <w:color w:val="auto"/>
              <w:highlight w:val="none"/>
            </w:rPr>
            <w:tab/>
          </w:r>
          <w:r>
            <w:rPr>
              <w:color w:val="auto"/>
              <w:highlight w:val="none"/>
            </w:rPr>
            <w:fldChar w:fldCharType="begin"/>
          </w:r>
          <w:r>
            <w:rPr>
              <w:color w:val="auto"/>
              <w:highlight w:val="none"/>
            </w:rPr>
            <w:instrText xml:space="preserve"> PAGEREF _Toc406 \h </w:instrText>
          </w:r>
          <w:r>
            <w:rPr>
              <w:color w:val="auto"/>
              <w:highlight w:val="none"/>
            </w:rPr>
            <w:fldChar w:fldCharType="separate"/>
          </w:r>
          <w:r>
            <w:rPr>
              <w:color w:val="auto"/>
              <w:highlight w:val="none"/>
            </w:rPr>
            <w:t>5</w:t>
          </w:r>
          <w:r>
            <w:rPr>
              <w:color w:val="auto"/>
              <w:highlight w:val="none"/>
            </w:rPr>
            <w:fldChar w:fldCharType="end"/>
          </w:r>
          <w:r>
            <w:rPr>
              <w:rFonts w:hint="default" w:ascii="Times New Roman" w:hAnsi="Times New Roman" w:cs="Times New Roman"/>
              <w:color w:val="auto"/>
              <w:szCs w:val="24"/>
              <w:highlight w:val="none"/>
            </w:rPr>
            <w:fldChar w:fldCharType="end"/>
          </w:r>
        </w:p>
        <w:p w14:paraId="08B4D074">
          <w:pPr>
            <w:pStyle w:val="9"/>
            <w:tabs>
              <w:tab w:val="right" w:leader="dot" w:pos="8306"/>
            </w:tabs>
            <w:rPr>
              <w:color w:val="auto"/>
              <w:highlight w:val="none"/>
            </w:rPr>
          </w:pPr>
          <w:r>
            <w:rPr>
              <w:rFonts w:hint="default" w:ascii="Times New Roman" w:hAnsi="Times New Roman" w:cs="Times New Roman"/>
              <w:color w:val="auto"/>
              <w:szCs w:val="24"/>
              <w:highlight w:val="none"/>
            </w:rPr>
            <w:fldChar w:fldCharType="begin"/>
          </w:r>
          <w:r>
            <w:rPr>
              <w:rFonts w:hint="default" w:ascii="Times New Roman" w:hAnsi="Times New Roman" w:cs="Times New Roman"/>
              <w:color w:val="auto"/>
              <w:szCs w:val="24"/>
              <w:highlight w:val="none"/>
            </w:rPr>
            <w:instrText xml:space="preserve"> HYPERLINK \l _Toc22713 </w:instrText>
          </w:r>
          <w:r>
            <w:rPr>
              <w:rFonts w:hint="default" w:ascii="Times New Roman" w:hAnsi="Times New Roman" w:cs="Times New Roman"/>
              <w:color w:val="auto"/>
              <w:szCs w:val="24"/>
              <w:highlight w:val="none"/>
            </w:rPr>
            <w:fldChar w:fldCharType="separate"/>
          </w:r>
          <w:r>
            <w:rPr>
              <w:rFonts w:hint="default" w:ascii="Times New Roman" w:hAnsi="Times New Roman" w:eastAsia="楷体" w:cs="Times New Roman"/>
              <w:bCs/>
              <w:color w:val="auto"/>
              <w:szCs w:val="28"/>
              <w:highlight w:val="none"/>
            </w:rPr>
            <w:t>3.1.1作物化肥减量增效“三新”集成千亩方1</w:t>
          </w:r>
          <w:r>
            <w:rPr>
              <w:color w:val="auto"/>
              <w:highlight w:val="none"/>
            </w:rPr>
            <w:tab/>
          </w:r>
          <w:r>
            <w:rPr>
              <w:color w:val="auto"/>
              <w:highlight w:val="none"/>
            </w:rPr>
            <w:fldChar w:fldCharType="begin"/>
          </w:r>
          <w:r>
            <w:rPr>
              <w:color w:val="auto"/>
              <w:highlight w:val="none"/>
            </w:rPr>
            <w:instrText xml:space="preserve"> PAGEREF _Toc22713 \h </w:instrText>
          </w:r>
          <w:r>
            <w:rPr>
              <w:color w:val="auto"/>
              <w:highlight w:val="none"/>
            </w:rPr>
            <w:fldChar w:fldCharType="separate"/>
          </w:r>
          <w:r>
            <w:rPr>
              <w:color w:val="auto"/>
              <w:highlight w:val="none"/>
            </w:rPr>
            <w:t>5</w:t>
          </w:r>
          <w:r>
            <w:rPr>
              <w:color w:val="auto"/>
              <w:highlight w:val="none"/>
            </w:rPr>
            <w:fldChar w:fldCharType="end"/>
          </w:r>
          <w:r>
            <w:rPr>
              <w:rFonts w:hint="default" w:ascii="Times New Roman" w:hAnsi="Times New Roman" w:cs="Times New Roman"/>
              <w:color w:val="auto"/>
              <w:szCs w:val="24"/>
              <w:highlight w:val="none"/>
            </w:rPr>
            <w:fldChar w:fldCharType="end"/>
          </w:r>
        </w:p>
        <w:p w14:paraId="66BAA00A">
          <w:pPr>
            <w:pStyle w:val="9"/>
            <w:tabs>
              <w:tab w:val="right" w:leader="dot" w:pos="8306"/>
            </w:tabs>
            <w:rPr>
              <w:color w:val="auto"/>
              <w:highlight w:val="none"/>
            </w:rPr>
          </w:pPr>
          <w:r>
            <w:rPr>
              <w:rFonts w:hint="default" w:ascii="Times New Roman" w:hAnsi="Times New Roman" w:cs="Times New Roman"/>
              <w:color w:val="auto"/>
              <w:szCs w:val="24"/>
              <w:highlight w:val="none"/>
            </w:rPr>
            <w:fldChar w:fldCharType="begin"/>
          </w:r>
          <w:r>
            <w:rPr>
              <w:rFonts w:hint="default" w:ascii="Times New Roman" w:hAnsi="Times New Roman" w:cs="Times New Roman"/>
              <w:color w:val="auto"/>
              <w:szCs w:val="24"/>
              <w:highlight w:val="none"/>
            </w:rPr>
            <w:instrText xml:space="preserve"> HYPERLINK \l _Toc10895 </w:instrText>
          </w:r>
          <w:r>
            <w:rPr>
              <w:rFonts w:hint="default" w:ascii="Times New Roman" w:hAnsi="Times New Roman" w:cs="Times New Roman"/>
              <w:color w:val="auto"/>
              <w:szCs w:val="24"/>
              <w:highlight w:val="none"/>
            </w:rPr>
            <w:fldChar w:fldCharType="separate"/>
          </w:r>
          <w:r>
            <w:rPr>
              <w:rFonts w:hint="default" w:ascii="Times New Roman" w:hAnsi="Times New Roman" w:eastAsia="楷体" w:cs="Times New Roman"/>
              <w:bCs/>
              <w:color w:val="auto"/>
              <w:szCs w:val="28"/>
              <w:highlight w:val="none"/>
            </w:rPr>
            <w:t>3.1.2作物化肥减量增效“三新”集成千亩方2</w:t>
          </w:r>
          <w:r>
            <w:rPr>
              <w:color w:val="auto"/>
              <w:highlight w:val="none"/>
            </w:rPr>
            <w:tab/>
          </w:r>
          <w:r>
            <w:rPr>
              <w:color w:val="auto"/>
              <w:highlight w:val="none"/>
            </w:rPr>
            <w:fldChar w:fldCharType="begin"/>
          </w:r>
          <w:r>
            <w:rPr>
              <w:color w:val="auto"/>
              <w:highlight w:val="none"/>
            </w:rPr>
            <w:instrText xml:space="preserve"> PAGEREF _Toc10895 \h </w:instrText>
          </w:r>
          <w:r>
            <w:rPr>
              <w:color w:val="auto"/>
              <w:highlight w:val="none"/>
            </w:rPr>
            <w:fldChar w:fldCharType="separate"/>
          </w:r>
          <w:r>
            <w:rPr>
              <w:color w:val="auto"/>
              <w:highlight w:val="none"/>
            </w:rPr>
            <w:t>5</w:t>
          </w:r>
          <w:r>
            <w:rPr>
              <w:color w:val="auto"/>
              <w:highlight w:val="none"/>
            </w:rPr>
            <w:fldChar w:fldCharType="end"/>
          </w:r>
          <w:r>
            <w:rPr>
              <w:rFonts w:hint="default" w:ascii="Times New Roman" w:hAnsi="Times New Roman" w:cs="Times New Roman"/>
              <w:color w:val="auto"/>
              <w:szCs w:val="24"/>
              <w:highlight w:val="none"/>
            </w:rPr>
            <w:fldChar w:fldCharType="end"/>
          </w:r>
        </w:p>
        <w:p w14:paraId="5C7408FE">
          <w:pPr>
            <w:pStyle w:val="9"/>
            <w:tabs>
              <w:tab w:val="right" w:leader="dot" w:pos="8306"/>
            </w:tabs>
            <w:rPr>
              <w:color w:val="auto"/>
              <w:highlight w:val="none"/>
            </w:rPr>
          </w:pPr>
          <w:r>
            <w:rPr>
              <w:rFonts w:hint="default" w:ascii="Times New Roman" w:hAnsi="Times New Roman" w:cs="Times New Roman"/>
              <w:color w:val="auto"/>
              <w:szCs w:val="24"/>
              <w:highlight w:val="none"/>
            </w:rPr>
            <w:fldChar w:fldCharType="begin"/>
          </w:r>
          <w:r>
            <w:rPr>
              <w:rFonts w:hint="default" w:ascii="Times New Roman" w:hAnsi="Times New Roman" w:cs="Times New Roman"/>
              <w:color w:val="auto"/>
              <w:szCs w:val="24"/>
              <w:highlight w:val="none"/>
            </w:rPr>
            <w:instrText xml:space="preserve"> HYPERLINK \l _Toc24828 </w:instrText>
          </w:r>
          <w:r>
            <w:rPr>
              <w:rFonts w:hint="default" w:ascii="Times New Roman" w:hAnsi="Times New Roman" w:cs="Times New Roman"/>
              <w:color w:val="auto"/>
              <w:szCs w:val="24"/>
              <w:highlight w:val="none"/>
            </w:rPr>
            <w:fldChar w:fldCharType="separate"/>
          </w:r>
          <w:r>
            <w:rPr>
              <w:rFonts w:hint="default" w:ascii="Times New Roman" w:hAnsi="Times New Roman" w:eastAsia="楷体" w:cs="Times New Roman"/>
              <w:bCs/>
              <w:color w:val="auto"/>
              <w:szCs w:val="28"/>
              <w:highlight w:val="none"/>
            </w:rPr>
            <w:t>3.1.3作物化肥减量增效“三新”集成千亩方3</w:t>
          </w:r>
          <w:r>
            <w:rPr>
              <w:color w:val="auto"/>
              <w:highlight w:val="none"/>
            </w:rPr>
            <w:tab/>
          </w:r>
          <w:r>
            <w:rPr>
              <w:color w:val="auto"/>
              <w:highlight w:val="none"/>
            </w:rPr>
            <w:fldChar w:fldCharType="begin"/>
          </w:r>
          <w:r>
            <w:rPr>
              <w:color w:val="auto"/>
              <w:highlight w:val="none"/>
            </w:rPr>
            <w:instrText xml:space="preserve"> PAGEREF _Toc24828 \h </w:instrText>
          </w:r>
          <w:r>
            <w:rPr>
              <w:color w:val="auto"/>
              <w:highlight w:val="none"/>
            </w:rPr>
            <w:fldChar w:fldCharType="separate"/>
          </w:r>
          <w:r>
            <w:rPr>
              <w:color w:val="auto"/>
              <w:highlight w:val="none"/>
            </w:rPr>
            <w:t>5</w:t>
          </w:r>
          <w:r>
            <w:rPr>
              <w:color w:val="auto"/>
              <w:highlight w:val="none"/>
            </w:rPr>
            <w:fldChar w:fldCharType="end"/>
          </w:r>
          <w:r>
            <w:rPr>
              <w:rFonts w:hint="default" w:ascii="Times New Roman" w:hAnsi="Times New Roman" w:cs="Times New Roman"/>
              <w:color w:val="auto"/>
              <w:szCs w:val="24"/>
              <w:highlight w:val="none"/>
            </w:rPr>
            <w:fldChar w:fldCharType="end"/>
          </w:r>
        </w:p>
        <w:p w14:paraId="1A34AC92">
          <w:pPr>
            <w:pStyle w:val="15"/>
            <w:tabs>
              <w:tab w:val="right" w:leader="dot" w:pos="8306"/>
            </w:tabs>
            <w:rPr>
              <w:color w:val="auto"/>
              <w:highlight w:val="none"/>
            </w:rPr>
          </w:pPr>
          <w:r>
            <w:rPr>
              <w:rFonts w:hint="default" w:ascii="Times New Roman" w:hAnsi="Times New Roman" w:cs="Times New Roman"/>
              <w:color w:val="auto"/>
              <w:szCs w:val="24"/>
              <w:highlight w:val="none"/>
            </w:rPr>
            <w:fldChar w:fldCharType="begin"/>
          </w:r>
          <w:r>
            <w:rPr>
              <w:rFonts w:hint="default" w:ascii="Times New Roman" w:hAnsi="Times New Roman" w:cs="Times New Roman"/>
              <w:color w:val="auto"/>
              <w:szCs w:val="24"/>
              <w:highlight w:val="none"/>
            </w:rPr>
            <w:instrText xml:space="preserve"> HYPERLINK \l _Toc25820 </w:instrText>
          </w:r>
          <w:r>
            <w:rPr>
              <w:rFonts w:hint="default" w:ascii="Times New Roman" w:hAnsi="Times New Roman" w:cs="Times New Roman"/>
              <w:color w:val="auto"/>
              <w:szCs w:val="24"/>
              <w:highlight w:val="none"/>
            </w:rPr>
            <w:fldChar w:fldCharType="separate"/>
          </w:r>
          <w:r>
            <w:rPr>
              <w:rFonts w:hint="default" w:ascii="Times New Roman" w:hAnsi="Times New Roman" w:cs="Times New Roman"/>
              <w:color w:val="auto"/>
              <w:highlight w:val="none"/>
            </w:rPr>
            <w:t>3.2</w:t>
          </w:r>
          <w:r>
            <w:rPr>
              <w:rFonts w:hint="default" w:ascii="Times New Roman" w:hAnsi="Times New Roman" w:cs="Times New Roman"/>
              <w:color w:val="auto"/>
              <w:highlight w:val="none"/>
              <w:lang w:eastAsia="zh-CN"/>
            </w:rPr>
            <w:t>数据分析与运用</w:t>
          </w:r>
          <w:r>
            <w:rPr>
              <w:color w:val="auto"/>
              <w:highlight w:val="none"/>
            </w:rPr>
            <w:tab/>
          </w:r>
          <w:r>
            <w:rPr>
              <w:color w:val="auto"/>
              <w:highlight w:val="none"/>
            </w:rPr>
            <w:fldChar w:fldCharType="begin"/>
          </w:r>
          <w:r>
            <w:rPr>
              <w:color w:val="auto"/>
              <w:highlight w:val="none"/>
            </w:rPr>
            <w:instrText xml:space="preserve"> PAGEREF _Toc25820 \h </w:instrText>
          </w:r>
          <w:r>
            <w:rPr>
              <w:color w:val="auto"/>
              <w:highlight w:val="none"/>
            </w:rPr>
            <w:fldChar w:fldCharType="separate"/>
          </w:r>
          <w:r>
            <w:rPr>
              <w:color w:val="auto"/>
              <w:highlight w:val="none"/>
            </w:rPr>
            <w:t>5</w:t>
          </w:r>
          <w:r>
            <w:rPr>
              <w:color w:val="auto"/>
              <w:highlight w:val="none"/>
            </w:rPr>
            <w:fldChar w:fldCharType="end"/>
          </w:r>
          <w:r>
            <w:rPr>
              <w:rFonts w:hint="default" w:ascii="Times New Roman" w:hAnsi="Times New Roman" w:cs="Times New Roman"/>
              <w:color w:val="auto"/>
              <w:szCs w:val="24"/>
              <w:highlight w:val="none"/>
            </w:rPr>
            <w:fldChar w:fldCharType="end"/>
          </w:r>
        </w:p>
        <w:p w14:paraId="63EFFCD6">
          <w:pPr>
            <w:pStyle w:val="15"/>
            <w:tabs>
              <w:tab w:val="right" w:leader="dot" w:pos="8306"/>
            </w:tabs>
            <w:rPr>
              <w:color w:val="auto"/>
              <w:highlight w:val="none"/>
            </w:rPr>
          </w:pPr>
          <w:r>
            <w:rPr>
              <w:rFonts w:hint="default" w:ascii="Times New Roman" w:hAnsi="Times New Roman" w:cs="Times New Roman"/>
              <w:color w:val="auto"/>
              <w:szCs w:val="24"/>
              <w:highlight w:val="none"/>
            </w:rPr>
            <w:fldChar w:fldCharType="begin"/>
          </w:r>
          <w:r>
            <w:rPr>
              <w:rFonts w:hint="default" w:ascii="Times New Roman" w:hAnsi="Times New Roman" w:cs="Times New Roman"/>
              <w:color w:val="auto"/>
              <w:szCs w:val="24"/>
              <w:highlight w:val="none"/>
            </w:rPr>
            <w:instrText xml:space="preserve"> HYPERLINK \l _Toc8953 </w:instrText>
          </w:r>
          <w:r>
            <w:rPr>
              <w:rFonts w:hint="default" w:ascii="Times New Roman" w:hAnsi="Times New Roman" w:cs="Times New Roman"/>
              <w:color w:val="auto"/>
              <w:szCs w:val="24"/>
              <w:highlight w:val="none"/>
            </w:rPr>
            <w:fldChar w:fldCharType="separate"/>
          </w:r>
          <w:r>
            <w:rPr>
              <w:rFonts w:hint="default" w:ascii="Times New Roman" w:hAnsi="Times New Roman" w:cs="Times New Roman"/>
              <w:color w:val="auto"/>
              <w:szCs w:val="28"/>
              <w:highlight w:val="none"/>
            </w:rPr>
            <w:t>3.3化肥减量增效“三新”辐射带动5万亩以上</w:t>
          </w:r>
          <w:r>
            <w:rPr>
              <w:color w:val="auto"/>
              <w:highlight w:val="none"/>
            </w:rPr>
            <w:tab/>
          </w:r>
          <w:r>
            <w:rPr>
              <w:color w:val="auto"/>
              <w:highlight w:val="none"/>
            </w:rPr>
            <w:fldChar w:fldCharType="begin"/>
          </w:r>
          <w:r>
            <w:rPr>
              <w:color w:val="auto"/>
              <w:highlight w:val="none"/>
            </w:rPr>
            <w:instrText xml:space="preserve"> PAGEREF _Toc8953 \h </w:instrText>
          </w:r>
          <w:r>
            <w:rPr>
              <w:color w:val="auto"/>
              <w:highlight w:val="none"/>
            </w:rPr>
            <w:fldChar w:fldCharType="separate"/>
          </w:r>
          <w:r>
            <w:rPr>
              <w:color w:val="auto"/>
              <w:highlight w:val="none"/>
            </w:rPr>
            <w:t>6</w:t>
          </w:r>
          <w:r>
            <w:rPr>
              <w:color w:val="auto"/>
              <w:highlight w:val="none"/>
            </w:rPr>
            <w:fldChar w:fldCharType="end"/>
          </w:r>
          <w:r>
            <w:rPr>
              <w:rFonts w:hint="default" w:ascii="Times New Roman" w:hAnsi="Times New Roman" w:cs="Times New Roman"/>
              <w:color w:val="auto"/>
              <w:szCs w:val="24"/>
              <w:highlight w:val="none"/>
            </w:rPr>
            <w:fldChar w:fldCharType="end"/>
          </w:r>
        </w:p>
        <w:p w14:paraId="0D980C02">
          <w:pPr>
            <w:pStyle w:val="9"/>
            <w:tabs>
              <w:tab w:val="right" w:leader="dot" w:pos="8306"/>
            </w:tabs>
            <w:rPr>
              <w:color w:val="auto"/>
              <w:highlight w:val="none"/>
            </w:rPr>
          </w:pPr>
          <w:r>
            <w:rPr>
              <w:rFonts w:hint="default" w:ascii="Times New Roman" w:hAnsi="Times New Roman" w:cs="Times New Roman"/>
              <w:color w:val="auto"/>
              <w:szCs w:val="24"/>
              <w:highlight w:val="none"/>
            </w:rPr>
            <w:fldChar w:fldCharType="begin"/>
          </w:r>
          <w:r>
            <w:rPr>
              <w:rFonts w:hint="default" w:ascii="Times New Roman" w:hAnsi="Times New Roman" w:cs="Times New Roman"/>
              <w:color w:val="auto"/>
              <w:szCs w:val="24"/>
              <w:highlight w:val="none"/>
            </w:rPr>
            <w:instrText xml:space="preserve"> HYPERLINK \l _Toc3544 </w:instrText>
          </w:r>
          <w:r>
            <w:rPr>
              <w:rFonts w:hint="default" w:ascii="Times New Roman" w:hAnsi="Times New Roman" w:cs="Times New Roman"/>
              <w:color w:val="auto"/>
              <w:szCs w:val="24"/>
              <w:highlight w:val="none"/>
            </w:rPr>
            <w:fldChar w:fldCharType="separate"/>
          </w:r>
          <w:r>
            <w:rPr>
              <w:rFonts w:hint="default" w:ascii="Times New Roman" w:hAnsi="Times New Roman" w:eastAsia="楷体" w:cs="Times New Roman"/>
              <w:bCs/>
              <w:color w:val="auto"/>
              <w:szCs w:val="28"/>
              <w:highlight w:val="none"/>
            </w:rPr>
            <w:t>3.3.1技术培训</w:t>
          </w:r>
          <w:r>
            <w:rPr>
              <w:color w:val="auto"/>
              <w:highlight w:val="none"/>
            </w:rPr>
            <w:tab/>
          </w:r>
          <w:r>
            <w:rPr>
              <w:color w:val="auto"/>
              <w:highlight w:val="none"/>
            </w:rPr>
            <w:fldChar w:fldCharType="begin"/>
          </w:r>
          <w:r>
            <w:rPr>
              <w:color w:val="auto"/>
              <w:highlight w:val="none"/>
            </w:rPr>
            <w:instrText xml:space="preserve"> PAGEREF _Toc3544 \h </w:instrText>
          </w:r>
          <w:r>
            <w:rPr>
              <w:color w:val="auto"/>
              <w:highlight w:val="none"/>
            </w:rPr>
            <w:fldChar w:fldCharType="separate"/>
          </w:r>
          <w:r>
            <w:rPr>
              <w:color w:val="auto"/>
              <w:highlight w:val="none"/>
            </w:rPr>
            <w:t>6</w:t>
          </w:r>
          <w:r>
            <w:rPr>
              <w:color w:val="auto"/>
              <w:highlight w:val="none"/>
            </w:rPr>
            <w:fldChar w:fldCharType="end"/>
          </w:r>
          <w:r>
            <w:rPr>
              <w:rFonts w:hint="default" w:ascii="Times New Roman" w:hAnsi="Times New Roman" w:cs="Times New Roman"/>
              <w:color w:val="auto"/>
              <w:szCs w:val="24"/>
              <w:highlight w:val="none"/>
            </w:rPr>
            <w:fldChar w:fldCharType="end"/>
          </w:r>
        </w:p>
        <w:p w14:paraId="43F94760">
          <w:pPr>
            <w:pStyle w:val="9"/>
            <w:tabs>
              <w:tab w:val="right" w:leader="dot" w:pos="8306"/>
            </w:tabs>
            <w:rPr>
              <w:color w:val="auto"/>
              <w:highlight w:val="none"/>
            </w:rPr>
          </w:pPr>
          <w:r>
            <w:rPr>
              <w:rFonts w:hint="default" w:ascii="Times New Roman" w:hAnsi="Times New Roman" w:cs="Times New Roman"/>
              <w:color w:val="auto"/>
              <w:szCs w:val="24"/>
              <w:highlight w:val="none"/>
            </w:rPr>
            <w:fldChar w:fldCharType="begin"/>
          </w:r>
          <w:r>
            <w:rPr>
              <w:rFonts w:hint="default" w:ascii="Times New Roman" w:hAnsi="Times New Roman" w:cs="Times New Roman"/>
              <w:color w:val="auto"/>
              <w:szCs w:val="24"/>
              <w:highlight w:val="none"/>
            </w:rPr>
            <w:instrText xml:space="preserve"> HYPERLINK \l _Toc5704 </w:instrText>
          </w:r>
          <w:r>
            <w:rPr>
              <w:rFonts w:hint="default" w:ascii="Times New Roman" w:hAnsi="Times New Roman" w:cs="Times New Roman"/>
              <w:color w:val="auto"/>
              <w:szCs w:val="24"/>
              <w:highlight w:val="none"/>
            </w:rPr>
            <w:fldChar w:fldCharType="separate"/>
          </w:r>
          <w:r>
            <w:rPr>
              <w:rFonts w:hint="default" w:ascii="Times New Roman" w:hAnsi="Times New Roman" w:eastAsia="楷体" w:cs="Times New Roman"/>
              <w:bCs/>
              <w:color w:val="auto"/>
              <w:szCs w:val="28"/>
              <w:highlight w:val="none"/>
            </w:rPr>
            <w:t>3.3.</w:t>
          </w:r>
          <w:r>
            <w:rPr>
              <w:rFonts w:hint="eastAsia" w:ascii="Times New Roman" w:hAnsi="Times New Roman" w:eastAsia="楷体" w:cs="Times New Roman"/>
              <w:bCs/>
              <w:color w:val="auto"/>
              <w:szCs w:val="28"/>
              <w:highlight w:val="none"/>
              <w:lang w:val="en-US" w:eastAsia="zh-CN"/>
            </w:rPr>
            <w:t>2</w:t>
          </w:r>
          <w:r>
            <w:rPr>
              <w:rFonts w:hint="default" w:ascii="Times New Roman" w:hAnsi="Times New Roman" w:eastAsia="楷体" w:cs="Times New Roman"/>
              <w:bCs/>
              <w:color w:val="auto"/>
              <w:szCs w:val="28"/>
              <w:highlight w:val="none"/>
            </w:rPr>
            <w:t>技术宣传</w:t>
          </w:r>
          <w:r>
            <w:rPr>
              <w:color w:val="auto"/>
              <w:highlight w:val="none"/>
            </w:rPr>
            <w:tab/>
          </w:r>
          <w:r>
            <w:rPr>
              <w:color w:val="auto"/>
              <w:highlight w:val="none"/>
            </w:rPr>
            <w:fldChar w:fldCharType="begin"/>
          </w:r>
          <w:r>
            <w:rPr>
              <w:color w:val="auto"/>
              <w:highlight w:val="none"/>
            </w:rPr>
            <w:instrText xml:space="preserve"> PAGEREF _Toc5704 \h </w:instrText>
          </w:r>
          <w:r>
            <w:rPr>
              <w:color w:val="auto"/>
              <w:highlight w:val="none"/>
            </w:rPr>
            <w:fldChar w:fldCharType="separate"/>
          </w:r>
          <w:r>
            <w:rPr>
              <w:color w:val="auto"/>
              <w:highlight w:val="none"/>
            </w:rPr>
            <w:t>6</w:t>
          </w:r>
          <w:r>
            <w:rPr>
              <w:color w:val="auto"/>
              <w:highlight w:val="none"/>
            </w:rPr>
            <w:fldChar w:fldCharType="end"/>
          </w:r>
          <w:r>
            <w:rPr>
              <w:rFonts w:hint="default" w:ascii="Times New Roman" w:hAnsi="Times New Roman" w:cs="Times New Roman"/>
              <w:color w:val="auto"/>
              <w:szCs w:val="24"/>
              <w:highlight w:val="none"/>
            </w:rPr>
            <w:fldChar w:fldCharType="end"/>
          </w:r>
        </w:p>
        <w:p w14:paraId="7789DFAA">
          <w:pPr>
            <w:pStyle w:val="15"/>
            <w:tabs>
              <w:tab w:val="right" w:leader="dot" w:pos="8306"/>
            </w:tabs>
            <w:rPr>
              <w:color w:val="auto"/>
              <w:highlight w:val="none"/>
            </w:rPr>
          </w:pPr>
          <w:r>
            <w:rPr>
              <w:rFonts w:hint="default" w:ascii="Times New Roman" w:hAnsi="Times New Roman" w:cs="Times New Roman"/>
              <w:color w:val="auto"/>
              <w:szCs w:val="24"/>
              <w:highlight w:val="none"/>
            </w:rPr>
            <w:fldChar w:fldCharType="begin"/>
          </w:r>
          <w:r>
            <w:rPr>
              <w:rFonts w:hint="default" w:ascii="Times New Roman" w:hAnsi="Times New Roman" w:cs="Times New Roman"/>
              <w:color w:val="auto"/>
              <w:szCs w:val="24"/>
              <w:highlight w:val="none"/>
            </w:rPr>
            <w:instrText xml:space="preserve"> HYPERLINK \l _Toc14274 </w:instrText>
          </w:r>
          <w:r>
            <w:rPr>
              <w:rFonts w:hint="default" w:ascii="Times New Roman" w:hAnsi="Times New Roman" w:cs="Times New Roman"/>
              <w:color w:val="auto"/>
              <w:szCs w:val="24"/>
              <w:highlight w:val="none"/>
            </w:rPr>
            <w:fldChar w:fldCharType="separate"/>
          </w:r>
          <w:r>
            <w:rPr>
              <w:rFonts w:hint="default" w:ascii="Times New Roman" w:hAnsi="Times New Roman" w:cs="Times New Roman"/>
              <w:color w:val="auto"/>
              <w:highlight w:val="none"/>
            </w:rPr>
            <w:t>3.4满意度调查及模式总结</w:t>
          </w:r>
          <w:r>
            <w:rPr>
              <w:color w:val="auto"/>
              <w:highlight w:val="none"/>
            </w:rPr>
            <w:tab/>
          </w:r>
          <w:r>
            <w:rPr>
              <w:color w:val="auto"/>
              <w:highlight w:val="none"/>
            </w:rPr>
            <w:fldChar w:fldCharType="begin"/>
          </w:r>
          <w:r>
            <w:rPr>
              <w:color w:val="auto"/>
              <w:highlight w:val="none"/>
            </w:rPr>
            <w:instrText xml:space="preserve"> PAGEREF _Toc14274 \h </w:instrText>
          </w:r>
          <w:r>
            <w:rPr>
              <w:color w:val="auto"/>
              <w:highlight w:val="none"/>
            </w:rPr>
            <w:fldChar w:fldCharType="separate"/>
          </w:r>
          <w:r>
            <w:rPr>
              <w:color w:val="auto"/>
              <w:highlight w:val="none"/>
            </w:rPr>
            <w:t>6</w:t>
          </w:r>
          <w:r>
            <w:rPr>
              <w:color w:val="auto"/>
              <w:highlight w:val="none"/>
            </w:rPr>
            <w:fldChar w:fldCharType="end"/>
          </w:r>
          <w:r>
            <w:rPr>
              <w:rFonts w:hint="default" w:ascii="Times New Roman" w:hAnsi="Times New Roman" w:cs="Times New Roman"/>
              <w:color w:val="auto"/>
              <w:szCs w:val="24"/>
              <w:highlight w:val="none"/>
            </w:rPr>
            <w:fldChar w:fldCharType="end"/>
          </w:r>
        </w:p>
        <w:p w14:paraId="58DBD10A">
          <w:pPr>
            <w:pStyle w:val="12"/>
            <w:tabs>
              <w:tab w:val="right" w:leader="dot" w:pos="8306"/>
            </w:tabs>
            <w:rPr>
              <w:color w:val="auto"/>
              <w:highlight w:val="none"/>
            </w:rPr>
          </w:pPr>
          <w:r>
            <w:rPr>
              <w:rFonts w:hint="default" w:ascii="Times New Roman" w:hAnsi="Times New Roman" w:cs="Times New Roman"/>
              <w:color w:val="auto"/>
              <w:szCs w:val="24"/>
              <w:highlight w:val="none"/>
            </w:rPr>
            <w:fldChar w:fldCharType="begin"/>
          </w:r>
          <w:r>
            <w:rPr>
              <w:rFonts w:hint="default" w:ascii="Times New Roman" w:hAnsi="Times New Roman" w:cs="Times New Roman"/>
              <w:color w:val="auto"/>
              <w:szCs w:val="24"/>
              <w:highlight w:val="none"/>
            </w:rPr>
            <w:instrText xml:space="preserve"> HYPERLINK \l _Toc8485 </w:instrText>
          </w:r>
          <w:r>
            <w:rPr>
              <w:rFonts w:hint="default" w:ascii="Times New Roman" w:hAnsi="Times New Roman" w:cs="Times New Roman"/>
              <w:color w:val="auto"/>
              <w:szCs w:val="24"/>
              <w:highlight w:val="none"/>
            </w:rPr>
            <w:fldChar w:fldCharType="separate"/>
          </w:r>
          <w:r>
            <w:rPr>
              <w:rFonts w:hint="default" w:ascii="Times New Roman" w:hAnsi="Times New Roman" w:eastAsia="黑体" w:cs="Times New Roman"/>
              <w:bCs/>
              <w:color w:val="auto"/>
              <w:szCs w:val="32"/>
              <w:highlight w:val="none"/>
            </w:rPr>
            <w:t>第四章 项目安排</w:t>
          </w:r>
          <w:r>
            <w:rPr>
              <w:color w:val="auto"/>
              <w:highlight w:val="none"/>
            </w:rPr>
            <w:tab/>
          </w:r>
          <w:r>
            <w:rPr>
              <w:color w:val="auto"/>
              <w:highlight w:val="none"/>
            </w:rPr>
            <w:fldChar w:fldCharType="begin"/>
          </w:r>
          <w:r>
            <w:rPr>
              <w:color w:val="auto"/>
              <w:highlight w:val="none"/>
            </w:rPr>
            <w:instrText xml:space="preserve"> PAGEREF _Toc8485 \h </w:instrText>
          </w:r>
          <w:r>
            <w:rPr>
              <w:color w:val="auto"/>
              <w:highlight w:val="none"/>
            </w:rPr>
            <w:fldChar w:fldCharType="separate"/>
          </w:r>
          <w:r>
            <w:rPr>
              <w:color w:val="auto"/>
              <w:highlight w:val="none"/>
            </w:rPr>
            <w:t>7</w:t>
          </w:r>
          <w:r>
            <w:rPr>
              <w:color w:val="auto"/>
              <w:highlight w:val="none"/>
            </w:rPr>
            <w:fldChar w:fldCharType="end"/>
          </w:r>
          <w:r>
            <w:rPr>
              <w:rFonts w:hint="default" w:ascii="Times New Roman" w:hAnsi="Times New Roman" w:cs="Times New Roman"/>
              <w:color w:val="auto"/>
              <w:szCs w:val="24"/>
              <w:highlight w:val="none"/>
            </w:rPr>
            <w:fldChar w:fldCharType="end"/>
          </w:r>
        </w:p>
        <w:p w14:paraId="168854F8">
          <w:pPr>
            <w:pStyle w:val="12"/>
            <w:tabs>
              <w:tab w:val="right" w:leader="dot" w:pos="8306"/>
            </w:tabs>
            <w:rPr>
              <w:color w:val="auto"/>
              <w:highlight w:val="none"/>
            </w:rPr>
          </w:pPr>
          <w:r>
            <w:rPr>
              <w:rFonts w:hint="default" w:ascii="Times New Roman" w:hAnsi="Times New Roman" w:cs="Times New Roman"/>
              <w:color w:val="auto"/>
              <w:szCs w:val="24"/>
              <w:highlight w:val="none"/>
            </w:rPr>
            <w:fldChar w:fldCharType="begin"/>
          </w:r>
          <w:r>
            <w:rPr>
              <w:rFonts w:hint="default" w:ascii="Times New Roman" w:hAnsi="Times New Roman" w:cs="Times New Roman"/>
              <w:color w:val="auto"/>
              <w:szCs w:val="24"/>
              <w:highlight w:val="none"/>
            </w:rPr>
            <w:instrText xml:space="preserve"> HYPERLINK \l _Toc16630 </w:instrText>
          </w:r>
          <w:r>
            <w:rPr>
              <w:rFonts w:hint="default" w:ascii="Times New Roman" w:hAnsi="Times New Roman" w:cs="Times New Roman"/>
              <w:color w:val="auto"/>
              <w:szCs w:val="24"/>
              <w:highlight w:val="none"/>
            </w:rPr>
            <w:fldChar w:fldCharType="separate"/>
          </w:r>
          <w:r>
            <w:rPr>
              <w:rFonts w:hint="eastAsia" w:ascii="Times New Roman" w:hAnsi="Times New Roman" w:eastAsia="黑体" w:cs="Times New Roman"/>
              <w:bCs/>
              <w:color w:val="auto"/>
              <w:szCs w:val="32"/>
              <w:highlight w:val="none"/>
            </w:rPr>
            <w:t xml:space="preserve">第五章 </w:t>
          </w:r>
          <w:r>
            <w:rPr>
              <w:rFonts w:hint="default" w:ascii="Times New Roman" w:hAnsi="Times New Roman" w:eastAsia="黑体" w:cs="Times New Roman"/>
              <w:bCs/>
              <w:color w:val="auto"/>
              <w:szCs w:val="32"/>
              <w:highlight w:val="none"/>
            </w:rPr>
            <w:t>投资概算</w:t>
          </w:r>
          <w:r>
            <w:rPr>
              <w:color w:val="auto"/>
              <w:highlight w:val="none"/>
            </w:rPr>
            <w:tab/>
          </w:r>
          <w:r>
            <w:rPr>
              <w:color w:val="auto"/>
              <w:highlight w:val="none"/>
            </w:rPr>
            <w:fldChar w:fldCharType="begin"/>
          </w:r>
          <w:r>
            <w:rPr>
              <w:color w:val="auto"/>
              <w:highlight w:val="none"/>
            </w:rPr>
            <w:instrText xml:space="preserve"> PAGEREF _Toc16630 \h </w:instrText>
          </w:r>
          <w:r>
            <w:rPr>
              <w:color w:val="auto"/>
              <w:highlight w:val="none"/>
            </w:rPr>
            <w:fldChar w:fldCharType="separate"/>
          </w:r>
          <w:r>
            <w:rPr>
              <w:color w:val="auto"/>
              <w:highlight w:val="none"/>
            </w:rPr>
            <w:t>8</w:t>
          </w:r>
          <w:r>
            <w:rPr>
              <w:color w:val="auto"/>
              <w:highlight w:val="none"/>
            </w:rPr>
            <w:fldChar w:fldCharType="end"/>
          </w:r>
          <w:r>
            <w:rPr>
              <w:rFonts w:hint="default" w:ascii="Times New Roman" w:hAnsi="Times New Roman" w:cs="Times New Roman"/>
              <w:color w:val="auto"/>
              <w:szCs w:val="24"/>
              <w:highlight w:val="none"/>
            </w:rPr>
            <w:fldChar w:fldCharType="end"/>
          </w:r>
        </w:p>
        <w:p w14:paraId="084FBAD9">
          <w:pPr>
            <w:pStyle w:val="12"/>
            <w:tabs>
              <w:tab w:val="right" w:leader="dot" w:pos="8306"/>
            </w:tabs>
            <w:rPr>
              <w:color w:val="auto"/>
              <w:highlight w:val="none"/>
            </w:rPr>
          </w:pPr>
          <w:r>
            <w:rPr>
              <w:rFonts w:hint="default" w:ascii="Times New Roman" w:hAnsi="Times New Roman" w:cs="Times New Roman"/>
              <w:color w:val="auto"/>
              <w:szCs w:val="24"/>
              <w:highlight w:val="none"/>
            </w:rPr>
            <w:fldChar w:fldCharType="begin"/>
          </w:r>
          <w:r>
            <w:rPr>
              <w:rFonts w:hint="default" w:ascii="Times New Roman" w:hAnsi="Times New Roman" w:cs="Times New Roman"/>
              <w:color w:val="auto"/>
              <w:szCs w:val="24"/>
              <w:highlight w:val="none"/>
            </w:rPr>
            <w:instrText xml:space="preserve"> HYPERLINK \l _Toc15690 </w:instrText>
          </w:r>
          <w:r>
            <w:rPr>
              <w:rFonts w:hint="default" w:ascii="Times New Roman" w:hAnsi="Times New Roman" w:cs="Times New Roman"/>
              <w:color w:val="auto"/>
              <w:szCs w:val="24"/>
              <w:highlight w:val="none"/>
            </w:rPr>
            <w:fldChar w:fldCharType="separate"/>
          </w:r>
          <w:r>
            <w:rPr>
              <w:rFonts w:hint="default" w:ascii="Times New Roman" w:hAnsi="Times New Roman" w:eastAsia="黑体" w:cs="Times New Roman"/>
              <w:bCs/>
              <w:color w:val="auto"/>
              <w:szCs w:val="32"/>
              <w:highlight w:val="none"/>
            </w:rPr>
            <w:t>第六章 保障措施</w:t>
          </w:r>
          <w:r>
            <w:rPr>
              <w:color w:val="auto"/>
              <w:highlight w:val="none"/>
            </w:rPr>
            <w:tab/>
          </w:r>
          <w:r>
            <w:rPr>
              <w:color w:val="auto"/>
              <w:highlight w:val="none"/>
            </w:rPr>
            <w:fldChar w:fldCharType="begin"/>
          </w:r>
          <w:r>
            <w:rPr>
              <w:color w:val="auto"/>
              <w:highlight w:val="none"/>
            </w:rPr>
            <w:instrText xml:space="preserve"> PAGEREF _Toc15690 \h </w:instrText>
          </w:r>
          <w:r>
            <w:rPr>
              <w:color w:val="auto"/>
              <w:highlight w:val="none"/>
            </w:rPr>
            <w:fldChar w:fldCharType="separate"/>
          </w:r>
          <w:r>
            <w:rPr>
              <w:color w:val="auto"/>
              <w:highlight w:val="none"/>
            </w:rPr>
            <w:t>9</w:t>
          </w:r>
          <w:r>
            <w:rPr>
              <w:color w:val="auto"/>
              <w:highlight w:val="none"/>
            </w:rPr>
            <w:fldChar w:fldCharType="end"/>
          </w:r>
          <w:r>
            <w:rPr>
              <w:rFonts w:hint="default" w:ascii="Times New Roman" w:hAnsi="Times New Roman" w:cs="Times New Roman"/>
              <w:color w:val="auto"/>
              <w:szCs w:val="24"/>
              <w:highlight w:val="none"/>
            </w:rPr>
            <w:fldChar w:fldCharType="end"/>
          </w:r>
        </w:p>
        <w:p w14:paraId="1B7DE268">
          <w:pPr>
            <w:pStyle w:val="15"/>
            <w:tabs>
              <w:tab w:val="right" w:leader="dot" w:pos="8306"/>
            </w:tabs>
            <w:rPr>
              <w:color w:val="auto"/>
              <w:highlight w:val="none"/>
            </w:rPr>
          </w:pPr>
          <w:r>
            <w:rPr>
              <w:rFonts w:hint="default" w:ascii="Times New Roman" w:hAnsi="Times New Roman" w:cs="Times New Roman"/>
              <w:color w:val="auto"/>
              <w:szCs w:val="24"/>
              <w:highlight w:val="none"/>
            </w:rPr>
            <w:fldChar w:fldCharType="begin"/>
          </w:r>
          <w:r>
            <w:rPr>
              <w:rFonts w:hint="default" w:ascii="Times New Roman" w:hAnsi="Times New Roman" w:cs="Times New Roman"/>
              <w:color w:val="auto"/>
              <w:szCs w:val="24"/>
              <w:highlight w:val="none"/>
            </w:rPr>
            <w:instrText xml:space="preserve"> HYPERLINK \l _Toc9702 </w:instrText>
          </w:r>
          <w:r>
            <w:rPr>
              <w:rFonts w:hint="default" w:ascii="Times New Roman" w:hAnsi="Times New Roman" w:cs="Times New Roman"/>
              <w:color w:val="auto"/>
              <w:szCs w:val="24"/>
              <w:highlight w:val="none"/>
            </w:rPr>
            <w:fldChar w:fldCharType="separate"/>
          </w:r>
          <w:r>
            <w:rPr>
              <w:rFonts w:hint="default" w:ascii="Times New Roman" w:hAnsi="Times New Roman" w:cs="Times New Roman"/>
              <w:color w:val="auto"/>
              <w:highlight w:val="none"/>
            </w:rPr>
            <w:t>6.1 组织</w:t>
          </w:r>
          <w:r>
            <w:rPr>
              <w:rFonts w:hint="default" w:ascii="Times New Roman" w:hAnsi="Times New Roman" w:cs="Times New Roman"/>
              <w:color w:val="auto"/>
              <w:szCs w:val="28"/>
              <w:highlight w:val="none"/>
            </w:rPr>
            <w:t>措施</w:t>
          </w:r>
          <w:r>
            <w:rPr>
              <w:color w:val="auto"/>
              <w:highlight w:val="none"/>
            </w:rPr>
            <w:tab/>
          </w:r>
          <w:r>
            <w:rPr>
              <w:color w:val="auto"/>
              <w:highlight w:val="none"/>
            </w:rPr>
            <w:fldChar w:fldCharType="begin"/>
          </w:r>
          <w:r>
            <w:rPr>
              <w:color w:val="auto"/>
              <w:highlight w:val="none"/>
            </w:rPr>
            <w:instrText xml:space="preserve"> PAGEREF _Toc9702 \h </w:instrText>
          </w:r>
          <w:r>
            <w:rPr>
              <w:color w:val="auto"/>
              <w:highlight w:val="none"/>
            </w:rPr>
            <w:fldChar w:fldCharType="separate"/>
          </w:r>
          <w:r>
            <w:rPr>
              <w:color w:val="auto"/>
              <w:highlight w:val="none"/>
            </w:rPr>
            <w:t>9</w:t>
          </w:r>
          <w:r>
            <w:rPr>
              <w:color w:val="auto"/>
              <w:highlight w:val="none"/>
            </w:rPr>
            <w:fldChar w:fldCharType="end"/>
          </w:r>
          <w:r>
            <w:rPr>
              <w:rFonts w:hint="default" w:ascii="Times New Roman" w:hAnsi="Times New Roman" w:cs="Times New Roman"/>
              <w:color w:val="auto"/>
              <w:szCs w:val="24"/>
              <w:highlight w:val="none"/>
            </w:rPr>
            <w:fldChar w:fldCharType="end"/>
          </w:r>
        </w:p>
        <w:p w14:paraId="528C8A07">
          <w:pPr>
            <w:pStyle w:val="9"/>
            <w:tabs>
              <w:tab w:val="right" w:leader="dot" w:pos="8306"/>
            </w:tabs>
            <w:rPr>
              <w:color w:val="auto"/>
              <w:highlight w:val="none"/>
            </w:rPr>
          </w:pPr>
          <w:r>
            <w:rPr>
              <w:rFonts w:hint="default" w:ascii="Times New Roman" w:hAnsi="Times New Roman" w:cs="Times New Roman"/>
              <w:color w:val="auto"/>
              <w:szCs w:val="24"/>
              <w:highlight w:val="none"/>
            </w:rPr>
            <w:fldChar w:fldCharType="begin"/>
          </w:r>
          <w:r>
            <w:rPr>
              <w:rFonts w:hint="default" w:ascii="Times New Roman" w:hAnsi="Times New Roman" w:cs="Times New Roman"/>
              <w:color w:val="auto"/>
              <w:szCs w:val="24"/>
              <w:highlight w:val="none"/>
            </w:rPr>
            <w:instrText xml:space="preserve"> HYPERLINK \l _Toc16502 </w:instrText>
          </w:r>
          <w:r>
            <w:rPr>
              <w:rFonts w:hint="default" w:ascii="Times New Roman" w:hAnsi="Times New Roman" w:cs="Times New Roman"/>
              <w:color w:val="auto"/>
              <w:szCs w:val="24"/>
              <w:highlight w:val="none"/>
            </w:rPr>
            <w:fldChar w:fldCharType="separate"/>
          </w:r>
          <w:r>
            <w:rPr>
              <w:rFonts w:hint="default" w:ascii="Times New Roman" w:hAnsi="Times New Roman" w:eastAsia="楷体" w:cs="Times New Roman"/>
              <w:bCs/>
              <w:color w:val="auto"/>
              <w:szCs w:val="28"/>
              <w:highlight w:val="none"/>
            </w:rPr>
            <w:t>6.1.1强化组织领导</w:t>
          </w:r>
          <w:r>
            <w:rPr>
              <w:color w:val="auto"/>
              <w:highlight w:val="none"/>
            </w:rPr>
            <w:tab/>
          </w:r>
          <w:r>
            <w:rPr>
              <w:color w:val="auto"/>
              <w:highlight w:val="none"/>
            </w:rPr>
            <w:fldChar w:fldCharType="begin"/>
          </w:r>
          <w:r>
            <w:rPr>
              <w:color w:val="auto"/>
              <w:highlight w:val="none"/>
            </w:rPr>
            <w:instrText xml:space="preserve"> PAGEREF _Toc16502 \h </w:instrText>
          </w:r>
          <w:r>
            <w:rPr>
              <w:color w:val="auto"/>
              <w:highlight w:val="none"/>
            </w:rPr>
            <w:fldChar w:fldCharType="separate"/>
          </w:r>
          <w:r>
            <w:rPr>
              <w:color w:val="auto"/>
              <w:highlight w:val="none"/>
            </w:rPr>
            <w:t>9</w:t>
          </w:r>
          <w:r>
            <w:rPr>
              <w:color w:val="auto"/>
              <w:highlight w:val="none"/>
            </w:rPr>
            <w:fldChar w:fldCharType="end"/>
          </w:r>
          <w:r>
            <w:rPr>
              <w:rFonts w:hint="default" w:ascii="Times New Roman" w:hAnsi="Times New Roman" w:cs="Times New Roman"/>
              <w:color w:val="auto"/>
              <w:szCs w:val="24"/>
              <w:highlight w:val="none"/>
            </w:rPr>
            <w:fldChar w:fldCharType="end"/>
          </w:r>
        </w:p>
        <w:p w14:paraId="433C18BD">
          <w:pPr>
            <w:pStyle w:val="9"/>
            <w:tabs>
              <w:tab w:val="right" w:leader="dot" w:pos="8306"/>
            </w:tabs>
            <w:rPr>
              <w:color w:val="auto"/>
              <w:highlight w:val="none"/>
            </w:rPr>
          </w:pPr>
          <w:r>
            <w:rPr>
              <w:rFonts w:hint="default" w:ascii="Times New Roman" w:hAnsi="Times New Roman" w:cs="Times New Roman"/>
              <w:color w:val="auto"/>
              <w:szCs w:val="24"/>
              <w:highlight w:val="none"/>
            </w:rPr>
            <w:fldChar w:fldCharType="begin"/>
          </w:r>
          <w:r>
            <w:rPr>
              <w:rFonts w:hint="default" w:ascii="Times New Roman" w:hAnsi="Times New Roman" w:cs="Times New Roman"/>
              <w:color w:val="auto"/>
              <w:szCs w:val="24"/>
              <w:highlight w:val="none"/>
            </w:rPr>
            <w:instrText xml:space="preserve"> HYPERLINK \l _Toc27659 </w:instrText>
          </w:r>
          <w:r>
            <w:rPr>
              <w:rFonts w:hint="default" w:ascii="Times New Roman" w:hAnsi="Times New Roman" w:cs="Times New Roman"/>
              <w:color w:val="auto"/>
              <w:szCs w:val="24"/>
              <w:highlight w:val="none"/>
            </w:rPr>
            <w:fldChar w:fldCharType="separate"/>
          </w:r>
          <w:r>
            <w:rPr>
              <w:rFonts w:hint="default" w:ascii="Times New Roman" w:hAnsi="Times New Roman" w:eastAsia="楷体" w:cs="Times New Roman"/>
              <w:bCs/>
              <w:color w:val="auto"/>
              <w:szCs w:val="28"/>
              <w:highlight w:val="none"/>
            </w:rPr>
            <w:t>6.1.2技术措施</w:t>
          </w:r>
          <w:r>
            <w:rPr>
              <w:color w:val="auto"/>
              <w:highlight w:val="none"/>
            </w:rPr>
            <w:tab/>
          </w:r>
          <w:r>
            <w:rPr>
              <w:color w:val="auto"/>
              <w:highlight w:val="none"/>
            </w:rPr>
            <w:fldChar w:fldCharType="begin"/>
          </w:r>
          <w:r>
            <w:rPr>
              <w:color w:val="auto"/>
              <w:highlight w:val="none"/>
            </w:rPr>
            <w:instrText xml:space="preserve"> PAGEREF _Toc27659 \h </w:instrText>
          </w:r>
          <w:r>
            <w:rPr>
              <w:color w:val="auto"/>
              <w:highlight w:val="none"/>
            </w:rPr>
            <w:fldChar w:fldCharType="separate"/>
          </w:r>
          <w:r>
            <w:rPr>
              <w:color w:val="auto"/>
              <w:highlight w:val="none"/>
            </w:rPr>
            <w:t>10</w:t>
          </w:r>
          <w:r>
            <w:rPr>
              <w:color w:val="auto"/>
              <w:highlight w:val="none"/>
            </w:rPr>
            <w:fldChar w:fldCharType="end"/>
          </w:r>
          <w:r>
            <w:rPr>
              <w:rFonts w:hint="default" w:ascii="Times New Roman" w:hAnsi="Times New Roman" w:cs="Times New Roman"/>
              <w:color w:val="auto"/>
              <w:szCs w:val="24"/>
              <w:highlight w:val="none"/>
            </w:rPr>
            <w:fldChar w:fldCharType="end"/>
          </w:r>
        </w:p>
        <w:p w14:paraId="7AD6F88F">
          <w:pPr>
            <w:pStyle w:val="9"/>
            <w:tabs>
              <w:tab w:val="right" w:leader="dot" w:pos="8306"/>
            </w:tabs>
            <w:rPr>
              <w:color w:val="auto"/>
              <w:highlight w:val="none"/>
            </w:rPr>
          </w:pPr>
          <w:r>
            <w:rPr>
              <w:rFonts w:hint="default" w:ascii="Times New Roman" w:hAnsi="Times New Roman" w:cs="Times New Roman"/>
              <w:color w:val="auto"/>
              <w:szCs w:val="24"/>
              <w:highlight w:val="none"/>
            </w:rPr>
            <w:fldChar w:fldCharType="begin"/>
          </w:r>
          <w:r>
            <w:rPr>
              <w:rFonts w:hint="default" w:ascii="Times New Roman" w:hAnsi="Times New Roman" w:cs="Times New Roman"/>
              <w:color w:val="auto"/>
              <w:szCs w:val="24"/>
              <w:highlight w:val="none"/>
            </w:rPr>
            <w:instrText xml:space="preserve"> HYPERLINK \l _Toc20011 </w:instrText>
          </w:r>
          <w:r>
            <w:rPr>
              <w:rFonts w:hint="default" w:ascii="Times New Roman" w:hAnsi="Times New Roman" w:cs="Times New Roman"/>
              <w:color w:val="auto"/>
              <w:szCs w:val="24"/>
              <w:highlight w:val="none"/>
            </w:rPr>
            <w:fldChar w:fldCharType="separate"/>
          </w:r>
          <w:r>
            <w:rPr>
              <w:rFonts w:hint="default" w:ascii="Times New Roman" w:hAnsi="Times New Roman" w:eastAsia="楷体" w:cs="Times New Roman"/>
              <w:bCs/>
              <w:color w:val="auto"/>
              <w:szCs w:val="28"/>
              <w:highlight w:val="none"/>
            </w:rPr>
            <w:t>6.1.3强化技术服务支撑</w:t>
          </w:r>
          <w:r>
            <w:rPr>
              <w:color w:val="auto"/>
              <w:highlight w:val="none"/>
            </w:rPr>
            <w:tab/>
          </w:r>
          <w:r>
            <w:rPr>
              <w:color w:val="auto"/>
              <w:highlight w:val="none"/>
            </w:rPr>
            <w:fldChar w:fldCharType="begin"/>
          </w:r>
          <w:r>
            <w:rPr>
              <w:color w:val="auto"/>
              <w:highlight w:val="none"/>
            </w:rPr>
            <w:instrText xml:space="preserve"> PAGEREF _Toc20011 \h </w:instrText>
          </w:r>
          <w:r>
            <w:rPr>
              <w:color w:val="auto"/>
              <w:highlight w:val="none"/>
            </w:rPr>
            <w:fldChar w:fldCharType="separate"/>
          </w:r>
          <w:r>
            <w:rPr>
              <w:color w:val="auto"/>
              <w:highlight w:val="none"/>
            </w:rPr>
            <w:t>11</w:t>
          </w:r>
          <w:r>
            <w:rPr>
              <w:color w:val="auto"/>
              <w:highlight w:val="none"/>
            </w:rPr>
            <w:fldChar w:fldCharType="end"/>
          </w:r>
          <w:r>
            <w:rPr>
              <w:rFonts w:hint="default" w:ascii="Times New Roman" w:hAnsi="Times New Roman" w:cs="Times New Roman"/>
              <w:color w:val="auto"/>
              <w:szCs w:val="24"/>
              <w:highlight w:val="none"/>
            </w:rPr>
            <w:fldChar w:fldCharType="end"/>
          </w:r>
        </w:p>
        <w:p w14:paraId="497EDE9E">
          <w:pPr>
            <w:pStyle w:val="9"/>
            <w:tabs>
              <w:tab w:val="right" w:leader="dot" w:pos="8306"/>
            </w:tabs>
            <w:rPr>
              <w:color w:val="auto"/>
              <w:highlight w:val="none"/>
            </w:rPr>
          </w:pPr>
          <w:r>
            <w:rPr>
              <w:rFonts w:hint="default" w:ascii="Times New Roman" w:hAnsi="Times New Roman" w:cs="Times New Roman"/>
              <w:color w:val="auto"/>
              <w:szCs w:val="24"/>
              <w:highlight w:val="none"/>
            </w:rPr>
            <w:fldChar w:fldCharType="begin"/>
          </w:r>
          <w:r>
            <w:rPr>
              <w:rFonts w:hint="default" w:ascii="Times New Roman" w:hAnsi="Times New Roman" w:cs="Times New Roman"/>
              <w:color w:val="auto"/>
              <w:szCs w:val="24"/>
              <w:highlight w:val="none"/>
            </w:rPr>
            <w:instrText xml:space="preserve"> HYPERLINK \l _Toc13601 </w:instrText>
          </w:r>
          <w:r>
            <w:rPr>
              <w:rFonts w:hint="default" w:ascii="Times New Roman" w:hAnsi="Times New Roman" w:cs="Times New Roman"/>
              <w:color w:val="auto"/>
              <w:szCs w:val="24"/>
              <w:highlight w:val="none"/>
            </w:rPr>
            <w:fldChar w:fldCharType="separate"/>
          </w:r>
          <w:r>
            <w:rPr>
              <w:rFonts w:hint="default" w:ascii="Times New Roman" w:hAnsi="Times New Roman" w:eastAsia="楷体" w:cs="Times New Roman"/>
              <w:bCs/>
              <w:color w:val="auto"/>
              <w:szCs w:val="28"/>
              <w:highlight w:val="none"/>
            </w:rPr>
            <w:t>6.1.</w:t>
          </w:r>
          <w:r>
            <w:rPr>
              <w:rFonts w:hint="eastAsia" w:ascii="Times New Roman" w:hAnsi="Times New Roman" w:eastAsia="楷体" w:cs="Times New Roman"/>
              <w:bCs/>
              <w:color w:val="auto"/>
              <w:szCs w:val="28"/>
              <w:highlight w:val="none"/>
              <w:lang w:val="en-US" w:eastAsia="zh-CN"/>
            </w:rPr>
            <w:t>4</w:t>
          </w:r>
          <w:r>
            <w:rPr>
              <w:rFonts w:hint="default" w:ascii="Times New Roman" w:hAnsi="Times New Roman" w:eastAsia="楷体" w:cs="Times New Roman"/>
              <w:bCs/>
              <w:color w:val="auto"/>
              <w:szCs w:val="28"/>
              <w:highlight w:val="none"/>
            </w:rPr>
            <w:t>资金监管</w:t>
          </w:r>
          <w:r>
            <w:rPr>
              <w:color w:val="auto"/>
              <w:highlight w:val="none"/>
            </w:rPr>
            <w:tab/>
          </w:r>
          <w:r>
            <w:rPr>
              <w:color w:val="auto"/>
              <w:highlight w:val="none"/>
            </w:rPr>
            <w:fldChar w:fldCharType="begin"/>
          </w:r>
          <w:r>
            <w:rPr>
              <w:color w:val="auto"/>
              <w:highlight w:val="none"/>
            </w:rPr>
            <w:instrText xml:space="preserve"> PAGEREF _Toc13601 \h </w:instrText>
          </w:r>
          <w:r>
            <w:rPr>
              <w:color w:val="auto"/>
              <w:highlight w:val="none"/>
            </w:rPr>
            <w:fldChar w:fldCharType="separate"/>
          </w:r>
          <w:r>
            <w:rPr>
              <w:color w:val="auto"/>
              <w:highlight w:val="none"/>
            </w:rPr>
            <w:t>12</w:t>
          </w:r>
          <w:r>
            <w:rPr>
              <w:color w:val="auto"/>
              <w:highlight w:val="none"/>
            </w:rPr>
            <w:fldChar w:fldCharType="end"/>
          </w:r>
          <w:r>
            <w:rPr>
              <w:rFonts w:hint="default" w:ascii="Times New Roman" w:hAnsi="Times New Roman" w:cs="Times New Roman"/>
              <w:color w:val="auto"/>
              <w:szCs w:val="24"/>
              <w:highlight w:val="none"/>
            </w:rPr>
            <w:fldChar w:fldCharType="end"/>
          </w:r>
        </w:p>
        <w:p w14:paraId="41CCAA0B">
          <w:pPr>
            <w:pStyle w:val="9"/>
            <w:tabs>
              <w:tab w:val="right" w:leader="dot" w:pos="8306"/>
            </w:tabs>
            <w:rPr>
              <w:color w:val="auto"/>
              <w:highlight w:val="none"/>
            </w:rPr>
          </w:pPr>
          <w:r>
            <w:rPr>
              <w:rFonts w:hint="default" w:ascii="Times New Roman" w:hAnsi="Times New Roman" w:cs="Times New Roman"/>
              <w:color w:val="auto"/>
              <w:szCs w:val="24"/>
              <w:highlight w:val="none"/>
            </w:rPr>
            <w:fldChar w:fldCharType="begin"/>
          </w:r>
          <w:r>
            <w:rPr>
              <w:rFonts w:hint="default" w:ascii="Times New Roman" w:hAnsi="Times New Roman" w:cs="Times New Roman"/>
              <w:color w:val="auto"/>
              <w:szCs w:val="24"/>
              <w:highlight w:val="none"/>
            </w:rPr>
            <w:instrText xml:space="preserve"> HYPERLINK \l _Toc25712 </w:instrText>
          </w:r>
          <w:r>
            <w:rPr>
              <w:rFonts w:hint="default" w:ascii="Times New Roman" w:hAnsi="Times New Roman" w:cs="Times New Roman"/>
              <w:color w:val="auto"/>
              <w:szCs w:val="24"/>
              <w:highlight w:val="none"/>
            </w:rPr>
            <w:fldChar w:fldCharType="separate"/>
          </w:r>
          <w:r>
            <w:rPr>
              <w:rFonts w:hint="default" w:ascii="Times New Roman" w:hAnsi="Times New Roman" w:eastAsia="楷体" w:cs="Times New Roman"/>
              <w:bCs/>
              <w:color w:val="auto"/>
              <w:szCs w:val="28"/>
              <w:highlight w:val="none"/>
            </w:rPr>
            <w:t>6.1.</w:t>
          </w:r>
          <w:r>
            <w:rPr>
              <w:rFonts w:hint="eastAsia" w:ascii="Times New Roman" w:hAnsi="Times New Roman" w:eastAsia="楷体" w:cs="Times New Roman"/>
              <w:bCs/>
              <w:color w:val="auto"/>
              <w:szCs w:val="28"/>
              <w:highlight w:val="none"/>
              <w:lang w:val="en-US" w:eastAsia="zh-CN"/>
            </w:rPr>
            <w:t>5</w:t>
          </w:r>
          <w:r>
            <w:rPr>
              <w:rFonts w:hint="default" w:ascii="Times New Roman" w:hAnsi="Times New Roman" w:eastAsia="楷体" w:cs="Times New Roman"/>
              <w:bCs/>
              <w:color w:val="auto"/>
              <w:szCs w:val="28"/>
              <w:highlight w:val="none"/>
            </w:rPr>
            <w:t>项目管理强化监督指导</w:t>
          </w:r>
          <w:r>
            <w:rPr>
              <w:color w:val="auto"/>
              <w:highlight w:val="none"/>
            </w:rPr>
            <w:tab/>
          </w:r>
          <w:r>
            <w:rPr>
              <w:color w:val="auto"/>
              <w:highlight w:val="none"/>
            </w:rPr>
            <w:fldChar w:fldCharType="begin"/>
          </w:r>
          <w:r>
            <w:rPr>
              <w:color w:val="auto"/>
              <w:highlight w:val="none"/>
            </w:rPr>
            <w:instrText xml:space="preserve"> PAGEREF _Toc25712 \h </w:instrText>
          </w:r>
          <w:r>
            <w:rPr>
              <w:color w:val="auto"/>
              <w:highlight w:val="none"/>
            </w:rPr>
            <w:fldChar w:fldCharType="separate"/>
          </w:r>
          <w:r>
            <w:rPr>
              <w:color w:val="auto"/>
              <w:highlight w:val="none"/>
            </w:rPr>
            <w:t>12</w:t>
          </w:r>
          <w:r>
            <w:rPr>
              <w:color w:val="auto"/>
              <w:highlight w:val="none"/>
            </w:rPr>
            <w:fldChar w:fldCharType="end"/>
          </w:r>
          <w:r>
            <w:rPr>
              <w:rFonts w:hint="default" w:ascii="Times New Roman" w:hAnsi="Times New Roman" w:cs="Times New Roman"/>
              <w:color w:val="auto"/>
              <w:szCs w:val="24"/>
              <w:highlight w:val="none"/>
            </w:rPr>
            <w:fldChar w:fldCharType="end"/>
          </w:r>
        </w:p>
        <w:p w14:paraId="3C91ECA1">
          <w:pPr>
            <w:pStyle w:val="9"/>
            <w:tabs>
              <w:tab w:val="right" w:leader="dot" w:pos="8306"/>
            </w:tabs>
            <w:rPr>
              <w:color w:val="auto"/>
              <w:highlight w:val="none"/>
            </w:rPr>
          </w:pPr>
          <w:r>
            <w:rPr>
              <w:rFonts w:hint="default" w:ascii="Times New Roman" w:hAnsi="Times New Roman" w:cs="Times New Roman"/>
              <w:color w:val="auto"/>
              <w:szCs w:val="24"/>
              <w:highlight w:val="none"/>
            </w:rPr>
            <w:fldChar w:fldCharType="begin"/>
          </w:r>
          <w:r>
            <w:rPr>
              <w:rFonts w:hint="default" w:ascii="Times New Roman" w:hAnsi="Times New Roman" w:cs="Times New Roman"/>
              <w:color w:val="auto"/>
              <w:szCs w:val="24"/>
              <w:highlight w:val="none"/>
            </w:rPr>
            <w:instrText xml:space="preserve"> HYPERLINK \l _Toc17762 </w:instrText>
          </w:r>
          <w:r>
            <w:rPr>
              <w:rFonts w:hint="default" w:ascii="Times New Roman" w:hAnsi="Times New Roman" w:cs="Times New Roman"/>
              <w:color w:val="auto"/>
              <w:szCs w:val="24"/>
              <w:highlight w:val="none"/>
            </w:rPr>
            <w:fldChar w:fldCharType="separate"/>
          </w:r>
          <w:r>
            <w:rPr>
              <w:rFonts w:hint="default" w:ascii="Times New Roman" w:hAnsi="Times New Roman" w:eastAsia="楷体" w:cs="Times New Roman"/>
              <w:bCs/>
              <w:color w:val="auto"/>
              <w:szCs w:val="28"/>
              <w:highlight w:val="none"/>
            </w:rPr>
            <w:t>6.1.</w:t>
          </w:r>
          <w:r>
            <w:rPr>
              <w:rFonts w:hint="eastAsia" w:ascii="Times New Roman" w:hAnsi="Times New Roman" w:eastAsia="楷体" w:cs="Times New Roman"/>
              <w:bCs/>
              <w:color w:val="auto"/>
              <w:szCs w:val="28"/>
              <w:highlight w:val="none"/>
              <w:lang w:val="en-US" w:eastAsia="zh-CN"/>
            </w:rPr>
            <w:t>6</w:t>
          </w:r>
          <w:r>
            <w:rPr>
              <w:rFonts w:hint="default" w:ascii="Times New Roman" w:hAnsi="Times New Roman" w:eastAsia="楷体" w:cs="Times New Roman"/>
              <w:bCs/>
              <w:color w:val="auto"/>
              <w:szCs w:val="28"/>
              <w:highlight w:val="none"/>
            </w:rPr>
            <w:t>宣传引导</w:t>
          </w:r>
          <w:r>
            <w:rPr>
              <w:color w:val="auto"/>
              <w:highlight w:val="none"/>
            </w:rPr>
            <w:tab/>
          </w:r>
          <w:r>
            <w:rPr>
              <w:color w:val="auto"/>
              <w:highlight w:val="none"/>
            </w:rPr>
            <w:fldChar w:fldCharType="begin"/>
          </w:r>
          <w:r>
            <w:rPr>
              <w:color w:val="auto"/>
              <w:highlight w:val="none"/>
            </w:rPr>
            <w:instrText xml:space="preserve"> PAGEREF _Toc17762 \h </w:instrText>
          </w:r>
          <w:r>
            <w:rPr>
              <w:color w:val="auto"/>
              <w:highlight w:val="none"/>
            </w:rPr>
            <w:fldChar w:fldCharType="separate"/>
          </w:r>
          <w:r>
            <w:rPr>
              <w:color w:val="auto"/>
              <w:highlight w:val="none"/>
            </w:rPr>
            <w:t>12</w:t>
          </w:r>
          <w:r>
            <w:rPr>
              <w:color w:val="auto"/>
              <w:highlight w:val="none"/>
            </w:rPr>
            <w:fldChar w:fldCharType="end"/>
          </w:r>
          <w:r>
            <w:rPr>
              <w:rFonts w:hint="default" w:ascii="Times New Roman" w:hAnsi="Times New Roman" w:cs="Times New Roman"/>
              <w:color w:val="auto"/>
              <w:szCs w:val="24"/>
              <w:highlight w:val="none"/>
            </w:rPr>
            <w:fldChar w:fldCharType="end"/>
          </w:r>
        </w:p>
        <w:p w14:paraId="479A9AEB">
          <w:pPr>
            <w:pStyle w:val="12"/>
            <w:tabs>
              <w:tab w:val="right" w:leader="dot" w:pos="8306"/>
            </w:tabs>
            <w:rPr>
              <w:color w:val="auto"/>
              <w:highlight w:val="none"/>
            </w:rPr>
          </w:pPr>
          <w:r>
            <w:rPr>
              <w:rFonts w:hint="default" w:ascii="Times New Roman" w:hAnsi="Times New Roman" w:cs="Times New Roman"/>
              <w:color w:val="auto"/>
              <w:szCs w:val="24"/>
              <w:highlight w:val="none"/>
            </w:rPr>
            <w:fldChar w:fldCharType="begin"/>
          </w:r>
          <w:r>
            <w:rPr>
              <w:rFonts w:hint="default" w:ascii="Times New Roman" w:hAnsi="Times New Roman" w:cs="Times New Roman"/>
              <w:color w:val="auto"/>
              <w:szCs w:val="24"/>
              <w:highlight w:val="none"/>
            </w:rPr>
            <w:instrText xml:space="preserve"> HYPERLINK \l _Toc17307 </w:instrText>
          </w:r>
          <w:r>
            <w:rPr>
              <w:rFonts w:hint="default" w:ascii="Times New Roman" w:hAnsi="Times New Roman" w:cs="Times New Roman"/>
              <w:color w:val="auto"/>
              <w:szCs w:val="24"/>
              <w:highlight w:val="none"/>
            </w:rPr>
            <w:fldChar w:fldCharType="separate"/>
          </w:r>
          <w:r>
            <w:rPr>
              <w:rFonts w:hint="default" w:ascii="Times New Roman" w:hAnsi="Times New Roman" w:eastAsia="黑体" w:cs="Times New Roman"/>
              <w:bCs/>
              <w:color w:val="auto"/>
              <w:szCs w:val="32"/>
              <w:highlight w:val="none"/>
            </w:rPr>
            <w:t>第七章 效益分析</w:t>
          </w:r>
          <w:r>
            <w:rPr>
              <w:color w:val="auto"/>
              <w:highlight w:val="none"/>
            </w:rPr>
            <w:tab/>
          </w:r>
          <w:r>
            <w:rPr>
              <w:color w:val="auto"/>
              <w:highlight w:val="none"/>
            </w:rPr>
            <w:fldChar w:fldCharType="begin"/>
          </w:r>
          <w:r>
            <w:rPr>
              <w:color w:val="auto"/>
              <w:highlight w:val="none"/>
            </w:rPr>
            <w:instrText xml:space="preserve"> PAGEREF _Toc17307 \h </w:instrText>
          </w:r>
          <w:r>
            <w:rPr>
              <w:color w:val="auto"/>
              <w:highlight w:val="none"/>
            </w:rPr>
            <w:fldChar w:fldCharType="separate"/>
          </w:r>
          <w:r>
            <w:rPr>
              <w:color w:val="auto"/>
              <w:highlight w:val="none"/>
            </w:rPr>
            <w:t>14</w:t>
          </w:r>
          <w:r>
            <w:rPr>
              <w:color w:val="auto"/>
              <w:highlight w:val="none"/>
            </w:rPr>
            <w:fldChar w:fldCharType="end"/>
          </w:r>
          <w:r>
            <w:rPr>
              <w:rFonts w:hint="default" w:ascii="Times New Roman" w:hAnsi="Times New Roman" w:cs="Times New Roman"/>
              <w:color w:val="auto"/>
              <w:szCs w:val="24"/>
              <w:highlight w:val="none"/>
            </w:rPr>
            <w:fldChar w:fldCharType="end"/>
          </w:r>
        </w:p>
        <w:p w14:paraId="79894BB9">
          <w:pPr>
            <w:pStyle w:val="15"/>
            <w:tabs>
              <w:tab w:val="right" w:leader="dot" w:pos="8306"/>
            </w:tabs>
            <w:rPr>
              <w:color w:val="auto"/>
              <w:highlight w:val="none"/>
            </w:rPr>
          </w:pPr>
          <w:r>
            <w:rPr>
              <w:rFonts w:hint="default" w:ascii="Times New Roman" w:hAnsi="Times New Roman" w:cs="Times New Roman"/>
              <w:color w:val="auto"/>
              <w:szCs w:val="24"/>
              <w:highlight w:val="none"/>
            </w:rPr>
            <w:fldChar w:fldCharType="begin"/>
          </w:r>
          <w:r>
            <w:rPr>
              <w:rFonts w:hint="default" w:ascii="Times New Roman" w:hAnsi="Times New Roman" w:cs="Times New Roman"/>
              <w:color w:val="auto"/>
              <w:szCs w:val="24"/>
              <w:highlight w:val="none"/>
            </w:rPr>
            <w:instrText xml:space="preserve"> HYPERLINK \l _Toc23726 </w:instrText>
          </w:r>
          <w:r>
            <w:rPr>
              <w:rFonts w:hint="default" w:ascii="Times New Roman" w:hAnsi="Times New Roman" w:cs="Times New Roman"/>
              <w:color w:val="auto"/>
              <w:szCs w:val="24"/>
              <w:highlight w:val="none"/>
            </w:rPr>
            <w:fldChar w:fldCharType="separate"/>
          </w:r>
          <w:r>
            <w:rPr>
              <w:rFonts w:hint="default" w:ascii="Times New Roman" w:hAnsi="Times New Roman" w:cs="Times New Roman"/>
              <w:color w:val="auto"/>
              <w:highlight w:val="none"/>
            </w:rPr>
            <w:t>7.1</w:t>
          </w:r>
          <w:r>
            <w:rPr>
              <w:rFonts w:hint="default" w:ascii="Times New Roman" w:hAnsi="Times New Roman" w:cs="Times New Roman"/>
              <w:color w:val="auto"/>
              <w:szCs w:val="28"/>
              <w:highlight w:val="none"/>
            </w:rPr>
            <w:t>经济效益</w:t>
          </w:r>
          <w:r>
            <w:rPr>
              <w:color w:val="auto"/>
              <w:highlight w:val="none"/>
            </w:rPr>
            <w:tab/>
          </w:r>
          <w:r>
            <w:rPr>
              <w:color w:val="auto"/>
              <w:highlight w:val="none"/>
            </w:rPr>
            <w:fldChar w:fldCharType="begin"/>
          </w:r>
          <w:r>
            <w:rPr>
              <w:color w:val="auto"/>
              <w:highlight w:val="none"/>
            </w:rPr>
            <w:instrText xml:space="preserve"> PAGEREF _Toc23726 \h </w:instrText>
          </w:r>
          <w:r>
            <w:rPr>
              <w:color w:val="auto"/>
              <w:highlight w:val="none"/>
            </w:rPr>
            <w:fldChar w:fldCharType="separate"/>
          </w:r>
          <w:r>
            <w:rPr>
              <w:color w:val="auto"/>
              <w:highlight w:val="none"/>
            </w:rPr>
            <w:t>14</w:t>
          </w:r>
          <w:r>
            <w:rPr>
              <w:color w:val="auto"/>
              <w:highlight w:val="none"/>
            </w:rPr>
            <w:fldChar w:fldCharType="end"/>
          </w:r>
          <w:r>
            <w:rPr>
              <w:rFonts w:hint="default" w:ascii="Times New Roman" w:hAnsi="Times New Roman" w:cs="Times New Roman"/>
              <w:color w:val="auto"/>
              <w:szCs w:val="24"/>
              <w:highlight w:val="none"/>
            </w:rPr>
            <w:fldChar w:fldCharType="end"/>
          </w:r>
        </w:p>
        <w:p w14:paraId="234BFF3C">
          <w:pPr>
            <w:pStyle w:val="15"/>
            <w:tabs>
              <w:tab w:val="right" w:leader="dot" w:pos="8306"/>
            </w:tabs>
            <w:rPr>
              <w:color w:val="auto"/>
              <w:highlight w:val="none"/>
            </w:rPr>
          </w:pPr>
          <w:r>
            <w:rPr>
              <w:rFonts w:hint="default" w:ascii="Times New Roman" w:hAnsi="Times New Roman" w:cs="Times New Roman"/>
              <w:color w:val="auto"/>
              <w:szCs w:val="24"/>
              <w:highlight w:val="none"/>
            </w:rPr>
            <w:fldChar w:fldCharType="begin"/>
          </w:r>
          <w:r>
            <w:rPr>
              <w:rFonts w:hint="default" w:ascii="Times New Roman" w:hAnsi="Times New Roman" w:cs="Times New Roman"/>
              <w:color w:val="auto"/>
              <w:szCs w:val="24"/>
              <w:highlight w:val="none"/>
            </w:rPr>
            <w:instrText xml:space="preserve"> HYPERLINK \l _Toc12655 </w:instrText>
          </w:r>
          <w:r>
            <w:rPr>
              <w:rFonts w:hint="default" w:ascii="Times New Roman" w:hAnsi="Times New Roman" w:cs="Times New Roman"/>
              <w:color w:val="auto"/>
              <w:szCs w:val="24"/>
              <w:highlight w:val="none"/>
            </w:rPr>
            <w:fldChar w:fldCharType="separate"/>
          </w:r>
          <w:r>
            <w:rPr>
              <w:rFonts w:hint="default" w:ascii="Times New Roman" w:hAnsi="Times New Roman" w:cs="Times New Roman"/>
              <w:color w:val="auto"/>
              <w:highlight w:val="none"/>
            </w:rPr>
            <w:t>7.2</w:t>
          </w:r>
          <w:r>
            <w:rPr>
              <w:rFonts w:hint="default" w:ascii="Times New Roman" w:hAnsi="Times New Roman" w:cs="Times New Roman"/>
              <w:color w:val="auto"/>
              <w:szCs w:val="28"/>
              <w:highlight w:val="none"/>
            </w:rPr>
            <w:t>社会效益</w:t>
          </w:r>
          <w:r>
            <w:rPr>
              <w:color w:val="auto"/>
              <w:highlight w:val="none"/>
            </w:rPr>
            <w:tab/>
          </w:r>
          <w:r>
            <w:rPr>
              <w:color w:val="auto"/>
              <w:highlight w:val="none"/>
            </w:rPr>
            <w:fldChar w:fldCharType="begin"/>
          </w:r>
          <w:r>
            <w:rPr>
              <w:color w:val="auto"/>
              <w:highlight w:val="none"/>
            </w:rPr>
            <w:instrText xml:space="preserve"> PAGEREF _Toc12655 \h </w:instrText>
          </w:r>
          <w:r>
            <w:rPr>
              <w:color w:val="auto"/>
              <w:highlight w:val="none"/>
            </w:rPr>
            <w:fldChar w:fldCharType="separate"/>
          </w:r>
          <w:r>
            <w:rPr>
              <w:color w:val="auto"/>
              <w:highlight w:val="none"/>
            </w:rPr>
            <w:t>14</w:t>
          </w:r>
          <w:r>
            <w:rPr>
              <w:color w:val="auto"/>
              <w:highlight w:val="none"/>
            </w:rPr>
            <w:fldChar w:fldCharType="end"/>
          </w:r>
          <w:r>
            <w:rPr>
              <w:rFonts w:hint="default" w:ascii="Times New Roman" w:hAnsi="Times New Roman" w:cs="Times New Roman"/>
              <w:color w:val="auto"/>
              <w:szCs w:val="24"/>
              <w:highlight w:val="none"/>
            </w:rPr>
            <w:fldChar w:fldCharType="end"/>
          </w:r>
        </w:p>
        <w:p w14:paraId="2ACD1154">
          <w:pPr>
            <w:pStyle w:val="15"/>
            <w:tabs>
              <w:tab w:val="right" w:leader="dot" w:pos="8306"/>
            </w:tabs>
            <w:rPr>
              <w:color w:val="auto"/>
              <w:highlight w:val="none"/>
            </w:rPr>
          </w:pPr>
          <w:r>
            <w:rPr>
              <w:rFonts w:hint="default" w:ascii="Times New Roman" w:hAnsi="Times New Roman" w:cs="Times New Roman"/>
              <w:color w:val="auto"/>
              <w:szCs w:val="24"/>
              <w:highlight w:val="none"/>
            </w:rPr>
            <w:fldChar w:fldCharType="begin"/>
          </w:r>
          <w:r>
            <w:rPr>
              <w:rFonts w:hint="default" w:ascii="Times New Roman" w:hAnsi="Times New Roman" w:cs="Times New Roman"/>
              <w:color w:val="auto"/>
              <w:szCs w:val="24"/>
              <w:highlight w:val="none"/>
            </w:rPr>
            <w:instrText xml:space="preserve"> HYPERLINK \l _Toc433 </w:instrText>
          </w:r>
          <w:r>
            <w:rPr>
              <w:rFonts w:hint="default" w:ascii="Times New Roman" w:hAnsi="Times New Roman" w:cs="Times New Roman"/>
              <w:color w:val="auto"/>
              <w:szCs w:val="24"/>
              <w:highlight w:val="none"/>
            </w:rPr>
            <w:fldChar w:fldCharType="separate"/>
          </w:r>
          <w:r>
            <w:rPr>
              <w:rFonts w:hint="default" w:ascii="Times New Roman" w:hAnsi="Times New Roman" w:cs="Times New Roman"/>
              <w:color w:val="auto"/>
              <w:highlight w:val="none"/>
            </w:rPr>
            <w:t>7.3</w:t>
          </w:r>
          <w:r>
            <w:rPr>
              <w:rFonts w:hint="default" w:ascii="Times New Roman" w:hAnsi="Times New Roman" w:cs="Times New Roman"/>
              <w:color w:val="auto"/>
              <w:szCs w:val="28"/>
              <w:highlight w:val="none"/>
            </w:rPr>
            <w:t>生态效益</w:t>
          </w:r>
          <w:r>
            <w:rPr>
              <w:color w:val="auto"/>
              <w:highlight w:val="none"/>
            </w:rPr>
            <w:tab/>
          </w:r>
          <w:r>
            <w:rPr>
              <w:color w:val="auto"/>
              <w:highlight w:val="none"/>
            </w:rPr>
            <w:fldChar w:fldCharType="begin"/>
          </w:r>
          <w:r>
            <w:rPr>
              <w:color w:val="auto"/>
              <w:highlight w:val="none"/>
            </w:rPr>
            <w:instrText xml:space="preserve"> PAGEREF _Toc433 \h </w:instrText>
          </w:r>
          <w:r>
            <w:rPr>
              <w:color w:val="auto"/>
              <w:highlight w:val="none"/>
            </w:rPr>
            <w:fldChar w:fldCharType="separate"/>
          </w:r>
          <w:r>
            <w:rPr>
              <w:color w:val="auto"/>
              <w:highlight w:val="none"/>
            </w:rPr>
            <w:t>14</w:t>
          </w:r>
          <w:r>
            <w:rPr>
              <w:color w:val="auto"/>
              <w:highlight w:val="none"/>
            </w:rPr>
            <w:fldChar w:fldCharType="end"/>
          </w:r>
          <w:r>
            <w:rPr>
              <w:rFonts w:hint="default" w:ascii="Times New Roman" w:hAnsi="Times New Roman" w:cs="Times New Roman"/>
              <w:color w:val="auto"/>
              <w:szCs w:val="24"/>
              <w:highlight w:val="none"/>
            </w:rPr>
            <w:fldChar w:fldCharType="end"/>
          </w:r>
        </w:p>
        <w:p w14:paraId="401AC1C5">
          <w:pPr>
            <w:spacing w:line="240" w:lineRule="auto"/>
            <w:ind w:firstLine="0" w:firstLineChars="0"/>
            <w:jc w:val="center"/>
            <w:rPr>
              <w:rFonts w:hint="default" w:ascii="Times New Roman" w:hAnsi="Times New Roman" w:cs="Times New Roman"/>
              <w:color w:val="auto"/>
              <w:highlight w:val="none"/>
            </w:rPr>
            <w:sectPr>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fmt="upperRoman" w:start="1"/>
              <w:cols w:space="425" w:num="1"/>
              <w:docGrid w:type="lines" w:linePitch="312" w:charSpace="0"/>
            </w:sectPr>
          </w:pPr>
          <w:r>
            <w:rPr>
              <w:rFonts w:hint="default" w:ascii="Times New Roman" w:hAnsi="Times New Roman" w:cs="Times New Roman"/>
              <w:color w:val="auto"/>
              <w:szCs w:val="24"/>
              <w:highlight w:val="none"/>
            </w:rPr>
            <w:fldChar w:fldCharType="end"/>
          </w:r>
        </w:p>
      </w:sdtContent>
    </w:sdt>
    <w:p w14:paraId="3D1A4124">
      <w:pPr>
        <w:ind w:firstLine="0" w:firstLineChars="0"/>
        <w:jc w:val="center"/>
        <w:outlineLvl w:val="0"/>
        <w:rPr>
          <w:rFonts w:hint="default" w:ascii="Times New Roman" w:hAnsi="Times New Roman" w:eastAsia="黑体" w:cs="Times New Roman"/>
          <w:b/>
          <w:bCs/>
          <w:color w:val="auto"/>
          <w:sz w:val="32"/>
          <w:szCs w:val="32"/>
          <w:highlight w:val="none"/>
        </w:rPr>
      </w:pPr>
      <w:bookmarkStart w:id="1" w:name="_Toc20488"/>
      <w:bookmarkStart w:id="2" w:name="_Toc19680"/>
      <w:r>
        <w:rPr>
          <w:rFonts w:hint="default" w:ascii="Times New Roman" w:hAnsi="Times New Roman" w:eastAsia="黑体" w:cs="Times New Roman"/>
          <w:b/>
          <w:bCs/>
          <w:color w:val="auto"/>
          <w:sz w:val="32"/>
          <w:szCs w:val="32"/>
          <w:highlight w:val="none"/>
        </w:rPr>
        <w:t>第一章 项目概况</w:t>
      </w:r>
      <w:bookmarkEnd w:id="1"/>
      <w:bookmarkEnd w:id="2"/>
    </w:p>
    <w:p w14:paraId="37022668">
      <w:pPr>
        <w:spacing w:line="560" w:lineRule="exact"/>
        <w:ind w:firstLine="560"/>
        <w:rPr>
          <w:rFonts w:hint="default" w:ascii="Times New Roman" w:hAnsi="Times New Roman" w:cs="Times New Roman"/>
          <w:color w:val="auto"/>
          <w:highlight w:val="none"/>
        </w:rPr>
      </w:pPr>
      <w:r>
        <w:rPr>
          <w:rFonts w:hint="default" w:ascii="Times New Roman" w:hAnsi="Times New Roman" w:cs="Times New Roman"/>
          <w:color w:val="auto"/>
          <w:highlight w:val="none"/>
        </w:rPr>
        <w:t>为贯彻落实《贵州省农业农村污染治理攻坚行动方案（2022</w:t>
      </w:r>
      <w:r>
        <w:rPr>
          <w:rFonts w:hint="eastAsia" w:cs="Times New Roman"/>
          <w:color w:val="auto"/>
          <w:highlight w:val="none"/>
          <w:lang w:eastAsia="zh-CN"/>
        </w:rPr>
        <w:t>—</w:t>
      </w:r>
      <w:r>
        <w:rPr>
          <w:rFonts w:hint="default" w:ascii="Times New Roman" w:hAnsi="Times New Roman" w:cs="Times New Roman"/>
          <w:color w:val="auto"/>
          <w:highlight w:val="none"/>
        </w:rPr>
        <w:t>2025年）</w:t>
      </w:r>
      <w:r>
        <w:rPr>
          <w:rFonts w:hint="eastAsia" w:cs="Times New Roman"/>
          <w:color w:val="auto"/>
          <w:highlight w:val="none"/>
          <w:lang w:eastAsia="zh-CN"/>
        </w:rPr>
        <w:t>》《</w:t>
      </w:r>
      <w:r>
        <w:rPr>
          <w:rFonts w:hint="default" w:ascii="Times New Roman" w:hAnsi="Times New Roman" w:cs="Times New Roman"/>
          <w:color w:val="auto"/>
          <w:highlight w:val="none"/>
        </w:rPr>
        <w:t>农业农村部种植业管理司关于做好2025年科学施肥增效工作的通知》（农农（肥水）〔2025〕6号）《贵州省2025年化肥减量增效项目实施方案》等文件要求，稳步提升耕地质量，提高化肥利用率，促进主要</w:t>
      </w:r>
      <w:r>
        <w:rPr>
          <w:rFonts w:hint="default" w:ascii="Times New Roman" w:hAnsi="Times New Roman" w:cs="Times New Roman"/>
          <w:color w:val="auto"/>
          <w:highlight w:val="none"/>
          <w:lang w:eastAsia="zh-CN"/>
        </w:rPr>
        <w:t>经济</w:t>
      </w:r>
      <w:r>
        <w:rPr>
          <w:rFonts w:hint="default" w:ascii="Times New Roman" w:hAnsi="Times New Roman" w:cs="Times New Roman"/>
          <w:color w:val="auto"/>
          <w:highlight w:val="none"/>
        </w:rPr>
        <w:t>作物单产提升，保障重要农产品稳产保供，降低农业面源污染，结合我区实际，特制订本方案。</w:t>
      </w:r>
    </w:p>
    <w:p w14:paraId="318DAA7F">
      <w:pPr>
        <w:pStyle w:val="4"/>
        <w:rPr>
          <w:rFonts w:hint="default" w:ascii="Times New Roman" w:hAnsi="Times New Roman" w:cs="Times New Roman"/>
          <w:color w:val="auto"/>
          <w:szCs w:val="28"/>
          <w:highlight w:val="none"/>
        </w:rPr>
      </w:pPr>
      <w:bookmarkStart w:id="3" w:name="_Toc21964"/>
      <w:bookmarkStart w:id="4" w:name="_Toc15449"/>
      <w:r>
        <w:rPr>
          <w:rFonts w:hint="default" w:ascii="Times New Roman" w:hAnsi="Times New Roman" w:cs="Times New Roman"/>
          <w:color w:val="auto"/>
          <w:highlight w:val="none"/>
        </w:rPr>
        <w:t xml:space="preserve">1.1 </w:t>
      </w:r>
      <w:r>
        <w:rPr>
          <w:rFonts w:hint="default" w:ascii="Times New Roman" w:hAnsi="Times New Roman" w:cs="Times New Roman"/>
          <w:color w:val="auto"/>
          <w:szCs w:val="28"/>
          <w:highlight w:val="none"/>
        </w:rPr>
        <w:t>项目县基本情况</w:t>
      </w:r>
      <w:bookmarkEnd w:id="3"/>
      <w:bookmarkEnd w:id="4"/>
    </w:p>
    <w:p w14:paraId="5BCD1A88">
      <w:pPr>
        <w:ind w:firstLine="0" w:firstLineChars="0"/>
        <w:outlineLvl w:val="2"/>
        <w:rPr>
          <w:rFonts w:hint="default" w:ascii="Times New Roman" w:hAnsi="Times New Roman" w:cs="Times New Roman"/>
          <w:color w:val="auto"/>
          <w:highlight w:val="none"/>
        </w:rPr>
      </w:pPr>
      <w:bookmarkStart w:id="5" w:name="_Toc28685"/>
      <w:bookmarkStart w:id="6" w:name="_Toc16819"/>
      <w:r>
        <w:rPr>
          <w:rFonts w:hint="default" w:ascii="Times New Roman" w:hAnsi="Times New Roman" w:eastAsia="楷体" w:cs="Times New Roman"/>
          <w:b/>
          <w:bCs/>
          <w:color w:val="auto"/>
          <w:szCs w:val="28"/>
          <w:highlight w:val="none"/>
        </w:rPr>
        <w:t>1.1.1地理位置</w:t>
      </w:r>
      <w:bookmarkEnd w:id="5"/>
      <w:bookmarkEnd w:id="6"/>
    </w:p>
    <w:p w14:paraId="6F1EAE39">
      <w:pPr>
        <w:spacing w:line="560" w:lineRule="exact"/>
        <w:ind w:firstLine="560"/>
        <w:rPr>
          <w:rFonts w:hint="default" w:ascii="Times New Roman" w:hAnsi="Times New Roman" w:cs="Times New Roman"/>
          <w:color w:val="auto"/>
          <w:highlight w:val="none"/>
        </w:rPr>
      </w:pPr>
      <w:r>
        <w:rPr>
          <w:rFonts w:hint="default" w:ascii="Times New Roman" w:hAnsi="Times New Roman" w:cs="Times New Roman"/>
          <w:color w:val="auto"/>
          <w:highlight w:val="none"/>
        </w:rPr>
        <w:t>乌当区，隶属贵州省贵阳市，位于贵州中部，地处贵阳中心东面，区委、区政府所在地距贵阳市中心7千米。东与黔南州龙里县接壤，南与南明区、云岩区相连，西与观山湖区相接，北与修文县、开阳县、白云区交界。介于北纬26°32'—26°55'，东经106°43'—107°03'之间。年平均气温14.6</w:t>
      </w:r>
      <w:r>
        <w:rPr>
          <w:rFonts w:hint="eastAsia" w:cs="Times New Roman"/>
          <w:color w:val="auto"/>
          <w:highlight w:val="none"/>
          <w:lang w:eastAsia="zh-CN"/>
        </w:rPr>
        <w:t>℃</w:t>
      </w:r>
      <w:r>
        <w:rPr>
          <w:rFonts w:hint="default" w:ascii="Times New Roman" w:hAnsi="Times New Roman" w:cs="Times New Roman"/>
          <w:color w:val="auto"/>
          <w:highlight w:val="none"/>
        </w:rPr>
        <w:t>，森林覆盖率59.73%，空气环境质量优良率达100%，国土面积为686平方千米，占全市面积（8034平方千米）的8.5%。</w:t>
      </w:r>
    </w:p>
    <w:p w14:paraId="6D023470">
      <w:pPr>
        <w:ind w:firstLine="0" w:firstLineChars="0"/>
        <w:outlineLvl w:val="2"/>
        <w:rPr>
          <w:rFonts w:hint="default" w:ascii="Times New Roman" w:hAnsi="Times New Roman" w:cs="Times New Roman"/>
          <w:color w:val="auto"/>
          <w:highlight w:val="none"/>
        </w:rPr>
      </w:pPr>
      <w:bookmarkStart w:id="7" w:name="_Toc12008"/>
      <w:bookmarkStart w:id="8" w:name="_Toc10156"/>
      <w:r>
        <w:rPr>
          <w:rFonts w:hint="default" w:ascii="Times New Roman" w:hAnsi="Times New Roman" w:eastAsia="楷体" w:cs="Times New Roman"/>
          <w:b/>
          <w:bCs/>
          <w:color w:val="auto"/>
          <w:szCs w:val="28"/>
          <w:highlight w:val="none"/>
        </w:rPr>
        <w:t>1.1.2地形地貌</w:t>
      </w:r>
      <w:bookmarkEnd w:id="7"/>
      <w:bookmarkEnd w:id="8"/>
    </w:p>
    <w:p w14:paraId="29697A04">
      <w:pPr>
        <w:spacing w:line="560" w:lineRule="exact"/>
        <w:ind w:firstLine="560"/>
        <w:rPr>
          <w:rFonts w:hint="default" w:ascii="Times New Roman" w:hAnsi="Times New Roman" w:cs="Times New Roman"/>
          <w:color w:val="auto"/>
          <w:highlight w:val="none"/>
        </w:rPr>
      </w:pPr>
      <w:r>
        <w:rPr>
          <w:rFonts w:hint="default" w:ascii="Times New Roman" w:hAnsi="Times New Roman" w:cs="Times New Roman"/>
          <w:color w:val="auto"/>
          <w:highlight w:val="none"/>
        </w:rPr>
        <w:t>乌当区地处苗岭山系中段，属贵州高原中部，位于贵阳丘陵盆地的东北部。平均海拔在1250米。地形北高南低，南部较平缓，北部和东北部地势起伏较大。区境地貌按成因形态，划分为山地、丘陵和坝地三大类型，面积比例为8.5:6.4:1，山地主要分布大观山、凤凰山、云雾山、偏坡乡等地，一般海拔在1300米以上，相对高差大于200米，可划分为中山和低中山两类。中山的海拔大于1400米，相对高差在300米以上；低中山的海拔在1000</w:t>
      </w:r>
      <w:r>
        <w:rPr>
          <w:rFonts w:hint="eastAsia" w:cs="Times New Roman"/>
          <w:color w:val="auto"/>
          <w:highlight w:val="none"/>
          <w:lang w:eastAsia="zh-CN"/>
        </w:rPr>
        <w:t>～</w:t>
      </w:r>
      <w:r>
        <w:rPr>
          <w:rFonts w:hint="default" w:ascii="Times New Roman" w:hAnsi="Times New Roman" w:cs="Times New Roman"/>
          <w:color w:val="auto"/>
          <w:highlight w:val="none"/>
        </w:rPr>
        <w:t>1400米，相对高差200</w:t>
      </w:r>
      <w:r>
        <w:rPr>
          <w:rFonts w:hint="eastAsia" w:cs="Times New Roman"/>
          <w:color w:val="auto"/>
          <w:highlight w:val="none"/>
          <w:lang w:eastAsia="zh-CN"/>
        </w:rPr>
        <w:t>～</w:t>
      </w:r>
      <w:r>
        <w:rPr>
          <w:rFonts w:hint="default" w:ascii="Times New Roman" w:hAnsi="Times New Roman" w:cs="Times New Roman"/>
          <w:color w:val="auto"/>
          <w:highlight w:val="none"/>
        </w:rPr>
        <w:t>300米。丘陵主要分布在新场镇、羊昌镇、百宜镇及南明河下游两岸的广大地区，丘陵相对高差小于200米，可分为高丘、低丘和缓丘三类。高丘相对高差为100</w:t>
      </w:r>
      <w:r>
        <w:rPr>
          <w:rFonts w:hint="eastAsia" w:cs="Times New Roman"/>
          <w:color w:val="auto"/>
          <w:highlight w:val="none"/>
          <w:lang w:eastAsia="zh-CN"/>
        </w:rPr>
        <w:t>～</w:t>
      </w:r>
      <w:r>
        <w:rPr>
          <w:rFonts w:hint="default" w:ascii="Times New Roman" w:hAnsi="Times New Roman" w:cs="Times New Roman"/>
          <w:color w:val="auto"/>
          <w:highlight w:val="none"/>
        </w:rPr>
        <w:t>200米，低丘为50</w:t>
      </w:r>
      <w:r>
        <w:rPr>
          <w:rFonts w:hint="eastAsia" w:cs="Times New Roman"/>
          <w:color w:val="auto"/>
          <w:highlight w:val="none"/>
          <w:lang w:eastAsia="zh-CN"/>
        </w:rPr>
        <w:t>～</w:t>
      </w:r>
      <w:r>
        <w:rPr>
          <w:rFonts w:hint="default" w:ascii="Times New Roman" w:hAnsi="Times New Roman" w:cs="Times New Roman"/>
          <w:color w:val="auto"/>
          <w:highlight w:val="none"/>
        </w:rPr>
        <w:t>100米，缓丘不足50米。从地表出露岩石来看，碳酸盐类岩石丘陵较多，碎屑岩类岩石丘陵较少，在碳酸盐类岩石丘陵中，又以白云岩和不纯碳酸盐岩石丘陵较多，而纯质灰岩丘陵较少。坝地主要分布在东风镇的乌当、麦穰、头堡、后所、洛湾、新村、大堡等村和下坝镇的喇平，各乡（镇）有零星分布。坝地的地势平缓、坡度一般小于6度，土层厚，地势相对低，水源条件好，是粮、油、蔬菜主要产品的产地。</w:t>
      </w:r>
    </w:p>
    <w:p w14:paraId="2DBFD9D7">
      <w:pPr>
        <w:ind w:firstLine="0" w:firstLineChars="0"/>
        <w:outlineLvl w:val="2"/>
        <w:rPr>
          <w:rFonts w:hint="default" w:ascii="Times New Roman" w:hAnsi="Times New Roman" w:cs="Times New Roman"/>
          <w:color w:val="auto"/>
          <w:highlight w:val="none"/>
        </w:rPr>
      </w:pPr>
      <w:bookmarkStart w:id="9" w:name="_Toc17850"/>
      <w:bookmarkStart w:id="10" w:name="_Toc4753"/>
      <w:r>
        <w:rPr>
          <w:rFonts w:hint="default" w:ascii="Times New Roman" w:hAnsi="Times New Roman" w:eastAsia="楷体" w:cs="Times New Roman"/>
          <w:b/>
          <w:bCs/>
          <w:color w:val="auto"/>
          <w:szCs w:val="28"/>
          <w:highlight w:val="none"/>
        </w:rPr>
        <w:t>1.1.3气候水文</w:t>
      </w:r>
      <w:bookmarkEnd w:id="9"/>
      <w:bookmarkEnd w:id="10"/>
    </w:p>
    <w:p w14:paraId="147CEB6A">
      <w:pPr>
        <w:spacing w:line="560" w:lineRule="exact"/>
        <w:ind w:firstLine="560"/>
        <w:rPr>
          <w:rFonts w:hint="default" w:ascii="Times New Roman" w:hAnsi="Times New Roman" w:cs="Times New Roman"/>
          <w:color w:val="auto"/>
          <w:highlight w:val="none"/>
        </w:rPr>
      </w:pPr>
      <w:r>
        <w:rPr>
          <w:rFonts w:hint="default" w:ascii="Times New Roman" w:hAnsi="Times New Roman" w:cs="Times New Roman"/>
          <w:color w:val="auto"/>
          <w:highlight w:val="none"/>
        </w:rPr>
        <w:t>乌当区属亚热带季风湿润气候，具有明显的高原性气候的特点。冬无严寒，夏无酷暑，光、热、水同季，垂直气候差异明显，</w:t>
      </w:r>
      <w:r>
        <w:rPr>
          <w:rFonts w:hint="eastAsia" w:cs="Times New Roman"/>
          <w:color w:val="auto"/>
          <w:highlight w:val="none"/>
          <w:lang w:eastAsia="zh-CN"/>
        </w:rPr>
        <w:t>平均年降水量</w:t>
      </w:r>
      <w:r>
        <w:rPr>
          <w:rFonts w:hint="default" w:ascii="Times New Roman" w:hAnsi="Times New Roman" w:cs="Times New Roman"/>
          <w:color w:val="auto"/>
          <w:highlight w:val="none"/>
        </w:rPr>
        <w:t>1179.8毫米到1271毫米，年平均气温14.6℃。主要灾害性天气有干旱、倒春寒、冰雹、秋季绵雨、秋风、凝冻。乌当区境内河流均属于长江流域乌江水系，河床狭窄，比降大，流速较快。除猫跳河和南明河干流外，其余均为山区性河流，源短流急，洪水和枯水涨落幅度大。河流长于10千米或流域面积大于20平方千米的河流有16条，总长270千米。按河流水系分区为：猫跳河及其支流区、南明河上游小车河支流区（金钟河）、南明河中下游及其支流区、长滩河支流区（北部鱼梁河）。乌当区水资源总量5.28亿平方米，水能资源比较丰富，水能蕴藏量5.5万千瓦，可开发的水能资源2.02万千瓦。</w:t>
      </w:r>
    </w:p>
    <w:p w14:paraId="04F764EF">
      <w:pPr>
        <w:ind w:firstLine="0" w:firstLineChars="0"/>
        <w:outlineLvl w:val="2"/>
        <w:rPr>
          <w:rFonts w:hint="default" w:ascii="Times New Roman" w:hAnsi="Times New Roman" w:eastAsia="楷体" w:cs="Times New Roman"/>
          <w:b/>
          <w:bCs/>
          <w:color w:val="auto"/>
          <w:szCs w:val="28"/>
          <w:highlight w:val="none"/>
        </w:rPr>
      </w:pPr>
      <w:bookmarkStart w:id="11" w:name="_Toc21091"/>
      <w:bookmarkStart w:id="12" w:name="_Toc16072"/>
      <w:r>
        <w:rPr>
          <w:rFonts w:hint="default" w:ascii="Times New Roman" w:hAnsi="Times New Roman" w:eastAsia="楷体" w:cs="Times New Roman"/>
          <w:b/>
          <w:bCs/>
          <w:color w:val="auto"/>
          <w:szCs w:val="28"/>
          <w:highlight w:val="none"/>
        </w:rPr>
        <w:t>1.1.4土地利用现状</w:t>
      </w:r>
      <w:bookmarkEnd w:id="11"/>
      <w:bookmarkEnd w:id="12"/>
    </w:p>
    <w:p w14:paraId="677453B1">
      <w:pPr>
        <w:spacing w:line="560" w:lineRule="exact"/>
        <w:ind w:firstLine="560"/>
        <w:rPr>
          <w:rFonts w:hint="default" w:ascii="Times New Roman" w:hAnsi="Times New Roman" w:cs="Times New Roman"/>
          <w:color w:val="auto"/>
          <w:highlight w:val="none"/>
        </w:rPr>
      </w:pPr>
      <w:r>
        <w:rPr>
          <w:rFonts w:hint="default" w:ascii="Times New Roman" w:hAnsi="Times New Roman" w:cs="Times New Roman"/>
          <w:color w:val="auto"/>
          <w:highlight w:val="none"/>
        </w:rPr>
        <w:t>根据2023年国土变更调查，乌当区耕地面积167857.02亩，其中，水田58233.64亩，水浇地382.74亩，旱地109240.64亩；茶园、果园和其他园地面积分别为2280.94亩、89535.75亩和26754.18亩。</w:t>
      </w:r>
    </w:p>
    <w:p w14:paraId="79421C55">
      <w:pPr>
        <w:ind w:firstLine="0" w:firstLineChars="0"/>
        <w:outlineLvl w:val="2"/>
        <w:rPr>
          <w:rFonts w:hint="default" w:ascii="Times New Roman" w:hAnsi="Times New Roman" w:eastAsia="楷体" w:cs="Times New Roman"/>
          <w:b/>
          <w:bCs/>
          <w:color w:val="auto"/>
          <w:szCs w:val="28"/>
          <w:highlight w:val="none"/>
        </w:rPr>
      </w:pPr>
      <w:bookmarkStart w:id="13" w:name="_Toc13243"/>
      <w:bookmarkStart w:id="14" w:name="_Toc19676"/>
      <w:r>
        <w:rPr>
          <w:rFonts w:hint="default" w:ascii="Times New Roman" w:hAnsi="Times New Roman" w:eastAsia="楷体" w:cs="Times New Roman"/>
          <w:b/>
          <w:bCs/>
          <w:color w:val="auto"/>
          <w:szCs w:val="28"/>
          <w:highlight w:val="none"/>
        </w:rPr>
        <w:t>1.1.5人口及文化情况</w:t>
      </w:r>
      <w:bookmarkEnd w:id="13"/>
      <w:bookmarkEnd w:id="14"/>
    </w:p>
    <w:p w14:paraId="4AA14F41">
      <w:pPr>
        <w:spacing w:line="560" w:lineRule="exact"/>
        <w:ind w:firstLine="560"/>
        <w:rPr>
          <w:rFonts w:hint="default" w:ascii="Times New Roman" w:hAnsi="Times New Roman" w:cs="Times New Roman"/>
          <w:color w:val="auto"/>
          <w:highlight w:val="none"/>
        </w:rPr>
      </w:pPr>
      <w:r>
        <w:rPr>
          <w:rFonts w:hint="default" w:ascii="Times New Roman" w:hAnsi="Times New Roman" w:cs="Times New Roman"/>
          <w:color w:val="auto"/>
          <w:highlight w:val="none"/>
        </w:rPr>
        <w:t>乌当区总面积686平方公里，辖6镇2乡、5个街道，76个村、34个居委会，总人口约36.12万，居住有汉、布依、苗等33个民族。历史文化底蕴厚重，布依族“三月三”“六月六”、苗族“跳场”等民俗活动风情浓郁，明代屯堡、来仙阁、万松阁等历史遗存星罗棋布，是水东宋氏鼎盛时期政治、军事、文教活动中心。</w:t>
      </w:r>
    </w:p>
    <w:p w14:paraId="0882B62F">
      <w:pPr>
        <w:ind w:firstLine="0" w:firstLineChars="0"/>
        <w:outlineLvl w:val="2"/>
        <w:rPr>
          <w:rFonts w:hint="default" w:ascii="Times New Roman" w:hAnsi="Times New Roman" w:eastAsia="楷体" w:cs="Times New Roman"/>
          <w:b/>
          <w:bCs/>
          <w:color w:val="auto"/>
          <w:szCs w:val="28"/>
          <w:highlight w:val="none"/>
        </w:rPr>
      </w:pPr>
      <w:bookmarkStart w:id="15" w:name="_Toc18856"/>
      <w:bookmarkStart w:id="16" w:name="_Toc7717"/>
      <w:r>
        <w:rPr>
          <w:rFonts w:hint="default" w:ascii="Times New Roman" w:hAnsi="Times New Roman" w:eastAsia="楷体" w:cs="Times New Roman"/>
          <w:b/>
          <w:bCs/>
          <w:color w:val="auto"/>
          <w:szCs w:val="28"/>
          <w:highlight w:val="none"/>
        </w:rPr>
        <w:t>1.1.6农业生产情况</w:t>
      </w:r>
      <w:bookmarkEnd w:id="15"/>
      <w:bookmarkEnd w:id="16"/>
    </w:p>
    <w:p w14:paraId="7CECF6C5">
      <w:pPr>
        <w:spacing w:line="560" w:lineRule="exact"/>
        <w:ind w:firstLine="560"/>
        <w:rPr>
          <w:rFonts w:hint="default" w:ascii="Times New Roman" w:hAnsi="Times New Roman" w:cs="Times New Roman"/>
          <w:color w:val="auto"/>
          <w:highlight w:val="none"/>
        </w:rPr>
      </w:pPr>
      <w:r>
        <w:rPr>
          <w:rFonts w:hint="default" w:ascii="Times New Roman" w:hAnsi="Times New Roman" w:cs="Times New Roman"/>
          <w:color w:val="auto"/>
          <w:highlight w:val="none"/>
        </w:rPr>
        <w:t>乌当区2024年粮食种植面积8.06万亩，产量2.5万吨；蔬菜种植面积</w:t>
      </w:r>
      <w:r>
        <w:rPr>
          <w:rFonts w:hint="default" w:ascii="Times New Roman" w:hAnsi="Times New Roman" w:cs="Times New Roman"/>
          <w:color w:val="auto"/>
          <w:highlight w:val="none"/>
          <w:lang w:eastAsia="zh-CN"/>
        </w:rPr>
        <w:t>15.8</w:t>
      </w:r>
      <w:r>
        <w:rPr>
          <w:rFonts w:hint="default" w:ascii="Times New Roman" w:hAnsi="Times New Roman" w:cs="Times New Roman"/>
          <w:color w:val="auto"/>
          <w:highlight w:val="none"/>
        </w:rPr>
        <w:t>万亩</w:t>
      </w:r>
      <w:r>
        <w:rPr>
          <w:rFonts w:hint="eastAsia" w:cs="Times New Roman"/>
          <w:color w:val="auto"/>
          <w:highlight w:val="none"/>
          <w:lang w:eastAsia="zh-CN"/>
        </w:rPr>
        <w:t>（</w:t>
      </w:r>
      <w:r>
        <w:rPr>
          <w:rFonts w:hint="default" w:ascii="Times New Roman" w:hAnsi="Times New Roman" w:cs="Times New Roman"/>
          <w:color w:val="auto"/>
          <w:highlight w:val="none"/>
        </w:rPr>
        <w:t>次</w:t>
      </w:r>
      <w:r>
        <w:rPr>
          <w:rFonts w:hint="eastAsia" w:cs="Times New Roman"/>
          <w:color w:val="auto"/>
          <w:highlight w:val="none"/>
          <w:lang w:eastAsia="zh-CN"/>
        </w:rPr>
        <w:t>）</w:t>
      </w:r>
      <w:r>
        <w:rPr>
          <w:rFonts w:hint="default" w:ascii="Times New Roman" w:hAnsi="Times New Roman" w:cs="Times New Roman"/>
          <w:color w:val="auto"/>
          <w:highlight w:val="none"/>
        </w:rPr>
        <w:t>，产量24.76万吨，产值10.98亿元；食用菌种植面积0.3002亿棒</w:t>
      </w:r>
      <w:r>
        <w:rPr>
          <w:rFonts w:hint="eastAsia" w:cs="Times New Roman"/>
          <w:color w:val="auto"/>
          <w:highlight w:val="none"/>
          <w:lang w:eastAsia="zh-CN"/>
        </w:rPr>
        <w:t>（</w:t>
      </w:r>
      <w:r>
        <w:rPr>
          <w:rFonts w:hint="default" w:ascii="Times New Roman" w:hAnsi="Times New Roman" w:cs="Times New Roman"/>
          <w:color w:val="auto"/>
          <w:highlight w:val="none"/>
        </w:rPr>
        <w:t>万亩</w:t>
      </w:r>
      <w:r>
        <w:rPr>
          <w:rFonts w:hint="eastAsia" w:cs="Times New Roman"/>
          <w:color w:val="auto"/>
          <w:highlight w:val="none"/>
          <w:lang w:eastAsia="zh-CN"/>
        </w:rPr>
        <w:t>）</w:t>
      </w:r>
      <w:r>
        <w:rPr>
          <w:rFonts w:hint="default" w:ascii="Times New Roman" w:hAnsi="Times New Roman" w:cs="Times New Roman"/>
          <w:color w:val="auto"/>
          <w:highlight w:val="none"/>
        </w:rPr>
        <w:t>，产量1.0506万吨，产值1.28亿元；采摘水果面积10.38万亩，产量10.75万吨；收获中药材面积1.52万亩，产量0.67万吨；采摘茶叶面积0.81万亩，茶叶产量476.7吨。</w:t>
      </w:r>
    </w:p>
    <w:p w14:paraId="4A555307">
      <w:pPr>
        <w:ind w:firstLine="0" w:firstLineChars="0"/>
        <w:outlineLvl w:val="2"/>
        <w:rPr>
          <w:rFonts w:hint="default" w:ascii="Times New Roman" w:hAnsi="Times New Roman" w:eastAsia="楷体" w:cs="Times New Roman"/>
          <w:b/>
          <w:bCs/>
          <w:color w:val="auto"/>
          <w:szCs w:val="28"/>
          <w:highlight w:val="none"/>
        </w:rPr>
      </w:pPr>
      <w:bookmarkStart w:id="17" w:name="_Toc10799"/>
      <w:bookmarkStart w:id="18" w:name="_Toc23724"/>
      <w:r>
        <w:rPr>
          <w:rFonts w:hint="default" w:ascii="Times New Roman" w:hAnsi="Times New Roman" w:eastAsia="楷体" w:cs="Times New Roman"/>
          <w:b/>
          <w:bCs/>
          <w:color w:val="auto"/>
          <w:szCs w:val="28"/>
          <w:highlight w:val="none"/>
        </w:rPr>
        <w:t>1.1.7化肥施用情况</w:t>
      </w:r>
      <w:bookmarkEnd w:id="17"/>
      <w:bookmarkEnd w:id="18"/>
    </w:p>
    <w:p w14:paraId="531F872E">
      <w:pPr>
        <w:spacing w:line="560" w:lineRule="exact"/>
        <w:ind w:firstLine="560"/>
        <w:rPr>
          <w:rFonts w:hint="default" w:ascii="Times New Roman" w:hAnsi="Times New Roman" w:cs="Times New Roman"/>
          <w:color w:val="auto"/>
          <w:highlight w:val="none"/>
        </w:rPr>
      </w:pPr>
      <w:r>
        <w:rPr>
          <w:rFonts w:hint="default" w:ascii="Times New Roman" w:hAnsi="Times New Roman" w:cs="Times New Roman"/>
          <w:color w:val="auto"/>
          <w:highlight w:val="none"/>
        </w:rPr>
        <w:t>2021至2024年乌当区各年度化肥使用量（折纯量）分别是2677.79吨、2075.21吨、2009.45吨和1944吨，呈逐年下降趋势。</w:t>
      </w:r>
    </w:p>
    <w:p w14:paraId="1CB9CFCB">
      <w:pPr>
        <w:ind w:firstLine="0" w:firstLineChars="0"/>
        <w:outlineLvl w:val="2"/>
        <w:rPr>
          <w:rFonts w:hint="default" w:ascii="Times New Roman" w:hAnsi="Times New Roman" w:eastAsia="楷体" w:cs="Times New Roman"/>
          <w:b/>
          <w:bCs/>
          <w:color w:val="auto"/>
          <w:szCs w:val="28"/>
          <w:highlight w:val="none"/>
        </w:rPr>
      </w:pPr>
      <w:bookmarkStart w:id="19" w:name="_Toc23328"/>
      <w:bookmarkStart w:id="20" w:name="_Toc28962"/>
      <w:r>
        <w:rPr>
          <w:rFonts w:hint="default" w:ascii="Times New Roman" w:hAnsi="Times New Roman" w:eastAsia="楷体" w:cs="Times New Roman"/>
          <w:b/>
          <w:bCs/>
          <w:color w:val="auto"/>
          <w:szCs w:val="28"/>
          <w:highlight w:val="none"/>
        </w:rPr>
        <w:t>1.1.8农业技术推广体系概况</w:t>
      </w:r>
      <w:bookmarkEnd w:id="19"/>
      <w:bookmarkEnd w:id="20"/>
    </w:p>
    <w:p w14:paraId="1461B3A6">
      <w:pPr>
        <w:spacing w:line="560" w:lineRule="exact"/>
        <w:ind w:firstLine="560"/>
        <w:rPr>
          <w:rFonts w:hint="eastAsia" w:ascii="Times New Roman" w:hAnsi="Times New Roman" w:eastAsia="仿宋" w:cs="Times New Roman"/>
          <w:color w:val="auto"/>
          <w:highlight w:val="none"/>
          <w:lang w:eastAsia="zh-CN"/>
        </w:rPr>
      </w:pPr>
      <w:r>
        <w:rPr>
          <w:rFonts w:hint="default" w:ascii="Times New Roman" w:hAnsi="Times New Roman" w:cs="Times New Roman"/>
          <w:color w:val="auto"/>
          <w:highlight w:val="none"/>
        </w:rPr>
        <w:t>全区各乡（镇/街道）均设有农业农村综合技术服务中心，在区农业农村局的指导下开展农业技术推广应用工作。区农业农村局共有职工169人，农业技术人员79名，其中正高级职称2人、副高级职称22人，中级职称35人，研究生学历28人，具备承担实施</w:t>
      </w:r>
      <w:r>
        <w:rPr>
          <w:rFonts w:hint="default" w:ascii="Times New Roman" w:hAnsi="Times New Roman" w:cs="Times New Roman"/>
          <w:color w:val="auto"/>
          <w:highlight w:val="none"/>
          <w:lang w:eastAsia="zh-CN"/>
        </w:rPr>
        <w:t>《乌当区2025年化肥减量增效“三新”集成推进县项目》</w:t>
      </w:r>
      <w:r>
        <w:rPr>
          <w:rFonts w:hint="default" w:ascii="Times New Roman" w:hAnsi="Times New Roman" w:cs="Times New Roman"/>
          <w:color w:val="auto"/>
          <w:highlight w:val="none"/>
        </w:rPr>
        <w:t>的技术队伍和能力</w:t>
      </w:r>
      <w:r>
        <w:rPr>
          <w:rFonts w:hint="eastAsia" w:cs="Times New Roman"/>
          <w:color w:val="auto"/>
          <w:highlight w:val="none"/>
          <w:lang w:eastAsia="zh-CN"/>
        </w:rPr>
        <w:t>。</w:t>
      </w:r>
    </w:p>
    <w:p w14:paraId="47D7E683">
      <w:pPr>
        <w:widowControl/>
        <w:spacing w:line="240" w:lineRule="auto"/>
        <w:ind w:firstLine="0" w:firstLineChars="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14:paraId="405D317A">
      <w:pPr>
        <w:ind w:firstLine="0" w:firstLineChars="0"/>
        <w:jc w:val="center"/>
        <w:outlineLvl w:val="0"/>
        <w:rPr>
          <w:rFonts w:hint="default" w:ascii="Times New Roman" w:hAnsi="Times New Roman" w:eastAsia="黑体" w:cs="Times New Roman"/>
          <w:b/>
          <w:bCs/>
          <w:color w:val="auto"/>
          <w:sz w:val="32"/>
          <w:szCs w:val="32"/>
          <w:highlight w:val="none"/>
        </w:rPr>
      </w:pPr>
      <w:bookmarkStart w:id="21" w:name="_Toc32283"/>
      <w:bookmarkStart w:id="22" w:name="_Toc13408"/>
      <w:r>
        <w:rPr>
          <w:rFonts w:hint="default" w:ascii="Times New Roman" w:hAnsi="Times New Roman" w:eastAsia="黑体" w:cs="Times New Roman"/>
          <w:b/>
          <w:bCs/>
          <w:color w:val="auto"/>
          <w:sz w:val="32"/>
          <w:szCs w:val="32"/>
          <w:highlight w:val="none"/>
        </w:rPr>
        <w:t>第二章 绩效目标任务</w:t>
      </w:r>
      <w:bookmarkEnd w:id="21"/>
      <w:bookmarkEnd w:id="22"/>
    </w:p>
    <w:p w14:paraId="33D5BA8B">
      <w:pPr>
        <w:ind w:firstLine="560"/>
        <w:rPr>
          <w:rFonts w:hint="default" w:ascii="Times New Roman" w:hAnsi="Times New Roman" w:cs="Times New Roman"/>
          <w:color w:val="auto"/>
          <w:szCs w:val="28"/>
          <w:highlight w:val="none"/>
        </w:rPr>
      </w:pPr>
      <w:r>
        <w:rPr>
          <w:rFonts w:hint="default" w:ascii="Times New Roman" w:hAnsi="Times New Roman" w:cs="Times New Roman"/>
          <w:color w:val="auto"/>
          <w:highlight w:val="none"/>
        </w:rPr>
        <w:t>围绕乌当区经济作物为重点，集成推广“测土配方+中微肥配施+无人机追肥”、“测土配方+中微肥配施+水肥一体化”等技术模式，重点打造3个千亩方，辐射带动5万亩以上。项目区测土配方施肥技术全覆盖；千亩方区域化肥施用量较上年实现负增长，作物单产水平较上年有所提高；科学施肥观念提高；开展农户施肥调查30户；项目区主体满意度90%以上。</w:t>
      </w:r>
    </w:p>
    <w:p w14:paraId="7B9028BE">
      <w:pPr>
        <w:ind w:firstLine="560"/>
        <w:rPr>
          <w:rFonts w:hint="default" w:ascii="Times New Roman" w:hAnsi="Times New Roman" w:cs="Times New Roman"/>
          <w:color w:val="auto"/>
          <w:szCs w:val="28"/>
          <w:highlight w:val="none"/>
        </w:rPr>
      </w:pPr>
    </w:p>
    <w:p w14:paraId="308F5F0C">
      <w:pPr>
        <w:ind w:firstLine="560"/>
        <w:rPr>
          <w:rFonts w:hint="default" w:ascii="Times New Roman" w:hAnsi="Times New Roman" w:cs="Times New Roman"/>
          <w:color w:val="auto"/>
          <w:szCs w:val="28"/>
          <w:highlight w:val="none"/>
        </w:rPr>
      </w:pPr>
    </w:p>
    <w:p w14:paraId="3093156C">
      <w:pPr>
        <w:ind w:firstLine="560"/>
        <w:rPr>
          <w:rFonts w:hint="default" w:ascii="Times New Roman" w:hAnsi="Times New Roman" w:cs="Times New Roman"/>
          <w:color w:val="auto"/>
          <w:szCs w:val="28"/>
          <w:highlight w:val="none"/>
        </w:rPr>
      </w:pPr>
    </w:p>
    <w:p w14:paraId="7267E482">
      <w:pPr>
        <w:ind w:firstLine="643"/>
        <w:rPr>
          <w:rFonts w:hint="default" w:ascii="Times New Roman" w:hAnsi="Times New Roman" w:eastAsia="黑体" w:cs="Times New Roman"/>
          <w:b/>
          <w:bCs/>
          <w:color w:val="auto"/>
          <w:sz w:val="32"/>
          <w:szCs w:val="32"/>
          <w:highlight w:val="none"/>
        </w:rPr>
      </w:pPr>
      <w:r>
        <w:rPr>
          <w:rFonts w:hint="default" w:ascii="Times New Roman" w:hAnsi="Times New Roman" w:eastAsia="黑体" w:cs="Times New Roman"/>
          <w:b/>
          <w:bCs/>
          <w:color w:val="auto"/>
          <w:sz w:val="32"/>
          <w:szCs w:val="32"/>
          <w:highlight w:val="none"/>
        </w:rPr>
        <w:br w:type="page"/>
      </w:r>
    </w:p>
    <w:p w14:paraId="42CA2CB7">
      <w:pPr>
        <w:ind w:firstLine="0" w:firstLineChars="0"/>
        <w:jc w:val="center"/>
        <w:outlineLvl w:val="0"/>
        <w:rPr>
          <w:rFonts w:hint="default" w:ascii="Times New Roman" w:hAnsi="Times New Roman" w:eastAsia="黑体" w:cs="Times New Roman"/>
          <w:b/>
          <w:bCs/>
          <w:color w:val="auto"/>
          <w:sz w:val="32"/>
          <w:szCs w:val="32"/>
          <w:highlight w:val="none"/>
        </w:rPr>
      </w:pPr>
      <w:bookmarkStart w:id="23" w:name="_Toc27988"/>
      <w:bookmarkStart w:id="24" w:name="_Toc5333"/>
      <w:r>
        <w:rPr>
          <w:rFonts w:hint="default" w:ascii="Times New Roman" w:hAnsi="Times New Roman" w:eastAsia="黑体" w:cs="Times New Roman"/>
          <w:b/>
          <w:bCs/>
          <w:color w:val="auto"/>
          <w:sz w:val="32"/>
          <w:szCs w:val="32"/>
          <w:highlight w:val="none"/>
        </w:rPr>
        <w:t>第三章 项目实施内容</w:t>
      </w:r>
      <w:bookmarkEnd w:id="23"/>
      <w:bookmarkEnd w:id="24"/>
    </w:p>
    <w:p w14:paraId="069FF436">
      <w:pPr>
        <w:pStyle w:val="4"/>
        <w:rPr>
          <w:rFonts w:hint="default" w:ascii="Times New Roman" w:hAnsi="Times New Roman" w:cs="Times New Roman"/>
          <w:color w:val="auto"/>
          <w:szCs w:val="28"/>
          <w:highlight w:val="none"/>
        </w:rPr>
      </w:pPr>
      <w:bookmarkStart w:id="25" w:name="_Toc7234"/>
      <w:bookmarkStart w:id="26" w:name="_Toc20929"/>
      <w:bookmarkStart w:id="27" w:name="_Toc6557"/>
      <w:bookmarkStart w:id="28" w:name="_Toc406"/>
      <w:bookmarkStart w:id="29" w:name="_Toc28816"/>
      <w:r>
        <w:rPr>
          <w:rFonts w:hint="default" w:ascii="Times New Roman" w:hAnsi="Times New Roman" w:cs="Times New Roman"/>
          <w:color w:val="auto"/>
          <w:highlight w:val="none"/>
        </w:rPr>
        <w:t>3.1</w:t>
      </w:r>
      <w:bookmarkEnd w:id="25"/>
      <w:bookmarkEnd w:id="26"/>
      <w:r>
        <w:rPr>
          <w:rFonts w:hint="default" w:ascii="Times New Roman" w:hAnsi="Times New Roman" w:cs="Times New Roman"/>
          <w:color w:val="auto"/>
          <w:szCs w:val="28"/>
          <w:highlight w:val="none"/>
        </w:rPr>
        <w:t>化肥减量增效“三新”集成示范千亩方3个</w:t>
      </w:r>
      <w:bookmarkEnd w:id="27"/>
      <w:bookmarkEnd w:id="28"/>
    </w:p>
    <w:p w14:paraId="18777949">
      <w:pPr>
        <w:ind w:firstLine="0" w:firstLineChars="0"/>
        <w:outlineLvl w:val="2"/>
        <w:rPr>
          <w:rFonts w:hint="default" w:ascii="Times New Roman" w:hAnsi="Times New Roman" w:eastAsia="楷体" w:cs="Times New Roman"/>
          <w:b/>
          <w:bCs/>
          <w:color w:val="auto"/>
          <w:szCs w:val="28"/>
          <w:highlight w:val="none"/>
        </w:rPr>
      </w:pPr>
      <w:bookmarkStart w:id="30" w:name="_Toc12738"/>
      <w:bookmarkStart w:id="31" w:name="_Toc22713"/>
      <w:r>
        <w:rPr>
          <w:rFonts w:hint="default" w:ascii="Times New Roman" w:hAnsi="Times New Roman" w:eastAsia="楷体" w:cs="Times New Roman"/>
          <w:b/>
          <w:bCs/>
          <w:color w:val="auto"/>
          <w:szCs w:val="28"/>
          <w:highlight w:val="none"/>
        </w:rPr>
        <w:t>3.1.1作物化肥减量增效“三新”集成千亩方1</w:t>
      </w:r>
      <w:bookmarkEnd w:id="30"/>
      <w:bookmarkEnd w:id="31"/>
    </w:p>
    <w:p w14:paraId="3C4F067B">
      <w:pPr>
        <w:spacing w:line="560" w:lineRule="exact"/>
        <w:ind w:firstLine="560"/>
        <w:rPr>
          <w:rFonts w:hint="default" w:ascii="Times New Roman" w:hAnsi="Times New Roman" w:eastAsia="仿宋" w:cs="Times New Roman"/>
          <w:color w:val="auto"/>
          <w:highlight w:val="none"/>
          <w:lang w:val="en-US" w:eastAsia="zh-CN"/>
        </w:rPr>
      </w:pPr>
      <w:r>
        <w:rPr>
          <w:rFonts w:hint="default" w:ascii="Times New Roman" w:hAnsi="Times New Roman" w:cs="Times New Roman"/>
          <w:color w:val="auto"/>
          <w:highlight w:val="none"/>
        </w:rPr>
        <w:t>“测土配方+中微肥配施</w:t>
      </w:r>
      <w:r>
        <w:rPr>
          <w:rFonts w:hint="default" w:ascii="Times New Roman" w:hAnsi="Times New Roman" w:cs="Times New Roman"/>
          <w:color w:val="auto"/>
          <w:highlight w:val="none"/>
          <w:lang w:val="en-US" w:eastAsia="zh-CN"/>
        </w:rPr>
        <w:t>+无人机追肥</w:t>
      </w:r>
      <w:r>
        <w:rPr>
          <w:rFonts w:hint="default" w:ascii="Times New Roman" w:hAnsi="Times New Roman" w:cs="Times New Roman"/>
          <w:color w:val="auto"/>
          <w:highlight w:val="none"/>
        </w:rPr>
        <w:t>”技术模式：</w:t>
      </w:r>
      <w:r>
        <w:rPr>
          <w:rFonts w:hint="default" w:ascii="Times New Roman" w:hAnsi="Times New Roman" w:cs="Times New Roman"/>
          <w:color w:val="auto"/>
          <w:highlight w:val="none"/>
          <w:lang w:val="en-US" w:eastAsia="zh-CN"/>
        </w:rPr>
        <w:t>实施作物果树</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实施规模1000亩以上。对</w:t>
      </w:r>
      <w:r>
        <w:rPr>
          <w:rFonts w:hint="default" w:ascii="Times New Roman" w:hAnsi="Times New Roman" w:cs="Times New Roman"/>
          <w:color w:val="auto"/>
          <w:highlight w:val="none"/>
          <w:lang w:val="en-US" w:eastAsia="zh-CN"/>
        </w:rPr>
        <w:t>实施</w:t>
      </w:r>
      <w:r>
        <w:rPr>
          <w:rFonts w:hint="default" w:ascii="Times New Roman" w:hAnsi="Times New Roman" w:cs="Times New Roman"/>
          <w:color w:val="auto"/>
          <w:highlight w:val="none"/>
        </w:rPr>
        <w:t>主体</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农户进行</w:t>
      </w:r>
      <w:r>
        <w:rPr>
          <w:rFonts w:hint="eastAsia" w:cs="Times New Roman"/>
          <w:color w:val="auto"/>
          <w:highlight w:val="none"/>
          <w:lang w:eastAsia="zh-CN"/>
        </w:rPr>
        <w:t>新型肥料</w:t>
      </w:r>
      <w:r>
        <w:rPr>
          <w:rFonts w:hint="default" w:ascii="Times New Roman" w:hAnsi="Times New Roman" w:cs="Times New Roman"/>
          <w:color w:val="auto"/>
          <w:highlight w:val="none"/>
        </w:rPr>
        <w:t>物化</w:t>
      </w:r>
      <w:r>
        <w:rPr>
          <w:rFonts w:hint="eastAsia" w:cs="Times New Roman"/>
          <w:color w:val="auto"/>
          <w:highlight w:val="none"/>
          <w:lang w:eastAsia="zh-CN"/>
        </w:rPr>
        <w:t>补贴</w:t>
      </w:r>
      <w:r>
        <w:rPr>
          <w:rFonts w:hint="default" w:ascii="Times New Roman" w:hAnsi="Times New Roman" w:cs="Times New Roman"/>
          <w:color w:val="auto"/>
          <w:highlight w:val="none"/>
          <w:lang w:val="en-US" w:eastAsia="zh-CN"/>
        </w:rPr>
        <w:t>和提供</w:t>
      </w:r>
      <w:r>
        <w:rPr>
          <w:rFonts w:hint="default" w:ascii="Times New Roman" w:hAnsi="Times New Roman" w:cs="Times New Roman"/>
          <w:color w:val="auto"/>
          <w:highlight w:val="none"/>
        </w:rPr>
        <w:t>无人机</w:t>
      </w:r>
      <w:r>
        <w:rPr>
          <w:rFonts w:hint="eastAsia" w:cs="Times New Roman"/>
          <w:color w:val="auto"/>
          <w:highlight w:val="none"/>
          <w:lang w:val="en-US" w:eastAsia="zh-CN"/>
        </w:rPr>
        <w:t>施肥</w:t>
      </w:r>
      <w:r>
        <w:rPr>
          <w:rFonts w:hint="default" w:ascii="Times New Roman" w:hAnsi="Times New Roman" w:cs="Times New Roman"/>
          <w:color w:val="auto"/>
          <w:highlight w:val="none"/>
          <w:lang w:val="en-US" w:eastAsia="zh-CN"/>
        </w:rPr>
        <w:t>服务</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在实施区域开展施肥调查、采集土壤样品</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分析</w:t>
      </w:r>
      <w:r>
        <w:rPr>
          <w:rFonts w:hint="default" w:ascii="Times New Roman" w:hAnsi="Times New Roman" w:cs="Times New Roman"/>
          <w:color w:val="auto"/>
          <w:highlight w:val="none"/>
          <w:lang w:val="en-US" w:eastAsia="zh-CN"/>
        </w:rPr>
        <w:t>化验土壤养分</w:t>
      </w:r>
      <w:r>
        <w:rPr>
          <w:rFonts w:hint="default" w:ascii="Times New Roman" w:hAnsi="Times New Roman" w:cs="Times New Roman"/>
          <w:color w:val="auto"/>
          <w:highlight w:val="none"/>
        </w:rPr>
        <w:t>指标，该数据作为施肥配方建立的依据。</w:t>
      </w:r>
    </w:p>
    <w:p w14:paraId="7EC8B0FB">
      <w:pPr>
        <w:ind w:firstLine="0" w:firstLineChars="0"/>
        <w:outlineLvl w:val="2"/>
        <w:rPr>
          <w:rFonts w:hint="default" w:ascii="Times New Roman" w:hAnsi="Times New Roman" w:eastAsia="楷体" w:cs="Times New Roman"/>
          <w:b/>
          <w:bCs/>
          <w:color w:val="auto"/>
          <w:szCs w:val="28"/>
          <w:highlight w:val="none"/>
        </w:rPr>
      </w:pPr>
      <w:bookmarkStart w:id="32" w:name="_Toc27400"/>
      <w:bookmarkStart w:id="33" w:name="_Toc10895"/>
      <w:r>
        <w:rPr>
          <w:rFonts w:hint="default" w:ascii="Times New Roman" w:hAnsi="Times New Roman" w:eastAsia="楷体" w:cs="Times New Roman"/>
          <w:b/>
          <w:bCs/>
          <w:color w:val="auto"/>
          <w:szCs w:val="28"/>
          <w:highlight w:val="none"/>
        </w:rPr>
        <w:t>3.1.2作物化肥减量增效“三新”集成千亩方2</w:t>
      </w:r>
      <w:bookmarkEnd w:id="32"/>
      <w:bookmarkEnd w:id="33"/>
    </w:p>
    <w:p w14:paraId="74F8E826">
      <w:pPr>
        <w:spacing w:line="560" w:lineRule="exact"/>
        <w:ind w:firstLine="560"/>
        <w:rPr>
          <w:rFonts w:hint="default" w:ascii="Times New Roman" w:hAnsi="Times New Roman" w:eastAsia="仿宋" w:cs="Times New Roman"/>
          <w:color w:val="auto"/>
          <w:highlight w:val="none"/>
          <w:lang w:eastAsia="zh-CN"/>
        </w:rPr>
      </w:pPr>
      <w:r>
        <w:rPr>
          <w:rFonts w:hint="default" w:ascii="Times New Roman" w:hAnsi="Times New Roman" w:cs="Times New Roman"/>
          <w:color w:val="auto"/>
          <w:highlight w:val="none"/>
        </w:rPr>
        <w:t>“测土配方+中微肥配施</w:t>
      </w:r>
      <w:r>
        <w:rPr>
          <w:rFonts w:hint="default" w:ascii="Times New Roman" w:hAnsi="Times New Roman" w:cs="Times New Roman"/>
          <w:color w:val="auto"/>
          <w:highlight w:val="none"/>
          <w:lang w:val="en-US" w:eastAsia="zh-CN"/>
        </w:rPr>
        <w:t>+</w:t>
      </w:r>
      <w:r>
        <w:rPr>
          <w:rFonts w:hint="default" w:ascii="Times New Roman" w:hAnsi="Times New Roman" w:cs="Times New Roman"/>
          <w:color w:val="auto"/>
          <w:highlight w:val="none"/>
        </w:rPr>
        <w:t>水肥一体化”技术模式：</w:t>
      </w:r>
      <w:r>
        <w:rPr>
          <w:rFonts w:hint="default" w:ascii="Times New Roman" w:hAnsi="Times New Roman" w:cs="Times New Roman"/>
          <w:color w:val="auto"/>
          <w:highlight w:val="none"/>
          <w:lang w:val="en-US" w:eastAsia="zh-CN"/>
        </w:rPr>
        <w:t>实施作物</w:t>
      </w:r>
      <w:r>
        <w:rPr>
          <w:rFonts w:hint="default" w:ascii="Times New Roman" w:hAnsi="Times New Roman" w:cs="Times New Roman"/>
          <w:color w:val="auto"/>
          <w:highlight w:val="none"/>
        </w:rPr>
        <w:t>草莓</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小番茄</w:t>
      </w:r>
      <w:r>
        <w:rPr>
          <w:rFonts w:hint="default" w:ascii="Times New Roman" w:hAnsi="Times New Roman" w:cs="Times New Roman"/>
          <w:color w:val="auto"/>
          <w:highlight w:val="none"/>
          <w:lang w:val="en-US" w:eastAsia="zh-CN"/>
        </w:rPr>
        <w:t>、蔬菜</w:t>
      </w:r>
      <w:r>
        <w:rPr>
          <w:rFonts w:hint="eastAsia" w:cs="Times New Roman"/>
          <w:color w:val="auto"/>
          <w:highlight w:val="none"/>
          <w:lang w:val="en-US" w:eastAsia="zh-CN"/>
        </w:rPr>
        <w:t>等</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实施规模1000亩以上。对实施主体、农户进行</w:t>
      </w:r>
      <w:r>
        <w:rPr>
          <w:rFonts w:hint="eastAsia" w:cs="Times New Roman"/>
          <w:color w:val="auto"/>
          <w:highlight w:val="none"/>
          <w:lang w:eastAsia="zh-CN"/>
        </w:rPr>
        <w:t>新型肥料</w:t>
      </w:r>
      <w:r>
        <w:rPr>
          <w:rFonts w:hint="default" w:ascii="Times New Roman" w:hAnsi="Times New Roman" w:cs="Times New Roman"/>
          <w:color w:val="auto"/>
          <w:highlight w:val="none"/>
        </w:rPr>
        <w:t>物化</w:t>
      </w:r>
      <w:r>
        <w:rPr>
          <w:rFonts w:hint="eastAsia" w:cs="Times New Roman"/>
          <w:color w:val="auto"/>
          <w:highlight w:val="none"/>
          <w:lang w:eastAsia="zh-CN"/>
        </w:rPr>
        <w:t>补贴</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通过</w:t>
      </w:r>
      <w:r>
        <w:rPr>
          <w:rFonts w:hint="default" w:ascii="Times New Roman" w:hAnsi="Times New Roman" w:cs="Times New Roman"/>
          <w:color w:val="auto"/>
          <w:highlight w:val="none"/>
        </w:rPr>
        <w:t>实施主体、农户</w:t>
      </w:r>
      <w:r>
        <w:rPr>
          <w:rFonts w:hint="default" w:ascii="Times New Roman" w:hAnsi="Times New Roman" w:cs="Times New Roman"/>
          <w:color w:val="auto"/>
          <w:highlight w:val="none"/>
          <w:lang w:val="en-US" w:eastAsia="zh-CN"/>
        </w:rPr>
        <w:t>现有水肥一体设备自行施肥</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在实施区域开展施肥调查、采集土壤样品</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分析</w:t>
      </w:r>
      <w:r>
        <w:rPr>
          <w:rFonts w:hint="default" w:ascii="Times New Roman" w:hAnsi="Times New Roman" w:cs="Times New Roman"/>
          <w:color w:val="auto"/>
          <w:highlight w:val="none"/>
          <w:lang w:val="en-US" w:eastAsia="zh-CN"/>
        </w:rPr>
        <w:t>化验土壤养分</w:t>
      </w:r>
      <w:r>
        <w:rPr>
          <w:rFonts w:hint="default" w:ascii="Times New Roman" w:hAnsi="Times New Roman" w:cs="Times New Roman"/>
          <w:color w:val="auto"/>
          <w:highlight w:val="none"/>
        </w:rPr>
        <w:t>指标，该数据作为施肥配方建立的依据。</w:t>
      </w:r>
    </w:p>
    <w:p w14:paraId="175F9AD7">
      <w:pPr>
        <w:ind w:firstLine="0" w:firstLineChars="0"/>
        <w:outlineLvl w:val="2"/>
        <w:rPr>
          <w:rFonts w:hint="default" w:ascii="Times New Roman" w:hAnsi="Times New Roman" w:eastAsia="楷体" w:cs="Times New Roman"/>
          <w:b/>
          <w:bCs/>
          <w:color w:val="auto"/>
          <w:szCs w:val="28"/>
          <w:highlight w:val="none"/>
        </w:rPr>
      </w:pPr>
      <w:bookmarkStart w:id="34" w:name="_Toc24828"/>
      <w:bookmarkStart w:id="35" w:name="_Toc28681"/>
      <w:r>
        <w:rPr>
          <w:rFonts w:hint="default" w:ascii="Times New Roman" w:hAnsi="Times New Roman" w:eastAsia="楷体" w:cs="Times New Roman"/>
          <w:b/>
          <w:bCs/>
          <w:color w:val="auto"/>
          <w:szCs w:val="28"/>
          <w:highlight w:val="none"/>
        </w:rPr>
        <w:t>3.1.3作物化肥减量增效“三新”集成千亩方3</w:t>
      </w:r>
      <w:bookmarkEnd w:id="34"/>
      <w:bookmarkEnd w:id="35"/>
    </w:p>
    <w:p w14:paraId="0D1AEB20">
      <w:pPr>
        <w:spacing w:line="560" w:lineRule="exact"/>
        <w:ind w:firstLine="560"/>
        <w:rPr>
          <w:rFonts w:hint="default" w:ascii="Times New Roman" w:hAnsi="Times New Roman" w:cs="Times New Roman"/>
          <w:color w:val="auto"/>
          <w:highlight w:val="none"/>
        </w:rPr>
      </w:pPr>
      <w:r>
        <w:rPr>
          <w:rFonts w:hint="default" w:ascii="Times New Roman" w:hAnsi="Times New Roman" w:cs="Times New Roman"/>
          <w:color w:val="auto"/>
          <w:highlight w:val="none"/>
        </w:rPr>
        <w:t>“测土配方+中微肥配施</w:t>
      </w:r>
      <w:r>
        <w:rPr>
          <w:rFonts w:hint="default" w:ascii="Times New Roman" w:hAnsi="Times New Roman" w:cs="Times New Roman"/>
          <w:color w:val="auto"/>
          <w:highlight w:val="none"/>
          <w:lang w:val="en-US" w:eastAsia="zh-CN"/>
        </w:rPr>
        <w:t>+无人机追肥</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技术模式</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实施作物蔬菜，</w:t>
      </w:r>
      <w:r>
        <w:rPr>
          <w:rFonts w:hint="default" w:ascii="Times New Roman" w:hAnsi="Times New Roman" w:cs="Times New Roman"/>
          <w:color w:val="auto"/>
          <w:highlight w:val="none"/>
        </w:rPr>
        <w:t>实施规模1000亩以上。</w:t>
      </w:r>
      <w:r>
        <w:rPr>
          <w:rFonts w:hint="default" w:ascii="Times New Roman" w:hAnsi="Times New Roman" w:cs="Times New Roman"/>
          <w:color w:val="auto"/>
          <w:highlight w:val="none"/>
          <w:lang w:val="en-US" w:eastAsia="zh-CN"/>
        </w:rPr>
        <w:t>结合农户在常规施肥的基础上，</w:t>
      </w:r>
      <w:r>
        <w:rPr>
          <w:rFonts w:hint="default" w:ascii="Times New Roman" w:hAnsi="Times New Roman" w:cs="Times New Roman"/>
          <w:color w:val="auto"/>
          <w:highlight w:val="none"/>
        </w:rPr>
        <w:t>对实施主体、农户进行</w:t>
      </w:r>
      <w:r>
        <w:rPr>
          <w:rFonts w:hint="eastAsia" w:cs="Times New Roman"/>
          <w:b w:val="0"/>
          <w:bCs w:val="0"/>
          <w:color w:val="auto"/>
          <w:highlight w:val="none"/>
          <w:lang w:eastAsia="zh-CN"/>
        </w:rPr>
        <w:t>新型肥料物化补贴</w:t>
      </w:r>
      <w:r>
        <w:rPr>
          <w:rFonts w:hint="default" w:ascii="Times New Roman" w:hAnsi="Times New Roman" w:cs="Times New Roman"/>
          <w:color w:val="auto"/>
          <w:highlight w:val="none"/>
          <w:lang w:eastAsia="zh-CN"/>
        </w:rPr>
        <w:t>和无人机施肥服务</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在实施区域开展施肥调查、采集土壤样品</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分析</w:t>
      </w:r>
      <w:r>
        <w:rPr>
          <w:rFonts w:hint="default" w:ascii="Times New Roman" w:hAnsi="Times New Roman" w:cs="Times New Roman"/>
          <w:color w:val="auto"/>
          <w:highlight w:val="none"/>
          <w:lang w:val="en-US" w:eastAsia="zh-CN"/>
        </w:rPr>
        <w:t>化验土壤养分</w:t>
      </w:r>
      <w:r>
        <w:rPr>
          <w:rFonts w:hint="default" w:ascii="Times New Roman" w:hAnsi="Times New Roman" w:cs="Times New Roman"/>
          <w:color w:val="auto"/>
          <w:highlight w:val="none"/>
        </w:rPr>
        <w:t>指标，该数据作为施肥配方建立的依据。</w:t>
      </w:r>
    </w:p>
    <w:p w14:paraId="5A39371C">
      <w:pPr>
        <w:pStyle w:val="4"/>
        <w:rPr>
          <w:rFonts w:hint="default" w:ascii="Times New Roman" w:hAnsi="Times New Roman" w:eastAsia="黑体" w:cs="Times New Roman"/>
          <w:color w:val="auto"/>
          <w:highlight w:val="none"/>
          <w:lang w:eastAsia="zh-CN"/>
        </w:rPr>
      </w:pPr>
      <w:bookmarkStart w:id="36" w:name="_Toc25820"/>
      <w:bookmarkStart w:id="37" w:name="_Toc27840"/>
      <w:r>
        <w:rPr>
          <w:rFonts w:hint="default" w:ascii="Times New Roman" w:hAnsi="Times New Roman" w:cs="Times New Roman"/>
          <w:color w:val="auto"/>
          <w:highlight w:val="none"/>
        </w:rPr>
        <w:t>3.2</w:t>
      </w:r>
      <w:r>
        <w:rPr>
          <w:rFonts w:hint="default" w:ascii="Times New Roman" w:hAnsi="Times New Roman" w:cs="Times New Roman"/>
          <w:color w:val="auto"/>
          <w:highlight w:val="none"/>
          <w:lang w:eastAsia="zh-CN"/>
        </w:rPr>
        <w:t>数据分析与运用</w:t>
      </w:r>
      <w:bookmarkEnd w:id="36"/>
    </w:p>
    <w:p w14:paraId="10EC63AA">
      <w:pPr>
        <w:ind w:firstLine="560"/>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在实施区开展农户施肥调查30户，其中每个千亩方调查10户；开展经济作物肥料</w:t>
      </w:r>
      <w:r>
        <w:rPr>
          <w:rFonts w:hint="default" w:ascii="Times New Roman" w:hAnsi="Times New Roman" w:cs="Times New Roman"/>
          <w:color w:val="auto"/>
          <w:highlight w:val="none"/>
          <w:lang w:val="en-US" w:eastAsia="zh-CN"/>
        </w:rPr>
        <w:t>效应</w:t>
      </w:r>
      <w:r>
        <w:rPr>
          <w:rFonts w:hint="default" w:ascii="Times New Roman" w:hAnsi="Times New Roman" w:cs="Times New Roman"/>
          <w:color w:val="auto"/>
          <w:highlight w:val="none"/>
          <w:lang w:eastAsia="zh-CN"/>
        </w:rPr>
        <w:t>试验</w:t>
      </w:r>
      <w:r>
        <w:rPr>
          <w:rFonts w:hint="default" w:ascii="Times New Roman" w:hAnsi="Times New Roman" w:cs="Times New Roman"/>
          <w:color w:val="auto"/>
          <w:highlight w:val="none"/>
          <w:lang w:val="en-US" w:eastAsia="zh-CN"/>
        </w:rPr>
        <w:t>10个，分析作物的肥料效应；</w:t>
      </w:r>
      <w:r>
        <w:rPr>
          <w:rFonts w:hint="default" w:ascii="Times New Roman" w:hAnsi="Times New Roman" w:cs="Times New Roman"/>
          <w:color w:val="auto"/>
          <w:highlight w:val="none"/>
        </w:rPr>
        <w:t>采集土壤</w:t>
      </w:r>
      <w:r>
        <w:rPr>
          <w:rFonts w:hint="default" w:ascii="Times New Roman" w:hAnsi="Times New Roman" w:cs="Times New Roman"/>
          <w:color w:val="auto"/>
          <w:highlight w:val="none"/>
          <w:lang w:val="en-US" w:eastAsia="zh-CN"/>
        </w:rPr>
        <w:t>60</w:t>
      </w:r>
      <w:r>
        <w:rPr>
          <w:rFonts w:hint="default" w:ascii="Times New Roman" w:hAnsi="Times New Roman" w:cs="Times New Roman"/>
          <w:color w:val="auto"/>
          <w:highlight w:val="none"/>
        </w:rPr>
        <w:t>个，分析化验pH、有机质、全氮、全磷、全钾、有效磷、速效钾、缓效钾、碱解氮等指标，</w:t>
      </w:r>
      <w:r>
        <w:rPr>
          <w:rFonts w:hint="default" w:ascii="Times New Roman" w:hAnsi="Times New Roman" w:cs="Times New Roman"/>
          <w:color w:val="auto"/>
          <w:highlight w:val="none"/>
          <w:lang w:val="en-US" w:eastAsia="zh-CN"/>
        </w:rPr>
        <w:t>结合乌当区第三次土壤普查项目土壤检测成果，</w:t>
      </w:r>
      <w:r>
        <w:rPr>
          <w:rFonts w:hint="default" w:ascii="Times New Roman" w:hAnsi="Times New Roman" w:cs="Times New Roman"/>
          <w:color w:val="auto"/>
          <w:highlight w:val="none"/>
        </w:rPr>
        <w:t>通过“肥情监测通”、“NE推荐施肥专家系统”等技术平台，利用</w:t>
      </w:r>
      <w:r>
        <w:rPr>
          <w:rFonts w:hint="default" w:ascii="Times New Roman" w:hAnsi="Times New Roman" w:cs="Times New Roman"/>
          <w:color w:val="auto"/>
          <w:highlight w:val="none"/>
          <w:lang w:eastAsia="zh-CN"/>
        </w:rPr>
        <w:t>作物肥料效应试验</w:t>
      </w:r>
      <w:r>
        <w:rPr>
          <w:rFonts w:hint="default" w:ascii="Times New Roman" w:hAnsi="Times New Roman" w:cs="Times New Roman"/>
          <w:color w:val="auto"/>
          <w:highlight w:val="none"/>
        </w:rPr>
        <w:t>进行校正和专家论证，</w:t>
      </w:r>
      <w:r>
        <w:rPr>
          <w:rFonts w:hint="default" w:ascii="Times New Roman" w:hAnsi="Times New Roman" w:cs="Times New Roman"/>
          <w:color w:val="auto"/>
          <w:highlight w:val="none"/>
          <w:lang w:eastAsia="zh-CN"/>
        </w:rPr>
        <w:t>集成科学施肥技术体系，</w:t>
      </w:r>
      <w:r>
        <w:rPr>
          <w:rFonts w:hint="default" w:ascii="Times New Roman" w:hAnsi="Times New Roman" w:cs="Times New Roman"/>
          <w:color w:val="auto"/>
          <w:highlight w:val="none"/>
        </w:rPr>
        <w:t>形成施肥指导意见发放给相关主体和农户，实现节肥增效。</w:t>
      </w:r>
    </w:p>
    <w:p w14:paraId="0B6A14C4">
      <w:pPr>
        <w:pStyle w:val="4"/>
        <w:rPr>
          <w:rFonts w:hint="default" w:ascii="Times New Roman" w:hAnsi="Times New Roman" w:cs="Times New Roman"/>
          <w:color w:val="auto"/>
          <w:szCs w:val="28"/>
          <w:highlight w:val="none"/>
        </w:rPr>
      </w:pPr>
      <w:bookmarkStart w:id="38" w:name="_Toc8953"/>
      <w:r>
        <w:rPr>
          <w:rFonts w:hint="default" w:ascii="Times New Roman" w:hAnsi="Times New Roman" w:cs="Times New Roman"/>
          <w:color w:val="auto"/>
          <w:szCs w:val="28"/>
          <w:highlight w:val="none"/>
        </w:rPr>
        <w:t>3.3化肥减量增效“三新”辐射带动5万亩以上</w:t>
      </w:r>
      <w:bookmarkEnd w:id="37"/>
      <w:bookmarkEnd w:id="38"/>
    </w:p>
    <w:p w14:paraId="12B7ACFB">
      <w:pPr>
        <w:spacing w:line="560" w:lineRule="exact"/>
        <w:ind w:firstLine="560"/>
        <w:rPr>
          <w:rFonts w:hint="default" w:ascii="Times New Roman" w:hAnsi="Times New Roman" w:cs="Times New Roman"/>
          <w:color w:val="auto"/>
          <w:highlight w:val="none"/>
        </w:rPr>
      </w:pPr>
      <w:r>
        <w:rPr>
          <w:rFonts w:hint="default" w:ascii="Times New Roman" w:hAnsi="Times New Roman" w:cs="Times New Roman"/>
          <w:color w:val="auto"/>
          <w:highlight w:val="none"/>
        </w:rPr>
        <w:t>通过千亩方示范、技术培训、技术宣传、信息发布等方式辐射带动</w:t>
      </w:r>
      <w:r>
        <w:rPr>
          <w:rFonts w:hint="default" w:ascii="Times New Roman" w:hAnsi="Times New Roman" w:cs="Times New Roman"/>
          <w:color w:val="auto"/>
          <w:highlight w:val="none"/>
          <w:lang w:val="en"/>
        </w:rPr>
        <w:t>经济作物</w:t>
      </w:r>
      <w:r>
        <w:rPr>
          <w:rFonts w:hint="default" w:ascii="Times New Roman" w:hAnsi="Times New Roman" w:cs="Times New Roman"/>
          <w:color w:val="auto"/>
          <w:highlight w:val="none"/>
        </w:rPr>
        <w:t>施肥新技术新产品新机具“三新”集成技术推广5万亩以上；同时，探索整村</w:t>
      </w:r>
      <w:r>
        <w:rPr>
          <w:rFonts w:hint="eastAsia" w:cs="Times New Roman"/>
          <w:color w:val="auto"/>
          <w:highlight w:val="none"/>
          <w:lang w:eastAsia="zh-CN"/>
        </w:rPr>
        <w:t>整</w:t>
      </w:r>
      <w:r>
        <w:rPr>
          <w:rFonts w:hint="default" w:ascii="Times New Roman" w:hAnsi="Times New Roman" w:cs="Times New Roman"/>
          <w:color w:val="auto"/>
          <w:highlight w:val="none"/>
        </w:rPr>
        <w:t>产业推广“三新”集成模式</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力争实现辐射带动区域内作物生产区化肥减量增效，农户科学施肥观念有所提高。</w:t>
      </w:r>
    </w:p>
    <w:p w14:paraId="59C493CF">
      <w:pPr>
        <w:ind w:firstLine="0" w:firstLineChars="0"/>
        <w:outlineLvl w:val="2"/>
        <w:rPr>
          <w:rFonts w:hint="default" w:ascii="Times New Roman" w:hAnsi="Times New Roman" w:eastAsia="楷体" w:cs="Times New Roman"/>
          <w:b/>
          <w:bCs/>
          <w:color w:val="auto"/>
          <w:szCs w:val="28"/>
          <w:highlight w:val="none"/>
        </w:rPr>
      </w:pPr>
      <w:bookmarkStart w:id="39" w:name="_Toc3544"/>
      <w:r>
        <w:rPr>
          <w:rFonts w:hint="default" w:ascii="Times New Roman" w:hAnsi="Times New Roman" w:eastAsia="楷体" w:cs="Times New Roman"/>
          <w:b/>
          <w:bCs/>
          <w:color w:val="auto"/>
          <w:szCs w:val="28"/>
          <w:highlight w:val="none"/>
        </w:rPr>
        <w:t>3.3.1</w:t>
      </w:r>
      <w:bookmarkStart w:id="40" w:name="_Toc14554"/>
      <w:r>
        <w:rPr>
          <w:rFonts w:hint="default" w:ascii="Times New Roman" w:hAnsi="Times New Roman" w:eastAsia="楷体" w:cs="Times New Roman"/>
          <w:b/>
          <w:bCs/>
          <w:color w:val="auto"/>
          <w:szCs w:val="28"/>
          <w:highlight w:val="none"/>
        </w:rPr>
        <w:t>技术培训</w:t>
      </w:r>
      <w:bookmarkEnd w:id="39"/>
      <w:bookmarkEnd w:id="40"/>
    </w:p>
    <w:p w14:paraId="6B1800DC">
      <w:pPr>
        <w:spacing w:line="560" w:lineRule="exact"/>
        <w:ind w:firstLine="560"/>
        <w:rPr>
          <w:rFonts w:hint="default" w:ascii="Times New Roman" w:hAnsi="Times New Roman" w:cs="Times New Roman"/>
          <w:color w:val="auto"/>
          <w:highlight w:val="none"/>
        </w:rPr>
      </w:pPr>
      <w:r>
        <w:rPr>
          <w:rFonts w:hint="default" w:ascii="Times New Roman" w:hAnsi="Times New Roman" w:cs="Times New Roman"/>
          <w:color w:val="auto"/>
          <w:highlight w:val="none"/>
        </w:rPr>
        <w:t>以线下培训方式，组织乡（镇）技术人员、</w:t>
      </w:r>
      <w:r>
        <w:rPr>
          <w:rFonts w:hint="default" w:ascii="Times New Roman" w:hAnsi="Times New Roman" w:cs="Times New Roman"/>
          <w:color w:val="auto"/>
          <w:highlight w:val="none"/>
          <w:lang w:val="en"/>
        </w:rPr>
        <w:t>经济作物</w:t>
      </w:r>
      <w:r>
        <w:rPr>
          <w:rFonts w:hint="default" w:ascii="Times New Roman" w:hAnsi="Times New Roman" w:cs="Times New Roman"/>
          <w:color w:val="auto"/>
          <w:highlight w:val="none"/>
        </w:rPr>
        <w:t>规模种植主体及农户开展测土配方施肥技术、新技术新产品新机具“三新”</w:t>
      </w:r>
      <w:r>
        <w:rPr>
          <w:rFonts w:hint="default" w:ascii="Times New Roman" w:hAnsi="Times New Roman" w:cs="Times New Roman"/>
          <w:color w:val="auto"/>
          <w:highlight w:val="none"/>
          <w:lang w:val="en-US" w:eastAsia="zh-CN"/>
        </w:rPr>
        <w:t>技术</w:t>
      </w:r>
      <w:r>
        <w:rPr>
          <w:rFonts w:hint="default" w:ascii="Times New Roman" w:hAnsi="Times New Roman" w:cs="Times New Roman"/>
          <w:color w:val="auto"/>
          <w:highlight w:val="none"/>
        </w:rPr>
        <w:t>专题培训</w:t>
      </w:r>
      <w:r>
        <w:rPr>
          <w:rFonts w:hint="default" w:ascii="Times New Roman" w:hAnsi="Times New Roman" w:cs="Times New Roman"/>
          <w:color w:val="auto"/>
          <w:highlight w:val="none"/>
          <w:lang w:val="en-US" w:eastAsia="zh-CN"/>
        </w:rPr>
        <w:t>3</w:t>
      </w:r>
      <w:r>
        <w:rPr>
          <w:rFonts w:hint="default" w:ascii="Times New Roman" w:hAnsi="Times New Roman" w:cs="Times New Roman"/>
          <w:color w:val="auto"/>
          <w:highlight w:val="none"/>
        </w:rPr>
        <w:t>期次</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包含</w:t>
      </w:r>
      <w:r>
        <w:rPr>
          <w:rFonts w:hint="default" w:ascii="Times New Roman" w:hAnsi="Times New Roman" w:cs="Times New Roman"/>
          <w:color w:val="auto"/>
          <w:highlight w:val="none"/>
          <w:lang w:eastAsia="zh-CN"/>
        </w:rPr>
        <w:t>2次室内培训和1次室外现场培训）</w:t>
      </w:r>
      <w:r>
        <w:rPr>
          <w:rFonts w:hint="default" w:ascii="Times New Roman" w:hAnsi="Times New Roman" w:cs="Times New Roman"/>
          <w:color w:val="auto"/>
          <w:highlight w:val="none"/>
        </w:rPr>
        <w:t>，培训</w:t>
      </w:r>
      <w:r>
        <w:rPr>
          <w:rFonts w:hint="default" w:ascii="Times New Roman" w:hAnsi="Times New Roman" w:cs="Times New Roman"/>
          <w:color w:val="auto"/>
          <w:highlight w:val="none"/>
          <w:lang w:val="en-US" w:eastAsia="zh-CN"/>
        </w:rPr>
        <w:t>3</w:t>
      </w:r>
      <w:r>
        <w:rPr>
          <w:rFonts w:hint="default" w:ascii="Times New Roman" w:hAnsi="Times New Roman" w:cs="Times New Roman"/>
          <w:color w:val="auto"/>
          <w:highlight w:val="none"/>
        </w:rPr>
        <w:t>00人次以上，</w:t>
      </w:r>
      <w:r>
        <w:rPr>
          <w:rFonts w:hint="default" w:ascii="Times New Roman" w:hAnsi="Times New Roman" w:cs="Times New Roman"/>
          <w:color w:val="auto"/>
          <w:highlight w:val="none"/>
          <w:lang w:val="en-US" w:eastAsia="zh-CN"/>
        </w:rPr>
        <w:t>提升乌当区土肥系统技术人员专业素养，</w:t>
      </w:r>
      <w:r>
        <w:rPr>
          <w:rFonts w:hint="default" w:ascii="Times New Roman" w:hAnsi="Times New Roman" w:cs="Times New Roman"/>
          <w:color w:val="auto"/>
          <w:highlight w:val="none"/>
        </w:rPr>
        <w:t>推动种植主体及农户施肥观念提升。</w:t>
      </w:r>
    </w:p>
    <w:p w14:paraId="0C969A56">
      <w:pPr>
        <w:ind w:firstLine="0" w:firstLineChars="0"/>
        <w:outlineLvl w:val="2"/>
        <w:rPr>
          <w:rFonts w:hint="default" w:ascii="Times New Roman" w:hAnsi="Times New Roman" w:eastAsia="楷体" w:cs="Times New Roman"/>
          <w:b/>
          <w:bCs/>
          <w:color w:val="auto"/>
          <w:szCs w:val="28"/>
          <w:highlight w:val="none"/>
        </w:rPr>
      </w:pPr>
      <w:bookmarkStart w:id="41" w:name="_Toc5704"/>
      <w:bookmarkStart w:id="42" w:name="_Toc7547"/>
      <w:r>
        <w:rPr>
          <w:rFonts w:hint="default" w:ascii="Times New Roman" w:hAnsi="Times New Roman" w:eastAsia="楷体" w:cs="Times New Roman"/>
          <w:b/>
          <w:bCs/>
          <w:color w:val="auto"/>
          <w:szCs w:val="28"/>
          <w:highlight w:val="none"/>
        </w:rPr>
        <w:t>3.3.</w:t>
      </w:r>
      <w:r>
        <w:rPr>
          <w:rFonts w:hint="eastAsia" w:ascii="Times New Roman" w:hAnsi="Times New Roman" w:eastAsia="楷体" w:cs="Times New Roman"/>
          <w:b/>
          <w:bCs/>
          <w:color w:val="auto"/>
          <w:szCs w:val="28"/>
          <w:highlight w:val="none"/>
          <w:lang w:val="en-US" w:eastAsia="zh-CN"/>
        </w:rPr>
        <w:t>2</w:t>
      </w:r>
      <w:r>
        <w:rPr>
          <w:rFonts w:hint="default" w:ascii="Times New Roman" w:hAnsi="Times New Roman" w:eastAsia="楷体" w:cs="Times New Roman"/>
          <w:b/>
          <w:bCs/>
          <w:color w:val="auto"/>
          <w:szCs w:val="28"/>
          <w:highlight w:val="none"/>
        </w:rPr>
        <w:t>技术宣传</w:t>
      </w:r>
      <w:bookmarkEnd w:id="41"/>
      <w:bookmarkEnd w:id="42"/>
    </w:p>
    <w:p w14:paraId="6D04E761">
      <w:pPr>
        <w:spacing w:line="560" w:lineRule="exact"/>
        <w:ind w:firstLine="560"/>
        <w:rPr>
          <w:rFonts w:hint="default" w:ascii="Times New Roman" w:hAnsi="Times New Roman" w:cs="Times New Roman"/>
          <w:color w:val="auto"/>
          <w:highlight w:val="none"/>
        </w:rPr>
      </w:pPr>
      <w:r>
        <w:rPr>
          <w:rFonts w:hint="default" w:ascii="Times New Roman" w:hAnsi="Times New Roman" w:cs="Times New Roman"/>
          <w:color w:val="auto"/>
          <w:highlight w:val="none"/>
        </w:rPr>
        <w:t>通过</w:t>
      </w:r>
      <w:r>
        <w:rPr>
          <w:rFonts w:hint="default" w:ascii="Times New Roman" w:hAnsi="Times New Roman" w:cs="Times New Roman"/>
          <w:color w:val="auto"/>
          <w:highlight w:val="none"/>
          <w:lang w:val="en-US" w:eastAsia="zh-CN"/>
        </w:rPr>
        <w:t>短视频、</w:t>
      </w:r>
      <w:r>
        <w:rPr>
          <w:rFonts w:hint="default" w:ascii="Times New Roman" w:hAnsi="Times New Roman" w:cs="Times New Roman"/>
          <w:color w:val="auto"/>
          <w:highlight w:val="none"/>
        </w:rPr>
        <w:t>短信、微信公众号、发放施肥建议卡等方式，向种植主体及农户精准推送测土配方施肥和科学施肥“三新”技术信息，实现5万亩辐射带动。</w:t>
      </w:r>
    </w:p>
    <w:p w14:paraId="15DB62E0">
      <w:pPr>
        <w:pStyle w:val="4"/>
        <w:rPr>
          <w:rFonts w:hint="default" w:ascii="Times New Roman" w:hAnsi="Times New Roman" w:cs="Times New Roman"/>
          <w:color w:val="auto"/>
          <w:highlight w:val="none"/>
        </w:rPr>
      </w:pPr>
      <w:bookmarkStart w:id="43" w:name="_Toc30666"/>
      <w:bookmarkStart w:id="44" w:name="_Toc14274"/>
      <w:r>
        <w:rPr>
          <w:rFonts w:hint="default" w:ascii="Times New Roman" w:hAnsi="Times New Roman" w:cs="Times New Roman"/>
          <w:color w:val="auto"/>
          <w:highlight w:val="none"/>
        </w:rPr>
        <w:t>3.4满意度调查及模式总结</w:t>
      </w:r>
      <w:bookmarkEnd w:id="43"/>
      <w:bookmarkEnd w:id="44"/>
    </w:p>
    <w:p w14:paraId="0E6E57C3">
      <w:pPr>
        <w:spacing w:line="560" w:lineRule="exact"/>
        <w:ind w:firstLine="560"/>
        <w:rPr>
          <w:rFonts w:hint="default" w:ascii="Times New Roman" w:hAnsi="Times New Roman" w:cs="Times New Roman"/>
          <w:color w:val="auto"/>
          <w:szCs w:val="28"/>
          <w:highlight w:val="none"/>
        </w:rPr>
      </w:pPr>
      <w:r>
        <w:rPr>
          <w:rFonts w:hint="default" w:ascii="Times New Roman" w:hAnsi="Times New Roman" w:cs="Times New Roman"/>
          <w:color w:val="auto"/>
          <w:szCs w:val="28"/>
          <w:highlight w:val="none"/>
        </w:rPr>
        <w:t>对项目区主体满意度</w:t>
      </w:r>
      <w:r>
        <w:rPr>
          <w:rFonts w:hint="default" w:ascii="Times New Roman" w:hAnsi="Times New Roman" w:cs="Times New Roman"/>
          <w:color w:val="auto"/>
          <w:szCs w:val="28"/>
          <w:highlight w:val="none"/>
          <w:lang w:val="en-US" w:eastAsia="zh-CN"/>
        </w:rPr>
        <w:t>进行</w:t>
      </w:r>
      <w:r>
        <w:rPr>
          <w:rFonts w:hint="default" w:ascii="Times New Roman" w:hAnsi="Times New Roman" w:cs="Times New Roman"/>
          <w:color w:val="auto"/>
          <w:szCs w:val="28"/>
          <w:highlight w:val="none"/>
        </w:rPr>
        <w:t>调查，通过项目千亩方技术模式实施及“三新”</w:t>
      </w:r>
      <w:r>
        <w:rPr>
          <w:rFonts w:hint="default" w:ascii="Times New Roman" w:hAnsi="Times New Roman" w:cs="Times New Roman"/>
          <w:color w:val="auto"/>
          <w:szCs w:val="28"/>
          <w:highlight w:val="none"/>
          <w:lang w:val="en-US" w:eastAsia="zh-CN"/>
        </w:rPr>
        <w:t>技术</w:t>
      </w:r>
      <w:r>
        <w:rPr>
          <w:rFonts w:hint="default" w:ascii="Times New Roman" w:hAnsi="Times New Roman" w:cs="Times New Roman"/>
          <w:color w:val="auto"/>
          <w:szCs w:val="28"/>
          <w:highlight w:val="none"/>
        </w:rPr>
        <w:t>辐射带动，建立“三新”技术模式储备库，整理总结探索整村整乡推广“三新”集成</w:t>
      </w:r>
      <w:r>
        <w:rPr>
          <w:rFonts w:hint="default" w:ascii="Times New Roman" w:hAnsi="Times New Roman" w:cs="Times New Roman"/>
          <w:color w:val="auto"/>
          <w:szCs w:val="28"/>
          <w:highlight w:val="none"/>
          <w:lang w:val="en-US" w:eastAsia="zh-CN"/>
        </w:rPr>
        <w:t>技术</w:t>
      </w:r>
      <w:r>
        <w:rPr>
          <w:rFonts w:hint="default" w:ascii="Times New Roman" w:hAnsi="Times New Roman" w:cs="Times New Roman"/>
          <w:color w:val="auto"/>
          <w:szCs w:val="28"/>
          <w:highlight w:val="none"/>
        </w:rPr>
        <w:t>模式，服务本地科学施肥技术推广。</w:t>
      </w:r>
      <w:r>
        <w:rPr>
          <w:rFonts w:hint="default" w:ascii="Times New Roman" w:hAnsi="Times New Roman" w:cs="Times New Roman"/>
          <w:color w:val="auto"/>
          <w:szCs w:val="28"/>
          <w:highlight w:val="none"/>
        </w:rPr>
        <w:br w:type="page"/>
      </w:r>
    </w:p>
    <w:bookmarkEnd w:id="29"/>
    <w:p w14:paraId="3D6F37AC">
      <w:pPr>
        <w:ind w:firstLine="0" w:firstLineChars="0"/>
        <w:jc w:val="center"/>
        <w:outlineLvl w:val="0"/>
        <w:rPr>
          <w:rFonts w:hint="default" w:ascii="Times New Roman" w:hAnsi="Times New Roman" w:eastAsia="黑体" w:cs="Times New Roman"/>
          <w:b/>
          <w:bCs/>
          <w:color w:val="auto"/>
          <w:sz w:val="32"/>
          <w:szCs w:val="32"/>
          <w:highlight w:val="none"/>
        </w:rPr>
      </w:pPr>
      <w:bookmarkStart w:id="45" w:name="_Toc22949"/>
      <w:bookmarkStart w:id="46" w:name="_Toc8485"/>
      <w:r>
        <w:rPr>
          <w:rFonts w:hint="default" w:ascii="Times New Roman" w:hAnsi="Times New Roman" w:eastAsia="黑体" w:cs="Times New Roman"/>
          <w:b/>
          <w:bCs/>
          <w:color w:val="auto"/>
          <w:sz w:val="32"/>
          <w:szCs w:val="32"/>
          <w:highlight w:val="none"/>
        </w:rPr>
        <w:t>第四章 项目安排</w:t>
      </w:r>
      <w:bookmarkEnd w:id="45"/>
      <w:bookmarkEnd w:id="46"/>
    </w:p>
    <w:p w14:paraId="113EA764">
      <w:pPr>
        <w:spacing w:line="560" w:lineRule="exact"/>
        <w:ind w:firstLine="560"/>
        <w:rPr>
          <w:rFonts w:hint="default" w:ascii="Times New Roman" w:hAnsi="Times New Roman" w:cs="Times New Roman"/>
          <w:color w:val="auto"/>
          <w:szCs w:val="28"/>
          <w:highlight w:val="none"/>
        </w:rPr>
      </w:pPr>
      <w:r>
        <w:rPr>
          <w:rFonts w:hint="default" w:ascii="Times New Roman" w:hAnsi="Times New Roman" w:cs="Times New Roman"/>
          <w:color w:val="auto"/>
          <w:szCs w:val="28"/>
          <w:highlight w:val="none"/>
        </w:rPr>
        <w:t>为确保乌当区2025年化肥减量增效“三新”集成推进县项目顺利实施，项目建设期限拟安排为2025年</w:t>
      </w:r>
      <w:r>
        <w:rPr>
          <w:rFonts w:hint="default" w:ascii="Times New Roman" w:hAnsi="Times New Roman" w:cs="Times New Roman"/>
          <w:color w:val="auto"/>
          <w:szCs w:val="28"/>
          <w:highlight w:val="none"/>
          <w:lang w:val="en-US" w:eastAsia="zh-CN"/>
        </w:rPr>
        <w:t>6</w:t>
      </w:r>
      <w:r>
        <w:rPr>
          <w:rFonts w:hint="default" w:ascii="Times New Roman" w:hAnsi="Times New Roman" w:cs="Times New Roman"/>
          <w:color w:val="auto"/>
          <w:szCs w:val="28"/>
          <w:highlight w:val="none"/>
        </w:rPr>
        <w:t>月</w:t>
      </w:r>
      <w:r>
        <w:rPr>
          <w:rFonts w:hint="eastAsia" w:cs="Times New Roman"/>
          <w:color w:val="auto"/>
          <w:szCs w:val="28"/>
          <w:highlight w:val="none"/>
          <w:lang w:eastAsia="zh-CN"/>
        </w:rPr>
        <w:t>—</w:t>
      </w:r>
      <w:r>
        <w:rPr>
          <w:rFonts w:hint="default" w:ascii="Times New Roman" w:hAnsi="Times New Roman" w:cs="Times New Roman"/>
          <w:color w:val="auto"/>
          <w:szCs w:val="28"/>
          <w:highlight w:val="none"/>
        </w:rPr>
        <w:t>202</w:t>
      </w:r>
      <w:r>
        <w:rPr>
          <w:rFonts w:hint="default" w:ascii="Times New Roman" w:hAnsi="Times New Roman" w:cs="Times New Roman"/>
          <w:color w:val="auto"/>
          <w:szCs w:val="28"/>
          <w:highlight w:val="none"/>
          <w:lang w:val="en-US" w:eastAsia="zh-CN"/>
        </w:rPr>
        <w:t>6</w:t>
      </w:r>
      <w:r>
        <w:rPr>
          <w:rFonts w:hint="default" w:ascii="Times New Roman" w:hAnsi="Times New Roman" w:cs="Times New Roman"/>
          <w:color w:val="auto"/>
          <w:szCs w:val="28"/>
          <w:highlight w:val="none"/>
        </w:rPr>
        <w:t>年</w:t>
      </w:r>
      <w:r>
        <w:rPr>
          <w:rFonts w:hint="default" w:ascii="Times New Roman" w:hAnsi="Times New Roman" w:cs="Times New Roman"/>
          <w:color w:val="auto"/>
          <w:szCs w:val="28"/>
          <w:highlight w:val="none"/>
          <w:lang w:val="en-US" w:eastAsia="zh-CN"/>
        </w:rPr>
        <w:t>10</w:t>
      </w:r>
      <w:r>
        <w:rPr>
          <w:rFonts w:hint="default" w:ascii="Times New Roman" w:hAnsi="Times New Roman" w:cs="Times New Roman"/>
          <w:color w:val="auto"/>
          <w:szCs w:val="28"/>
          <w:highlight w:val="none"/>
        </w:rPr>
        <w:t>月，含方案编制、示范区选址、物资采购、</w:t>
      </w:r>
      <w:r>
        <w:rPr>
          <w:rFonts w:hint="default" w:ascii="Times New Roman" w:hAnsi="Times New Roman" w:cs="Times New Roman"/>
          <w:color w:val="auto"/>
          <w:szCs w:val="28"/>
          <w:highlight w:val="none"/>
          <w:lang w:eastAsia="zh-CN"/>
        </w:rPr>
        <w:t>项目实施、</w:t>
      </w:r>
      <w:r>
        <w:rPr>
          <w:rFonts w:hint="default" w:ascii="Times New Roman" w:hAnsi="Times New Roman" w:cs="Times New Roman"/>
          <w:color w:val="auto"/>
          <w:szCs w:val="28"/>
          <w:highlight w:val="none"/>
        </w:rPr>
        <w:t>技术指导和培训宣传、项目验收等内容，具体如下：</w:t>
      </w:r>
    </w:p>
    <w:p w14:paraId="020931F5">
      <w:pPr>
        <w:spacing w:line="560" w:lineRule="exact"/>
        <w:ind w:firstLine="560"/>
        <w:rPr>
          <w:rFonts w:hint="default" w:ascii="Times New Roman" w:hAnsi="Times New Roman" w:cs="Times New Roman"/>
          <w:color w:val="auto"/>
          <w:szCs w:val="28"/>
          <w:highlight w:val="none"/>
        </w:rPr>
      </w:pPr>
      <w:r>
        <w:rPr>
          <w:rFonts w:hint="default" w:ascii="Times New Roman" w:hAnsi="Times New Roman" w:cs="Times New Roman"/>
          <w:color w:val="auto"/>
          <w:szCs w:val="28"/>
          <w:highlight w:val="none"/>
        </w:rPr>
        <w:t>（1）2025年</w:t>
      </w:r>
      <w:r>
        <w:rPr>
          <w:rFonts w:hint="default" w:ascii="Times New Roman" w:hAnsi="Times New Roman" w:cs="Times New Roman"/>
          <w:color w:val="auto"/>
          <w:szCs w:val="28"/>
          <w:highlight w:val="none"/>
          <w:lang w:val="en-US" w:eastAsia="zh-CN"/>
        </w:rPr>
        <w:t>6</w:t>
      </w:r>
      <w:r>
        <w:rPr>
          <w:rFonts w:hint="default" w:ascii="Times New Roman" w:hAnsi="Times New Roman" w:cs="Times New Roman"/>
          <w:color w:val="auto"/>
          <w:szCs w:val="28"/>
          <w:highlight w:val="none"/>
        </w:rPr>
        <w:t>月</w:t>
      </w:r>
      <w:r>
        <w:rPr>
          <w:rFonts w:hint="eastAsia" w:cs="Times New Roman"/>
          <w:color w:val="auto"/>
          <w:szCs w:val="28"/>
          <w:highlight w:val="none"/>
          <w:lang w:eastAsia="zh-CN"/>
        </w:rPr>
        <w:t>—</w:t>
      </w:r>
      <w:r>
        <w:rPr>
          <w:rFonts w:hint="default" w:ascii="Times New Roman" w:hAnsi="Times New Roman" w:cs="Times New Roman"/>
          <w:color w:val="auto"/>
          <w:szCs w:val="28"/>
          <w:highlight w:val="none"/>
          <w:lang w:val="en-US" w:eastAsia="zh-CN"/>
        </w:rPr>
        <w:t>7月</w:t>
      </w:r>
      <w:r>
        <w:rPr>
          <w:rFonts w:hint="default" w:ascii="Times New Roman" w:hAnsi="Times New Roman" w:cs="Times New Roman"/>
          <w:color w:val="auto"/>
          <w:szCs w:val="28"/>
          <w:highlight w:val="none"/>
        </w:rPr>
        <w:t>：完成项目实施方案编制，规划落实千亩方建设地点选址。</w:t>
      </w:r>
    </w:p>
    <w:p w14:paraId="0941670A">
      <w:pPr>
        <w:spacing w:line="560" w:lineRule="exact"/>
        <w:ind w:firstLine="560"/>
        <w:rPr>
          <w:rFonts w:hint="default" w:ascii="Times New Roman" w:hAnsi="Times New Roman" w:cs="Times New Roman"/>
          <w:color w:val="auto"/>
          <w:szCs w:val="28"/>
          <w:highlight w:val="none"/>
        </w:rPr>
      </w:pPr>
      <w:r>
        <w:rPr>
          <w:rFonts w:hint="default" w:ascii="Times New Roman" w:hAnsi="Times New Roman" w:cs="Times New Roman"/>
          <w:color w:val="auto"/>
          <w:szCs w:val="28"/>
          <w:highlight w:val="none"/>
        </w:rPr>
        <w:t>（2）2025年</w:t>
      </w:r>
      <w:r>
        <w:rPr>
          <w:rFonts w:hint="default" w:ascii="Times New Roman" w:hAnsi="Times New Roman" w:cs="Times New Roman"/>
          <w:color w:val="auto"/>
          <w:szCs w:val="28"/>
          <w:highlight w:val="none"/>
          <w:lang w:val="en-US" w:eastAsia="zh-CN"/>
        </w:rPr>
        <w:t>7月</w:t>
      </w:r>
      <w:r>
        <w:rPr>
          <w:rFonts w:hint="eastAsia" w:cs="Times New Roman"/>
          <w:color w:val="auto"/>
          <w:szCs w:val="28"/>
          <w:highlight w:val="none"/>
          <w:lang w:val="en-US" w:eastAsia="zh-CN"/>
        </w:rPr>
        <w:t>—9</w:t>
      </w:r>
      <w:r>
        <w:rPr>
          <w:rFonts w:hint="default" w:ascii="Times New Roman" w:hAnsi="Times New Roman" w:cs="Times New Roman"/>
          <w:color w:val="auto"/>
          <w:szCs w:val="28"/>
          <w:highlight w:val="none"/>
        </w:rPr>
        <w:t>月：示范物资采购和发放。</w:t>
      </w:r>
    </w:p>
    <w:p w14:paraId="1965317F">
      <w:pPr>
        <w:spacing w:line="560" w:lineRule="exact"/>
        <w:ind w:firstLine="560"/>
        <w:rPr>
          <w:rFonts w:hint="default" w:ascii="Times New Roman" w:hAnsi="Times New Roman" w:cs="Times New Roman"/>
          <w:color w:val="auto"/>
          <w:szCs w:val="28"/>
          <w:highlight w:val="none"/>
        </w:rPr>
      </w:pPr>
      <w:r>
        <w:rPr>
          <w:rFonts w:hint="default" w:ascii="Times New Roman" w:hAnsi="Times New Roman" w:cs="Times New Roman"/>
          <w:color w:val="auto"/>
          <w:szCs w:val="28"/>
          <w:highlight w:val="none"/>
        </w:rPr>
        <w:t>（3）2025年</w:t>
      </w:r>
      <w:r>
        <w:rPr>
          <w:rFonts w:hint="eastAsia" w:cs="Times New Roman"/>
          <w:color w:val="auto"/>
          <w:szCs w:val="28"/>
          <w:highlight w:val="none"/>
          <w:lang w:val="en-US" w:eastAsia="zh-CN"/>
        </w:rPr>
        <w:t>9</w:t>
      </w:r>
      <w:r>
        <w:rPr>
          <w:rFonts w:hint="default" w:ascii="Times New Roman" w:hAnsi="Times New Roman" w:cs="Times New Roman"/>
          <w:color w:val="auto"/>
          <w:szCs w:val="28"/>
          <w:highlight w:val="none"/>
          <w:lang w:val="en-US" w:eastAsia="zh-CN"/>
        </w:rPr>
        <w:t>月</w:t>
      </w:r>
      <w:r>
        <w:rPr>
          <w:rFonts w:hint="eastAsia" w:cs="Times New Roman"/>
          <w:color w:val="auto"/>
          <w:szCs w:val="28"/>
          <w:highlight w:val="none"/>
          <w:lang w:val="en-US" w:eastAsia="zh-CN"/>
        </w:rPr>
        <w:t>—</w:t>
      </w:r>
      <w:r>
        <w:rPr>
          <w:rFonts w:hint="default" w:ascii="Times New Roman" w:hAnsi="Times New Roman" w:cs="Times New Roman"/>
          <w:color w:val="auto"/>
          <w:szCs w:val="28"/>
          <w:highlight w:val="none"/>
          <w:lang w:val="en-US" w:eastAsia="zh-CN"/>
        </w:rPr>
        <w:t>2026年</w:t>
      </w:r>
      <w:r>
        <w:rPr>
          <w:rFonts w:hint="eastAsia" w:cs="Times New Roman"/>
          <w:color w:val="auto"/>
          <w:szCs w:val="28"/>
          <w:highlight w:val="none"/>
          <w:lang w:val="en-US" w:eastAsia="zh-CN"/>
        </w:rPr>
        <w:t>9</w:t>
      </w:r>
      <w:r>
        <w:rPr>
          <w:rFonts w:hint="default" w:ascii="Times New Roman" w:hAnsi="Times New Roman" w:cs="Times New Roman"/>
          <w:color w:val="auto"/>
          <w:szCs w:val="28"/>
          <w:highlight w:val="none"/>
        </w:rPr>
        <w:t>月：</w:t>
      </w:r>
      <w:r>
        <w:rPr>
          <w:rFonts w:hint="default" w:ascii="Times New Roman" w:hAnsi="Times New Roman" w:cs="Times New Roman"/>
          <w:color w:val="auto"/>
          <w:szCs w:val="28"/>
          <w:highlight w:val="none"/>
          <w:lang w:val="en"/>
        </w:rPr>
        <w:t>作物</w:t>
      </w:r>
      <w:r>
        <w:rPr>
          <w:rFonts w:hint="default" w:ascii="Times New Roman" w:hAnsi="Times New Roman" w:cs="Times New Roman"/>
          <w:color w:val="auto"/>
          <w:szCs w:val="28"/>
          <w:highlight w:val="none"/>
        </w:rPr>
        <w:t>施肥及移栽，</w:t>
      </w:r>
      <w:r>
        <w:rPr>
          <w:rFonts w:hint="default" w:ascii="Times New Roman" w:hAnsi="Times New Roman" w:cs="Times New Roman"/>
          <w:color w:val="auto"/>
          <w:szCs w:val="28"/>
          <w:highlight w:val="none"/>
          <w:lang w:val="en"/>
        </w:rPr>
        <w:t>作物</w:t>
      </w:r>
      <w:r>
        <w:rPr>
          <w:rFonts w:hint="default" w:ascii="Times New Roman" w:hAnsi="Times New Roman" w:cs="Times New Roman"/>
          <w:color w:val="auto"/>
          <w:szCs w:val="28"/>
          <w:highlight w:val="none"/>
          <w:lang w:val="en-US" w:eastAsia="zh-CN"/>
        </w:rPr>
        <w:t>施肥</w:t>
      </w:r>
      <w:r>
        <w:rPr>
          <w:rFonts w:hint="default" w:ascii="Times New Roman" w:hAnsi="Times New Roman" w:cs="Times New Roman"/>
          <w:color w:val="auto"/>
          <w:szCs w:val="28"/>
          <w:highlight w:val="none"/>
        </w:rPr>
        <w:t>、病虫草害综合防治等田间管理</w:t>
      </w:r>
      <w:r>
        <w:rPr>
          <w:rFonts w:hint="default" w:ascii="Times New Roman" w:hAnsi="Times New Roman" w:cs="Times New Roman"/>
          <w:color w:val="auto"/>
          <w:szCs w:val="28"/>
          <w:highlight w:val="none"/>
          <w:lang w:eastAsia="zh-CN"/>
        </w:rPr>
        <w:t>，</w:t>
      </w:r>
      <w:r>
        <w:rPr>
          <w:rFonts w:hint="default" w:ascii="Times New Roman" w:hAnsi="Times New Roman" w:cs="Times New Roman"/>
          <w:color w:val="auto"/>
          <w:szCs w:val="28"/>
          <w:highlight w:val="none"/>
        </w:rPr>
        <w:t>完成宣传和技术培训。完成项目区测产验收。</w:t>
      </w:r>
    </w:p>
    <w:p w14:paraId="17C0C721">
      <w:pPr>
        <w:spacing w:line="560" w:lineRule="exact"/>
        <w:ind w:firstLine="560"/>
        <w:rPr>
          <w:rFonts w:hint="default" w:ascii="Times New Roman" w:hAnsi="Times New Roman" w:cs="Times New Roman"/>
          <w:color w:val="auto"/>
          <w:szCs w:val="28"/>
          <w:highlight w:val="none"/>
        </w:rPr>
      </w:pPr>
      <w:r>
        <w:rPr>
          <w:rFonts w:hint="default" w:ascii="Times New Roman" w:hAnsi="Times New Roman" w:cs="Times New Roman"/>
          <w:color w:val="auto"/>
          <w:szCs w:val="28"/>
          <w:highlight w:val="none"/>
        </w:rPr>
        <w:t>（4）202</w:t>
      </w:r>
      <w:r>
        <w:rPr>
          <w:rFonts w:hint="default" w:ascii="Times New Roman" w:hAnsi="Times New Roman" w:cs="Times New Roman"/>
          <w:color w:val="auto"/>
          <w:szCs w:val="28"/>
          <w:highlight w:val="none"/>
          <w:lang w:val="en-US" w:eastAsia="zh-CN"/>
        </w:rPr>
        <w:t>6</w:t>
      </w:r>
      <w:r>
        <w:rPr>
          <w:rFonts w:hint="default" w:ascii="Times New Roman" w:hAnsi="Times New Roman" w:cs="Times New Roman"/>
          <w:color w:val="auto"/>
          <w:szCs w:val="28"/>
          <w:highlight w:val="none"/>
        </w:rPr>
        <w:t>年</w:t>
      </w:r>
      <w:r>
        <w:rPr>
          <w:rFonts w:hint="default" w:ascii="Times New Roman" w:hAnsi="Times New Roman" w:cs="Times New Roman"/>
          <w:color w:val="auto"/>
          <w:szCs w:val="28"/>
          <w:highlight w:val="none"/>
          <w:lang w:val="en-US" w:eastAsia="zh-CN"/>
        </w:rPr>
        <w:t>9月</w:t>
      </w:r>
      <w:r>
        <w:rPr>
          <w:rFonts w:hint="eastAsia" w:cs="Times New Roman"/>
          <w:color w:val="auto"/>
          <w:szCs w:val="28"/>
          <w:highlight w:val="none"/>
          <w:lang w:val="en-US" w:eastAsia="zh-CN"/>
        </w:rPr>
        <w:t>—10月</w:t>
      </w:r>
      <w:r>
        <w:rPr>
          <w:rFonts w:hint="default" w:ascii="Times New Roman" w:hAnsi="Times New Roman" w:cs="Times New Roman"/>
          <w:color w:val="auto"/>
          <w:szCs w:val="28"/>
          <w:highlight w:val="none"/>
        </w:rPr>
        <w:t>：</w:t>
      </w:r>
      <w:r>
        <w:rPr>
          <w:rFonts w:hint="default" w:ascii="Times New Roman" w:hAnsi="Times New Roman" w:cs="Times New Roman"/>
          <w:color w:val="auto"/>
          <w:szCs w:val="28"/>
          <w:highlight w:val="none"/>
          <w:lang w:val="en-US" w:eastAsia="zh-CN"/>
        </w:rPr>
        <w:t>完成项目涉及的相关成果汇总集成。收集处理乌当区常见经济作物肥料效应数据，提出指导方案；完成项目涉及的施肥技术体系</w:t>
      </w:r>
      <w:r>
        <w:rPr>
          <w:rFonts w:hint="eastAsia" w:ascii="Times New Roman" w:hAnsi="Times New Roman" w:cs="Times New Roman"/>
          <w:color w:val="auto"/>
          <w:szCs w:val="28"/>
          <w:highlight w:val="none"/>
          <w:lang w:val="en-US" w:eastAsia="zh-CN"/>
        </w:rPr>
        <w:t>构建</w:t>
      </w:r>
      <w:r>
        <w:rPr>
          <w:rFonts w:hint="default" w:ascii="Times New Roman" w:hAnsi="Times New Roman" w:cs="Times New Roman"/>
          <w:color w:val="auto"/>
          <w:szCs w:val="28"/>
          <w:highlight w:val="none"/>
          <w:lang w:val="en-US" w:eastAsia="zh-CN"/>
        </w:rPr>
        <w:t>。</w:t>
      </w:r>
    </w:p>
    <w:p w14:paraId="20490962">
      <w:pPr>
        <w:spacing w:line="560" w:lineRule="exact"/>
        <w:ind w:firstLine="560"/>
        <w:rPr>
          <w:rFonts w:hint="default" w:ascii="Times New Roman" w:hAnsi="Times New Roman" w:cs="Times New Roman"/>
          <w:color w:val="auto"/>
          <w:szCs w:val="28"/>
          <w:highlight w:val="none"/>
        </w:rPr>
        <w:sectPr>
          <w:footerReference r:id="rId10" w:type="default"/>
          <w:pgSz w:w="11906" w:h="16838"/>
          <w:pgMar w:top="1440" w:right="1803" w:bottom="1440" w:left="1803" w:header="851" w:footer="992" w:gutter="0"/>
          <w:pgBorders>
            <w:top w:val="none" w:sz="0" w:space="0"/>
            <w:left w:val="none" w:sz="0" w:space="0"/>
            <w:bottom w:val="none" w:sz="0" w:space="0"/>
            <w:right w:val="none" w:sz="0" w:space="0"/>
          </w:pgBorders>
          <w:pgNumType w:fmt="decimal" w:start="1"/>
          <w:cols w:space="0" w:num="1"/>
          <w:docGrid w:type="lines" w:linePitch="395" w:charSpace="0"/>
        </w:sectPr>
      </w:pPr>
      <w:r>
        <w:rPr>
          <w:rFonts w:hint="default" w:ascii="Times New Roman" w:hAnsi="Times New Roman" w:cs="Times New Roman"/>
          <w:color w:val="auto"/>
          <w:szCs w:val="28"/>
          <w:highlight w:val="none"/>
          <w:lang w:eastAsia="zh-CN"/>
        </w:rPr>
        <w:t>（</w:t>
      </w:r>
      <w:r>
        <w:rPr>
          <w:rFonts w:hint="default" w:ascii="Times New Roman" w:hAnsi="Times New Roman" w:cs="Times New Roman"/>
          <w:color w:val="auto"/>
          <w:szCs w:val="28"/>
          <w:highlight w:val="none"/>
          <w:lang w:val="en-US" w:eastAsia="zh-CN"/>
        </w:rPr>
        <w:t>5</w:t>
      </w:r>
      <w:r>
        <w:rPr>
          <w:rFonts w:hint="default" w:ascii="Times New Roman" w:hAnsi="Times New Roman" w:cs="Times New Roman"/>
          <w:color w:val="auto"/>
          <w:szCs w:val="28"/>
          <w:highlight w:val="none"/>
          <w:lang w:eastAsia="zh-CN"/>
        </w:rPr>
        <w:t>）</w:t>
      </w:r>
      <w:r>
        <w:rPr>
          <w:rFonts w:hint="default" w:ascii="Times New Roman" w:hAnsi="Times New Roman" w:cs="Times New Roman"/>
          <w:color w:val="auto"/>
          <w:szCs w:val="28"/>
          <w:highlight w:val="none"/>
        </w:rPr>
        <w:t>202</w:t>
      </w:r>
      <w:r>
        <w:rPr>
          <w:rFonts w:hint="default" w:ascii="Times New Roman" w:hAnsi="Times New Roman" w:cs="Times New Roman"/>
          <w:color w:val="auto"/>
          <w:szCs w:val="28"/>
          <w:highlight w:val="none"/>
          <w:lang w:val="en-US" w:eastAsia="zh-CN"/>
        </w:rPr>
        <w:t>6</w:t>
      </w:r>
      <w:r>
        <w:rPr>
          <w:rFonts w:hint="default" w:ascii="Times New Roman" w:hAnsi="Times New Roman" w:cs="Times New Roman"/>
          <w:color w:val="auto"/>
          <w:szCs w:val="28"/>
          <w:highlight w:val="none"/>
        </w:rPr>
        <w:t>年</w:t>
      </w:r>
      <w:r>
        <w:rPr>
          <w:rFonts w:hint="default" w:ascii="Times New Roman" w:hAnsi="Times New Roman" w:cs="Times New Roman"/>
          <w:color w:val="auto"/>
          <w:szCs w:val="28"/>
          <w:highlight w:val="none"/>
          <w:lang w:val="en-US" w:eastAsia="zh-CN"/>
        </w:rPr>
        <w:t>10月</w:t>
      </w:r>
      <w:r>
        <w:rPr>
          <w:rFonts w:hint="default" w:ascii="Times New Roman" w:hAnsi="Times New Roman" w:cs="Times New Roman"/>
          <w:color w:val="auto"/>
          <w:szCs w:val="28"/>
          <w:highlight w:val="none"/>
        </w:rPr>
        <w:t>：完成项目资料收集整理归档，撰写项目</w:t>
      </w:r>
      <w:r>
        <w:rPr>
          <w:rFonts w:hint="default" w:ascii="Times New Roman" w:hAnsi="Times New Roman" w:cs="Times New Roman"/>
          <w:color w:val="auto"/>
          <w:szCs w:val="28"/>
          <w:highlight w:val="none"/>
          <w:lang w:val="en-US" w:eastAsia="zh-CN"/>
        </w:rPr>
        <w:t>工作总结和</w:t>
      </w:r>
      <w:r>
        <w:rPr>
          <w:rFonts w:hint="default" w:ascii="Times New Roman" w:hAnsi="Times New Roman" w:cs="Times New Roman"/>
          <w:color w:val="auto"/>
          <w:szCs w:val="28"/>
          <w:highlight w:val="none"/>
        </w:rPr>
        <w:t>技术总结，完成项目验收。</w:t>
      </w:r>
    </w:p>
    <w:p w14:paraId="0C36BCF9">
      <w:pPr>
        <w:spacing w:line="560" w:lineRule="exact"/>
        <w:ind w:firstLine="560"/>
        <w:rPr>
          <w:rFonts w:hint="default" w:ascii="Times New Roman" w:hAnsi="Times New Roman" w:cs="Times New Roman"/>
          <w:color w:val="auto"/>
          <w:szCs w:val="28"/>
          <w:highlight w:val="none"/>
        </w:rPr>
      </w:pPr>
    </w:p>
    <w:p w14:paraId="3A6C48D4">
      <w:pPr>
        <w:ind w:firstLine="643"/>
        <w:rPr>
          <w:rFonts w:hint="default" w:ascii="Times New Roman" w:hAnsi="Times New Roman" w:eastAsia="黑体" w:cs="Times New Roman"/>
          <w:b/>
          <w:bCs/>
          <w:color w:val="auto"/>
          <w:sz w:val="32"/>
          <w:szCs w:val="32"/>
          <w:highlight w:val="none"/>
        </w:rPr>
      </w:pPr>
      <w:r>
        <w:rPr>
          <w:rFonts w:hint="default" w:ascii="Times New Roman" w:hAnsi="Times New Roman" w:eastAsia="黑体" w:cs="Times New Roman"/>
          <w:b/>
          <w:bCs/>
          <w:color w:val="auto"/>
          <w:sz w:val="32"/>
          <w:szCs w:val="32"/>
          <w:highlight w:val="none"/>
        </w:rPr>
        <w:br w:type="page"/>
      </w:r>
    </w:p>
    <w:p w14:paraId="7D96D6DB">
      <w:pPr>
        <w:numPr>
          <w:ilvl w:val="0"/>
          <w:numId w:val="1"/>
        </w:numPr>
        <w:ind w:firstLine="0" w:firstLineChars="0"/>
        <w:jc w:val="center"/>
        <w:outlineLvl w:val="0"/>
        <w:rPr>
          <w:rFonts w:hint="default" w:ascii="Times New Roman" w:hAnsi="Times New Roman" w:eastAsia="黑体" w:cs="Times New Roman"/>
          <w:b/>
          <w:bCs/>
          <w:color w:val="auto"/>
          <w:sz w:val="32"/>
          <w:szCs w:val="32"/>
          <w:highlight w:val="none"/>
        </w:rPr>
      </w:pPr>
      <w:bookmarkStart w:id="47" w:name="_Toc16630"/>
      <w:bookmarkStart w:id="48" w:name="_Toc8858"/>
      <w:r>
        <w:rPr>
          <w:rFonts w:hint="default" w:ascii="Times New Roman" w:hAnsi="Times New Roman" w:eastAsia="黑体" w:cs="Times New Roman"/>
          <w:b/>
          <w:bCs/>
          <w:color w:val="auto"/>
          <w:sz w:val="32"/>
          <w:szCs w:val="32"/>
          <w:highlight w:val="none"/>
        </w:rPr>
        <w:t>投资概算</w:t>
      </w:r>
      <w:bookmarkEnd w:id="47"/>
      <w:bookmarkEnd w:id="48"/>
    </w:p>
    <w:p w14:paraId="39CF53D3">
      <w:pPr>
        <w:keepNext w:val="0"/>
        <w:keepLines w:val="0"/>
        <w:pageBreakBefore w:val="0"/>
        <w:widowControl w:val="0"/>
        <w:kinsoku/>
        <w:wordWrap/>
        <w:overflowPunct/>
        <w:topLinePunct w:val="0"/>
        <w:autoSpaceDE/>
        <w:autoSpaceDN/>
        <w:bidi w:val="0"/>
        <w:adjustRightInd/>
        <w:snapToGrid/>
        <w:spacing w:line="240" w:lineRule="auto"/>
        <w:ind w:firstLine="840" w:firstLineChars="300"/>
        <w:textAlignment w:val="auto"/>
        <w:rPr>
          <w:rFonts w:hint="default" w:ascii="Times New Roman" w:hAnsi="Times New Roman" w:cs="Times New Roman"/>
          <w:color w:val="auto"/>
          <w:highlight w:val="none"/>
        </w:rPr>
      </w:pPr>
      <w:r>
        <w:rPr>
          <w:rFonts w:hint="default" w:ascii="Times New Roman" w:hAnsi="Times New Roman" w:cs="Times New Roman"/>
          <w:color w:val="auto"/>
          <w:szCs w:val="28"/>
          <w:highlight w:val="none"/>
        </w:rPr>
        <w:t>项目总投资120万元，全部来源于中央资金。</w:t>
      </w:r>
    </w:p>
    <w:tbl>
      <w:tblPr>
        <w:tblStyle w:val="18"/>
        <w:tblpPr w:leftFromText="180" w:rightFromText="180" w:vertAnchor="text" w:horzAnchor="page" w:tblpXSpec="center" w:tblpY="75"/>
        <w:tblOverlap w:val="never"/>
        <w:tblW w:w="5000" w:type="pct"/>
        <w:jc w:val="center"/>
        <w:tblLayout w:type="autofit"/>
        <w:tblCellMar>
          <w:top w:w="0" w:type="dxa"/>
          <w:left w:w="108" w:type="dxa"/>
          <w:bottom w:w="0" w:type="dxa"/>
          <w:right w:w="108" w:type="dxa"/>
        </w:tblCellMar>
      </w:tblPr>
      <w:tblGrid>
        <w:gridCol w:w="914"/>
        <w:gridCol w:w="2083"/>
        <w:gridCol w:w="1199"/>
        <w:gridCol w:w="891"/>
        <w:gridCol w:w="1126"/>
        <w:gridCol w:w="1314"/>
        <w:gridCol w:w="3155"/>
      </w:tblGrid>
      <w:tr w14:paraId="6BFAB046">
        <w:trPr>
          <w:trHeight w:val="577" w:hRule="atLeast"/>
          <w:jc w:val="center"/>
        </w:trPr>
        <w:tc>
          <w:tcPr>
            <w:tcW w:w="5000" w:type="pct"/>
            <w:gridSpan w:val="7"/>
            <w:tcBorders>
              <w:top w:val="nil"/>
              <w:left w:val="nil"/>
              <w:bottom w:val="single" w:color="auto" w:sz="4" w:space="0"/>
              <w:right w:val="nil"/>
            </w:tcBorders>
            <w:shd w:val="clear" w:color="auto" w:fill="auto"/>
            <w:vAlign w:val="center"/>
          </w:tcPr>
          <w:p w14:paraId="2E4F3603">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仿宋" w:cs="Times New Roman"/>
                <w:color w:val="auto"/>
                <w:kern w:val="0"/>
                <w:sz w:val="21"/>
                <w:szCs w:val="21"/>
                <w:highlight w:val="none"/>
                <w:lang w:val="en-US" w:eastAsia="zh-CN"/>
              </w:rPr>
            </w:pPr>
            <w:r>
              <w:rPr>
                <w:rFonts w:hint="default" w:ascii="Times New Roman" w:hAnsi="Times New Roman" w:cs="Times New Roman"/>
                <w:b/>
                <w:bCs/>
                <w:color w:val="auto"/>
                <w:kern w:val="0"/>
                <w:sz w:val="32"/>
                <w:szCs w:val="32"/>
                <w:highlight w:val="none"/>
                <w:lang w:val="en-US" w:eastAsia="zh-CN"/>
              </w:rPr>
              <w:t>资金概算</w:t>
            </w:r>
          </w:p>
        </w:tc>
      </w:tr>
      <w:tr w14:paraId="59B59374">
        <w:tblPrEx>
          <w:tblCellMar>
            <w:top w:w="0" w:type="dxa"/>
            <w:left w:w="108" w:type="dxa"/>
            <w:bottom w:w="0" w:type="dxa"/>
            <w:right w:w="108" w:type="dxa"/>
          </w:tblCellMar>
        </w:tblPrEx>
        <w:trPr>
          <w:trHeight w:val="567" w:hRule="exact"/>
          <w:jc w:val="center"/>
        </w:trPr>
        <w:tc>
          <w:tcPr>
            <w:tcW w:w="140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CF3AB52">
            <w:pPr>
              <w:widowControl/>
              <w:spacing w:line="240" w:lineRule="exact"/>
              <w:ind w:firstLine="0" w:firstLineChars="0"/>
              <w:jc w:val="center"/>
              <w:textAlignment w:val="center"/>
              <w:rPr>
                <w:rFonts w:hint="default" w:ascii="Times New Roman" w:hAnsi="Times New Roman" w:cs="Times New Roman"/>
                <w:b/>
                <w:bCs/>
                <w:color w:val="auto"/>
                <w:kern w:val="0"/>
                <w:sz w:val="21"/>
                <w:szCs w:val="21"/>
                <w:highlight w:val="none"/>
                <w:lang w:val="en-US" w:eastAsia="zh-CN"/>
              </w:rPr>
            </w:pPr>
            <w:r>
              <w:rPr>
                <w:rFonts w:hint="default" w:ascii="Times New Roman" w:hAnsi="Times New Roman" w:cs="Times New Roman"/>
                <w:b/>
                <w:bCs/>
                <w:color w:val="auto"/>
                <w:kern w:val="0"/>
                <w:sz w:val="21"/>
                <w:szCs w:val="21"/>
                <w:highlight w:val="none"/>
                <w:lang w:val="en-US" w:eastAsia="zh-CN"/>
              </w:rPr>
              <w:t>项目建设内容</w:t>
            </w:r>
          </w:p>
        </w:tc>
        <w:tc>
          <w:tcPr>
            <w:tcW w:w="561" w:type="pct"/>
            <w:tcBorders>
              <w:top w:val="single" w:color="auto" w:sz="4" w:space="0"/>
              <w:left w:val="single" w:color="auto" w:sz="4" w:space="0"/>
              <w:bottom w:val="single" w:color="auto" w:sz="4" w:space="0"/>
              <w:right w:val="single" w:color="auto" w:sz="4" w:space="0"/>
            </w:tcBorders>
            <w:shd w:val="clear" w:color="auto" w:fill="auto"/>
            <w:vAlign w:val="center"/>
          </w:tcPr>
          <w:p w14:paraId="1BFF91CF">
            <w:pPr>
              <w:widowControl/>
              <w:spacing w:line="240" w:lineRule="exact"/>
              <w:ind w:firstLine="0" w:firstLineChars="0"/>
              <w:jc w:val="center"/>
              <w:textAlignment w:val="center"/>
              <w:rPr>
                <w:rFonts w:hint="default" w:ascii="Times New Roman" w:hAnsi="Times New Roman" w:cs="Times New Roman"/>
                <w:b/>
                <w:bCs/>
                <w:color w:val="auto"/>
                <w:kern w:val="0"/>
                <w:sz w:val="21"/>
                <w:szCs w:val="21"/>
                <w:highlight w:val="none"/>
                <w:lang w:val="en-US" w:eastAsia="zh-CN"/>
              </w:rPr>
            </w:pPr>
            <w:r>
              <w:rPr>
                <w:rFonts w:hint="default" w:ascii="Times New Roman" w:hAnsi="Times New Roman" w:cs="Times New Roman"/>
                <w:b/>
                <w:bCs/>
                <w:color w:val="auto"/>
                <w:kern w:val="0"/>
                <w:sz w:val="21"/>
                <w:szCs w:val="21"/>
                <w:highlight w:val="none"/>
                <w:lang w:val="en-US" w:eastAsia="zh-CN"/>
              </w:rPr>
              <w:t>数量</w:t>
            </w:r>
          </w:p>
        </w:tc>
        <w:tc>
          <w:tcPr>
            <w:tcW w:w="417" w:type="pct"/>
            <w:tcBorders>
              <w:top w:val="single" w:color="auto" w:sz="4" w:space="0"/>
              <w:left w:val="single" w:color="auto" w:sz="4" w:space="0"/>
              <w:bottom w:val="single" w:color="auto" w:sz="4" w:space="0"/>
              <w:right w:val="single" w:color="auto" w:sz="4" w:space="0"/>
            </w:tcBorders>
            <w:shd w:val="clear" w:color="auto" w:fill="auto"/>
            <w:vAlign w:val="center"/>
          </w:tcPr>
          <w:p w14:paraId="50BF25DD">
            <w:pPr>
              <w:widowControl/>
              <w:spacing w:line="240" w:lineRule="exact"/>
              <w:ind w:firstLine="0" w:firstLineChars="0"/>
              <w:jc w:val="center"/>
              <w:textAlignment w:val="center"/>
              <w:rPr>
                <w:rFonts w:hint="default" w:ascii="Times New Roman" w:hAnsi="Times New Roman" w:cs="Times New Roman"/>
                <w:b/>
                <w:bCs/>
                <w:color w:val="auto"/>
                <w:kern w:val="0"/>
                <w:sz w:val="21"/>
                <w:szCs w:val="21"/>
                <w:highlight w:val="none"/>
                <w:lang w:val="en-US" w:eastAsia="zh-CN"/>
              </w:rPr>
            </w:pPr>
            <w:r>
              <w:rPr>
                <w:rFonts w:hint="default" w:ascii="Times New Roman" w:hAnsi="Times New Roman" w:cs="Times New Roman"/>
                <w:b/>
                <w:bCs/>
                <w:color w:val="auto"/>
                <w:kern w:val="0"/>
                <w:sz w:val="21"/>
                <w:szCs w:val="21"/>
                <w:highlight w:val="none"/>
                <w:lang w:val="en-US" w:eastAsia="zh-CN"/>
              </w:rPr>
              <w:t>单位</w:t>
            </w:r>
          </w:p>
        </w:tc>
        <w:tc>
          <w:tcPr>
            <w:tcW w:w="527" w:type="pct"/>
            <w:tcBorders>
              <w:top w:val="single" w:color="auto" w:sz="4" w:space="0"/>
              <w:left w:val="single" w:color="auto" w:sz="4" w:space="0"/>
              <w:bottom w:val="single" w:color="auto" w:sz="4" w:space="0"/>
              <w:right w:val="single" w:color="auto" w:sz="4" w:space="0"/>
            </w:tcBorders>
            <w:shd w:val="clear" w:color="auto" w:fill="auto"/>
            <w:vAlign w:val="center"/>
          </w:tcPr>
          <w:p w14:paraId="2DB499A7">
            <w:pPr>
              <w:widowControl/>
              <w:spacing w:line="240" w:lineRule="exact"/>
              <w:ind w:firstLine="0" w:firstLineChars="0"/>
              <w:jc w:val="center"/>
              <w:textAlignment w:val="center"/>
              <w:rPr>
                <w:rFonts w:hint="default" w:ascii="Times New Roman" w:hAnsi="Times New Roman" w:cs="Times New Roman"/>
                <w:b/>
                <w:bCs/>
                <w:color w:val="auto"/>
                <w:kern w:val="0"/>
                <w:sz w:val="21"/>
                <w:szCs w:val="21"/>
                <w:highlight w:val="none"/>
                <w:lang w:val="en-US" w:eastAsia="zh-CN"/>
              </w:rPr>
            </w:pPr>
            <w:r>
              <w:rPr>
                <w:rFonts w:hint="default" w:ascii="Times New Roman" w:hAnsi="Times New Roman" w:cs="Times New Roman"/>
                <w:b/>
                <w:bCs/>
                <w:color w:val="auto"/>
                <w:kern w:val="0"/>
                <w:sz w:val="21"/>
                <w:szCs w:val="21"/>
                <w:highlight w:val="none"/>
                <w:lang w:val="en-US" w:eastAsia="zh-CN"/>
              </w:rPr>
              <w:t>单价</w:t>
            </w:r>
          </w:p>
          <w:p w14:paraId="358464C9">
            <w:pPr>
              <w:widowControl/>
              <w:spacing w:line="240" w:lineRule="exact"/>
              <w:ind w:firstLine="0" w:firstLineChars="0"/>
              <w:jc w:val="center"/>
              <w:textAlignment w:val="center"/>
              <w:rPr>
                <w:rFonts w:hint="default" w:ascii="Times New Roman" w:hAnsi="Times New Roman" w:cs="Times New Roman"/>
                <w:b/>
                <w:bCs/>
                <w:color w:val="auto"/>
                <w:kern w:val="0"/>
                <w:sz w:val="21"/>
                <w:szCs w:val="21"/>
                <w:highlight w:val="none"/>
                <w:lang w:val="en-US" w:eastAsia="zh-CN"/>
              </w:rPr>
            </w:pPr>
            <w:r>
              <w:rPr>
                <w:rFonts w:hint="default" w:ascii="Times New Roman" w:hAnsi="Times New Roman" w:cs="Times New Roman"/>
                <w:b/>
                <w:bCs/>
                <w:color w:val="auto"/>
                <w:kern w:val="0"/>
                <w:sz w:val="21"/>
                <w:szCs w:val="21"/>
                <w:highlight w:val="none"/>
                <w:lang w:val="en-US" w:eastAsia="zh-CN"/>
              </w:rPr>
              <w:t>（元）</w:t>
            </w:r>
          </w:p>
        </w:tc>
        <w:tc>
          <w:tcPr>
            <w:tcW w:w="615" w:type="pct"/>
            <w:tcBorders>
              <w:top w:val="single" w:color="auto" w:sz="4" w:space="0"/>
              <w:left w:val="single" w:color="auto" w:sz="4" w:space="0"/>
              <w:bottom w:val="single" w:color="auto" w:sz="4" w:space="0"/>
              <w:right w:val="single" w:color="auto" w:sz="4" w:space="0"/>
            </w:tcBorders>
            <w:shd w:val="clear" w:color="auto" w:fill="auto"/>
            <w:vAlign w:val="center"/>
          </w:tcPr>
          <w:p w14:paraId="55FA0012">
            <w:pPr>
              <w:widowControl/>
              <w:spacing w:line="240" w:lineRule="exact"/>
              <w:ind w:firstLine="0" w:firstLineChars="0"/>
              <w:jc w:val="center"/>
              <w:textAlignment w:val="center"/>
              <w:rPr>
                <w:rFonts w:hint="default" w:ascii="Times New Roman" w:hAnsi="Times New Roman" w:cs="Times New Roman"/>
                <w:b/>
                <w:bCs/>
                <w:color w:val="auto"/>
                <w:kern w:val="0"/>
                <w:sz w:val="21"/>
                <w:szCs w:val="21"/>
                <w:highlight w:val="none"/>
                <w:lang w:val="en-US" w:eastAsia="zh-CN"/>
              </w:rPr>
            </w:pPr>
            <w:r>
              <w:rPr>
                <w:rFonts w:hint="default" w:ascii="Times New Roman" w:hAnsi="Times New Roman" w:cs="Times New Roman"/>
                <w:b/>
                <w:bCs/>
                <w:color w:val="auto"/>
                <w:kern w:val="0"/>
                <w:sz w:val="21"/>
                <w:szCs w:val="21"/>
                <w:highlight w:val="none"/>
                <w:lang w:val="en-US" w:eastAsia="zh-CN"/>
              </w:rPr>
              <w:t>小计</w:t>
            </w:r>
          </w:p>
          <w:p w14:paraId="3464C64E">
            <w:pPr>
              <w:widowControl/>
              <w:spacing w:line="240" w:lineRule="exact"/>
              <w:ind w:firstLine="0" w:firstLineChars="0"/>
              <w:jc w:val="center"/>
              <w:textAlignment w:val="center"/>
              <w:rPr>
                <w:rFonts w:hint="default" w:ascii="Times New Roman" w:hAnsi="Times New Roman" w:cs="Times New Roman"/>
                <w:b/>
                <w:bCs/>
                <w:color w:val="auto"/>
                <w:kern w:val="0"/>
                <w:sz w:val="21"/>
                <w:szCs w:val="21"/>
                <w:highlight w:val="none"/>
                <w:lang w:val="en-US" w:eastAsia="zh-CN"/>
              </w:rPr>
            </w:pPr>
            <w:r>
              <w:rPr>
                <w:rFonts w:hint="default" w:ascii="Times New Roman" w:hAnsi="Times New Roman" w:cs="Times New Roman"/>
                <w:b/>
                <w:bCs/>
                <w:color w:val="auto"/>
                <w:kern w:val="0"/>
                <w:sz w:val="21"/>
                <w:szCs w:val="21"/>
                <w:highlight w:val="none"/>
                <w:lang w:val="en-US" w:eastAsia="zh-CN"/>
              </w:rPr>
              <w:t>（万元）</w:t>
            </w:r>
          </w:p>
        </w:tc>
        <w:tc>
          <w:tcPr>
            <w:tcW w:w="1474" w:type="pct"/>
            <w:tcBorders>
              <w:top w:val="single" w:color="auto" w:sz="4" w:space="0"/>
              <w:left w:val="single" w:color="auto" w:sz="4" w:space="0"/>
              <w:bottom w:val="single" w:color="auto" w:sz="4" w:space="0"/>
              <w:right w:val="single" w:color="auto" w:sz="4" w:space="0"/>
            </w:tcBorders>
            <w:shd w:val="clear" w:color="auto" w:fill="auto"/>
            <w:vAlign w:val="center"/>
          </w:tcPr>
          <w:p w14:paraId="4377382F">
            <w:pPr>
              <w:widowControl/>
              <w:spacing w:line="240" w:lineRule="exact"/>
              <w:ind w:firstLine="0" w:firstLineChars="0"/>
              <w:jc w:val="center"/>
              <w:textAlignment w:val="center"/>
              <w:rPr>
                <w:rFonts w:hint="default" w:ascii="Times New Roman" w:hAnsi="Times New Roman" w:cs="Times New Roman"/>
                <w:b/>
                <w:bCs/>
                <w:color w:val="auto"/>
                <w:kern w:val="0"/>
                <w:sz w:val="21"/>
                <w:szCs w:val="21"/>
                <w:highlight w:val="none"/>
                <w:lang w:val="en-US" w:eastAsia="zh-CN"/>
              </w:rPr>
            </w:pPr>
            <w:r>
              <w:rPr>
                <w:rFonts w:hint="default" w:ascii="Times New Roman" w:hAnsi="Times New Roman" w:cs="Times New Roman"/>
                <w:b/>
                <w:bCs/>
                <w:color w:val="auto"/>
                <w:kern w:val="0"/>
                <w:sz w:val="21"/>
                <w:szCs w:val="21"/>
                <w:highlight w:val="none"/>
                <w:lang w:val="en-US" w:eastAsia="zh-CN"/>
              </w:rPr>
              <w:t>备注</w:t>
            </w:r>
          </w:p>
        </w:tc>
      </w:tr>
      <w:tr w14:paraId="5B0B5C50">
        <w:tblPrEx>
          <w:tblCellMar>
            <w:top w:w="0" w:type="dxa"/>
            <w:left w:w="108" w:type="dxa"/>
            <w:bottom w:w="0" w:type="dxa"/>
            <w:right w:w="108" w:type="dxa"/>
          </w:tblCellMar>
        </w:tblPrEx>
        <w:trPr>
          <w:trHeight w:val="567" w:hRule="exact"/>
          <w:jc w:val="center"/>
        </w:trPr>
        <w:tc>
          <w:tcPr>
            <w:tcW w:w="428" w:type="pct"/>
            <w:vMerge w:val="restart"/>
            <w:tcBorders>
              <w:top w:val="single" w:color="auto" w:sz="4" w:space="0"/>
              <w:left w:val="single" w:color="auto" w:sz="4" w:space="0"/>
              <w:right w:val="single" w:color="auto" w:sz="4" w:space="0"/>
            </w:tcBorders>
            <w:shd w:val="clear" w:color="auto" w:fill="auto"/>
            <w:vAlign w:val="center"/>
          </w:tcPr>
          <w:p w14:paraId="3C9C973D">
            <w:pPr>
              <w:widowControl/>
              <w:spacing w:line="240" w:lineRule="exact"/>
              <w:ind w:firstLine="0" w:firstLineChars="0"/>
              <w:jc w:val="center"/>
              <w:textAlignment w:val="center"/>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“三新”千亩方示范</w:t>
            </w:r>
          </w:p>
        </w:tc>
        <w:tc>
          <w:tcPr>
            <w:tcW w:w="975" w:type="pct"/>
            <w:tcBorders>
              <w:top w:val="single" w:color="auto" w:sz="4" w:space="0"/>
              <w:left w:val="single" w:color="auto" w:sz="4" w:space="0"/>
              <w:bottom w:val="single" w:color="000000" w:sz="8" w:space="0"/>
              <w:right w:val="single" w:color="000000" w:sz="8" w:space="0"/>
            </w:tcBorders>
            <w:shd w:val="clear" w:color="auto" w:fill="auto"/>
            <w:vAlign w:val="center"/>
          </w:tcPr>
          <w:p w14:paraId="4B7C1D48">
            <w:pPr>
              <w:widowControl/>
              <w:spacing w:line="240" w:lineRule="exact"/>
              <w:ind w:firstLine="0" w:firstLineChars="0"/>
              <w:jc w:val="center"/>
              <w:textAlignment w:val="center"/>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实施区图斑划定</w:t>
            </w:r>
          </w:p>
        </w:tc>
        <w:tc>
          <w:tcPr>
            <w:tcW w:w="561" w:type="pct"/>
            <w:tcBorders>
              <w:top w:val="single" w:color="auto" w:sz="4" w:space="0"/>
              <w:left w:val="single" w:color="000000" w:sz="8" w:space="0"/>
              <w:bottom w:val="single" w:color="000000" w:sz="8" w:space="0"/>
              <w:right w:val="single" w:color="000000" w:sz="8" w:space="0"/>
            </w:tcBorders>
            <w:shd w:val="clear" w:color="auto" w:fill="auto"/>
            <w:vAlign w:val="center"/>
          </w:tcPr>
          <w:p w14:paraId="64E20B11">
            <w:pPr>
              <w:widowControl/>
              <w:spacing w:line="240" w:lineRule="exact"/>
              <w:ind w:firstLine="0" w:firstLineChars="0"/>
              <w:jc w:val="center"/>
              <w:textAlignment w:val="center"/>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3000</w:t>
            </w:r>
          </w:p>
        </w:tc>
        <w:tc>
          <w:tcPr>
            <w:tcW w:w="417" w:type="pct"/>
            <w:tcBorders>
              <w:top w:val="single" w:color="auto" w:sz="4" w:space="0"/>
              <w:left w:val="single" w:color="000000" w:sz="8" w:space="0"/>
              <w:bottom w:val="single" w:color="000000" w:sz="8" w:space="0"/>
              <w:right w:val="single" w:color="000000" w:sz="8" w:space="0"/>
            </w:tcBorders>
            <w:shd w:val="clear" w:color="auto" w:fill="auto"/>
            <w:vAlign w:val="center"/>
          </w:tcPr>
          <w:p w14:paraId="08A4CC17">
            <w:pPr>
              <w:widowControl/>
              <w:spacing w:line="240" w:lineRule="exact"/>
              <w:ind w:firstLine="0" w:firstLineChars="0"/>
              <w:jc w:val="center"/>
              <w:textAlignment w:val="center"/>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亩</w:t>
            </w:r>
          </w:p>
        </w:tc>
        <w:tc>
          <w:tcPr>
            <w:tcW w:w="527" w:type="pct"/>
            <w:tcBorders>
              <w:top w:val="single" w:color="auto" w:sz="4" w:space="0"/>
              <w:left w:val="single" w:color="000000" w:sz="8" w:space="0"/>
              <w:bottom w:val="single" w:color="000000" w:sz="8" w:space="0"/>
              <w:right w:val="single" w:color="000000" w:sz="8" w:space="0"/>
            </w:tcBorders>
            <w:shd w:val="clear" w:color="auto" w:fill="auto"/>
            <w:vAlign w:val="center"/>
          </w:tcPr>
          <w:p w14:paraId="5EFC1873">
            <w:pPr>
              <w:widowControl/>
              <w:spacing w:line="240" w:lineRule="exact"/>
              <w:ind w:firstLine="0" w:firstLineChars="0"/>
              <w:jc w:val="center"/>
              <w:textAlignment w:val="center"/>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10</w:t>
            </w:r>
          </w:p>
        </w:tc>
        <w:tc>
          <w:tcPr>
            <w:tcW w:w="615" w:type="pct"/>
            <w:tcBorders>
              <w:top w:val="single" w:color="auto" w:sz="4" w:space="0"/>
              <w:left w:val="single" w:color="000000" w:sz="8" w:space="0"/>
              <w:bottom w:val="single" w:color="000000" w:sz="8" w:space="0"/>
              <w:right w:val="single" w:color="000000" w:sz="8" w:space="0"/>
            </w:tcBorders>
            <w:shd w:val="clear" w:color="auto" w:fill="auto"/>
            <w:vAlign w:val="center"/>
          </w:tcPr>
          <w:p w14:paraId="63285A5D">
            <w:pPr>
              <w:widowControl/>
              <w:spacing w:line="240" w:lineRule="exact"/>
              <w:ind w:firstLine="0" w:firstLineChars="0"/>
              <w:jc w:val="center"/>
              <w:textAlignment w:val="center"/>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 xml:space="preserve">3.00 </w:t>
            </w:r>
          </w:p>
        </w:tc>
        <w:tc>
          <w:tcPr>
            <w:tcW w:w="1474" w:type="pct"/>
            <w:tcBorders>
              <w:top w:val="single" w:color="auto" w:sz="4" w:space="0"/>
              <w:left w:val="single" w:color="000000" w:sz="8" w:space="0"/>
              <w:bottom w:val="single" w:color="000000" w:sz="8" w:space="0"/>
              <w:right w:val="single" w:color="000000" w:sz="8" w:space="0"/>
            </w:tcBorders>
            <w:shd w:val="clear" w:color="auto" w:fill="auto"/>
            <w:vAlign w:val="center"/>
          </w:tcPr>
          <w:p w14:paraId="0F3FFCBC">
            <w:pPr>
              <w:widowControl/>
              <w:spacing w:line="240" w:lineRule="exact"/>
              <w:ind w:firstLine="0" w:firstLineChars="0"/>
              <w:jc w:val="center"/>
              <w:textAlignment w:val="center"/>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现场踏勘+无人机航飞+作物识别+图斑勾勒。</w:t>
            </w:r>
          </w:p>
        </w:tc>
      </w:tr>
      <w:tr w14:paraId="7C60D80B">
        <w:tblPrEx>
          <w:tblCellMar>
            <w:top w:w="0" w:type="dxa"/>
            <w:left w:w="108" w:type="dxa"/>
            <w:bottom w:w="0" w:type="dxa"/>
            <w:right w:w="108" w:type="dxa"/>
          </w:tblCellMar>
        </w:tblPrEx>
        <w:trPr>
          <w:trHeight w:val="1257" w:hRule="exact"/>
          <w:jc w:val="center"/>
        </w:trPr>
        <w:tc>
          <w:tcPr>
            <w:tcW w:w="428" w:type="pct"/>
            <w:vMerge w:val="continue"/>
            <w:tcBorders>
              <w:left w:val="single" w:color="auto" w:sz="4" w:space="0"/>
              <w:right w:val="single" w:color="auto" w:sz="4" w:space="0"/>
            </w:tcBorders>
            <w:shd w:val="clear" w:color="auto" w:fill="auto"/>
            <w:vAlign w:val="center"/>
          </w:tcPr>
          <w:p w14:paraId="1F91A60C">
            <w:pPr>
              <w:widowControl/>
              <w:spacing w:line="240" w:lineRule="exact"/>
              <w:ind w:firstLine="0" w:firstLineChars="0"/>
              <w:jc w:val="center"/>
              <w:textAlignment w:val="center"/>
              <w:rPr>
                <w:rFonts w:hint="default" w:ascii="Times New Roman" w:hAnsi="Times New Roman" w:cs="Times New Roman"/>
                <w:color w:val="auto"/>
                <w:kern w:val="0"/>
                <w:sz w:val="21"/>
                <w:szCs w:val="21"/>
                <w:highlight w:val="none"/>
                <w:lang w:val="en-US" w:eastAsia="zh-CN"/>
              </w:rPr>
            </w:pPr>
          </w:p>
        </w:tc>
        <w:tc>
          <w:tcPr>
            <w:tcW w:w="975" w:type="pct"/>
            <w:tcBorders>
              <w:top w:val="nil"/>
              <w:left w:val="single" w:color="auto" w:sz="4" w:space="0"/>
              <w:bottom w:val="single" w:color="000000" w:sz="8" w:space="0"/>
              <w:right w:val="single" w:color="000000" w:sz="8" w:space="0"/>
            </w:tcBorders>
            <w:shd w:val="clear" w:color="auto" w:fill="auto"/>
            <w:vAlign w:val="center"/>
          </w:tcPr>
          <w:p w14:paraId="08389A32">
            <w:pPr>
              <w:widowControl/>
              <w:spacing w:line="240" w:lineRule="exact"/>
              <w:ind w:firstLine="0" w:firstLineChars="0"/>
              <w:jc w:val="center"/>
              <w:textAlignment w:val="center"/>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土壤样品采集、制备、流转及检测</w:t>
            </w:r>
          </w:p>
        </w:tc>
        <w:tc>
          <w:tcPr>
            <w:tcW w:w="561" w:type="pct"/>
            <w:tcBorders>
              <w:top w:val="nil"/>
              <w:left w:val="single" w:color="000000" w:sz="8" w:space="0"/>
              <w:bottom w:val="single" w:color="000000" w:sz="8" w:space="0"/>
              <w:right w:val="single" w:color="000000" w:sz="8" w:space="0"/>
            </w:tcBorders>
            <w:shd w:val="clear" w:color="auto" w:fill="auto"/>
            <w:vAlign w:val="center"/>
          </w:tcPr>
          <w:p w14:paraId="0BE147A3">
            <w:pPr>
              <w:widowControl/>
              <w:spacing w:line="240" w:lineRule="exact"/>
              <w:ind w:firstLine="0" w:firstLineChars="0"/>
              <w:jc w:val="center"/>
              <w:textAlignment w:val="center"/>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60</w:t>
            </w:r>
          </w:p>
        </w:tc>
        <w:tc>
          <w:tcPr>
            <w:tcW w:w="417" w:type="pct"/>
            <w:tcBorders>
              <w:top w:val="nil"/>
              <w:left w:val="single" w:color="000000" w:sz="8" w:space="0"/>
              <w:bottom w:val="single" w:color="000000" w:sz="8" w:space="0"/>
              <w:right w:val="single" w:color="000000" w:sz="8" w:space="0"/>
            </w:tcBorders>
            <w:shd w:val="clear" w:color="auto" w:fill="auto"/>
            <w:vAlign w:val="center"/>
          </w:tcPr>
          <w:p w14:paraId="29A23147">
            <w:pPr>
              <w:widowControl/>
              <w:spacing w:line="240" w:lineRule="exact"/>
              <w:ind w:firstLine="0" w:firstLineChars="0"/>
              <w:jc w:val="center"/>
              <w:textAlignment w:val="center"/>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个</w:t>
            </w:r>
          </w:p>
        </w:tc>
        <w:tc>
          <w:tcPr>
            <w:tcW w:w="527" w:type="pct"/>
            <w:tcBorders>
              <w:top w:val="nil"/>
              <w:left w:val="single" w:color="000000" w:sz="8" w:space="0"/>
              <w:bottom w:val="single" w:color="000000" w:sz="8" w:space="0"/>
              <w:right w:val="single" w:color="000000" w:sz="8" w:space="0"/>
            </w:tcBorders>
            <w:shd w:val="clear" w:color="auto" w:fill="auto"/>
            <w:vAlign w:val="center"/>
          </w:tcPr>
          <w:p w14:paraId="7AA24299">
            <w:pPr>
              <w:widowControl/>
              <w:spacing w:line="240" w:lineRule="exact"/>
              <w:ind w:firstLine="0" w:firstLineChars="0"/>
              <w:jc w:val="center"/>
              <w:textAlignment w:val="center"/>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600</w:t>
            </w:r>
          </w:p>
        </w:tc>
        <w:tc>
          <w:tcPr>
            <w:tcW w:w="615" w:type="pct"/>
            <w:tcBorders>
              <w:top w:val="nil"/>
              <w:left w:val="single" w:color="000000" w:sz="8" w:space="0"/>
              <w:bottom w:val="single" w:color="000000" w:sz="8" w:space="0"/>
              <w:right w:val="single" w:color="000000" w:sz="8" w:space="0"/>
            </w:tcBorders>
            <w:shd w:val="clear" w:color="auto" w:fill="auto"/>
            <w:vAlign w:val="center"/>
          </w:tcPr>
          <w:p w14:paraId="75FD356B">
            <w:pPr>
              <w:widowControl/>
              <w:spacing w:line="240" w:lineRule="exact"/>
              <w:ind w:firstLine="0" w:firstLineChars="0"/>
              <w:jc w:val="center"/>
              <w:textAlignment w:val="center"/>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 xml:space="preserve">3.60 </w:t>
            </w:r>
          </w:p>
        </w:tc>
        <w:tc>
          <w:tcPr>
            <w:tcW w:w="1474" w:type="pct"/>
            <w:tcBorders>
              <w:top w:val="nil"/>
              <w:left w:val="single" w:color="000000" w:sz="8" w:space="0"/>
              <w:bottom w:val="single" w:color="000000" w:sz="8" w:space="0"/>
              <w:right w:val="single" w:color="000000" w:sz="8" w:space="0"/>
            </w:tcBorders>
            <w:shd w:val="clear" w:color="auto" w:fill="auto"/>
            <w:vAlign w:val="center"/>
          </w:tcPr>
          <w:p w14:paraId="09324A20">
            <w:pPr>
              <w:widowControl/>
              <w:spacing w:line="240" w:lineRule="exact"/>
              <w:ind w:firstLine="0" w:firstLineChars="0"/>
              <w:jc w:val="center"/>
              <w:textAlignment w:val="center"/>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对项目实施区内土壤样品的pH、有机质、全氮、全磷、全钾、有效磷、速效钾、缓效钾、碱解氮等9项指标开展检测工作并出具报告。</w:t>
            </w:r>
          </w:p>
        </w:tc>
      </w:tr>
      <w:tr w14:paraId="7DC68C8B">
        <w:tblPrEx>
          <w:tblCellMar>
            <w:top w:w="0" w:type="dxa"/>
            <w:left w:w="108" w:type="dxa"/>
            <w:bottom w:w="0" w:type="dxa"/>
            <w:right w:w="108" w:type="dxa"/>
          </w:tblCellMar>
        </w:tblPrEx>
        <w:trPr>
          <w:trHeight w:val="567" w:hRule="exact"/>
          <w:jc w:val="center"/>
        </w:trPr>
        <w:tc>
          <w:tcPr>
            <w:tcW w:w="428" w:type="pct"/>
            <w:vMerge w:val="continue"/>
            <w:tcBorders>
              <w:left w:val="single" w:color="auto" w:sz="4" w:space="0"/>
              <w:right w:val="single" w:color="auto" w:sz="4" w:space="0"/>
            </w:tcBorders>
            <w:shd w:val="clear" w:color="auto" w:fill="auto"/>
            <w:vAlign w:val="center"/>
          </w:tcPr>
          <w:p w14:paraId="279F3E54">
            <w:pPr>
              <w:widowControl/>
              <w:spacing w:line="240" w:lineRule="exact"/>
              <w:ind w:firstLine="0" w:firstLineChars="0"/>
              <w:jc w:val="center"/>
              <w:textAlignment w:val="center"/>
              <w:rPr>
                <w:rFonts w:hint="default" w:ascii="Times New Roman" w:hAnsi="Times New Roman" w:cs="Times New Roman"/>
                <w:color w:val="auto"/>
                <w:kern w:val="0"/>
                <w:sz w:val="21"/>
                <w:szCs w:val="21"/>
                <w:highlight w:val="none"/>
                <w:lang w:val="en-US" w:eastAsia="zh-CN"/>
              </w:rPr>
            </w:pPr>
          </w:p>
        </w:tc>
        <w:tc>
          <w:tcPr>
            <w:tcW w:w="975" w:type="pct"/>
            <w:tcBorders>
              <w:top w:val="nil"/>
              <w:left w:val="single" w:color="auto" w:sz="4" w:space="0"/>
              <w:bottom w:val="single" w:color="000000" w:sz="8" w:space="0"/>
              <w:right w:val="single" w:color="000000" w:sz="8" w:space="0"/>
            </w:tcBorders>
            <w:shd w:val="clear" w:color="auto" w:fill="auto"/>
            <w:vAlign w:val="center"/>
          </w:tcPr>
          <w:p w14:paraId="42B2936D">
            <w:pPr>
              <w:widowControl/>
              <w:spacing w:line="240" w:lineRule="exact"/>
              <w:ind w:firstLine="0" w:firstLineChars="0"/>
              <w:jc w:val="center"/>
              <w:textAlignment w:val="center"/>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农户施肥调查</w:t>
            </w:r>
          </w:p>
        </w:tc>
        <w:tc>
          <w:tcPr>
            <w:tcW w:w="561" w:type="pct"/>
            <w:tcBorders>
              <w:top w:val="nil"/>
              <w:left w:val="single" w:color="000000" w:sz="8" w:space="0"/>
              <w:bottom w:val="single" w:color="000000" w:sz="8" w:space="0"/>
              <w:right w:val="single" w:color="000000" w:sz="8" w:space="0"/>
            </w:tcBorders>
            <w:shd w:val="clear" w:color="auto" w:fill="auto"/>
            <w:vAlign w:val="center"/>
          </w:tcPr>
          <w:p w14:paraId="09A378BE">
            <w:pPr>
              <w:widowControl/>
              <w:spacing w:line="240" w:lineRule="exact"/>
              <w:ind w:firstLine="0" w:firstLineChars="0"/>
              <w:jc w:val="center"/>
              <w:textAlignment w:val="center"/>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30</w:t>
            </w:r>
          </w:p>
        </w:tc>
        <w:tc>
          <w:tcPr>
            <w:tcW w:w="417" w:type="pct"/>
            <w:tcBorders>
              <w:top w:val="nil"/>
              <w:left w:val="single" w:color="000000" w:sz="8" w:space="0"/>
              <w:bottom w:val="single" w:color="000000" w:sz="8" w:space="0"/>
              <w:right w:val="single" w:color="000000" w:sz="8" w:space="0"/>
            </w:tcBorders>
            <w:shd w:val="clear" w:color="auto" w:fill="auto"/>
            <w:vAlign w:val="center"/>
          </w:tcPr>
          <w:p w14:paraId="32C93CC1">
            <w:pPr>
              <w:widowControl/>
              <w:spacing w:line="240" w:lineRule="exact"/>
              <w:ind w:firstLine="0" w:firstLineChars="0"/>
              <w:jc w:val="center"/>
              <w:textAlignment w:val="center"/>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户</w:t>
            </w:r>
          </w:p>
        </w:tc>
        <w:tc>
          <w:tcPr>
            <w:tcW w:w="527" w:type="pct"/>
            <w:tcBorders>
              <w:top w:val="nil"/>
              <w:left w:val="single" w:color="000000" w:sz="8" w:space="0"/>
              <w:bottom w:val="single" w:color="000000" w:sz="8" w:space="0"/>
              <w:right w:val="single" w:color="000000" w:sz="8" w:space="0"/>
            </w:tcBorders>
            <w:shd w:val="clear" w:color="auto" w:fill="auto"/>
            <w:vAlign w:val="center"/>
          </w:tcPr>
          <w:p w14:paraId="237A0309">
            <w:pPr>
              <w:widowControl/>
              <w:spacing w:line="240" w:lineRule="exact"/>
              <w:ind w:firstLine="0" w:firstLineChars="0"/>
              <w:jc w:val="center"/>
              <w:textAlignment w:val="center"/>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200</w:t>
            </w:r>
          </w:p>
        </w:tc>
        <w:tc>
          <w:tcPr>
            <w:tcW w:w="615" w:type="pct"/>
            <w:tcBorders>
              <w:top w:val="nil"/>
              <w:left w:val="single" w:color="000000" w:sz="8" w:space="0"/>
              <w:bottom w:val="single" w:color="000000" w:sz="8" w:space="0"/>
              <w:right w:val="single" w:color="000000" w:sz="8" w:space="0"/>
            </w:tcBorders>
            <w:shd w:val="clear" w:color="auto" w:fill="auto"/>
            <w:vAlign w:val="center"/>
          </w:tcPr>
          <w:p w14:paraId="338167BA">
            <w:pPr>
              <w:widowControl/>
              <w:spacing w:line="240" w:lineRule="exact"/>
              <w:ind w:firstLine="0" w:firstLineChars="0"/>
              <w:jc w:val="center"/>
              <w:textAlignment w:val="center"/>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 xml:space="preserve">0.60 </w:t>
            </w:r>
          </w:p>
        </w:tc>
        <w:tc>
          <w:tcPr>
            <w:tcW w:w="1474" w:type="pct"/>
            <w:tcBorders>
              <w:top w:val="nil"/>
              <w:left w:val="single" w:color="000000" w:sz="8" w:space="0"/>
              <w:bottom w:val="single" w:color="000000" w:sz="8" w:space="0"/>
              <w:right w:val="single" w:color="000000" w:sz="8" w:space="0"/>
            </w:tcBorders>
            <w:shd w:val="clear" w:color="auto" w:fill="auto"/>
            <w:vAlign w:val="center"/>
          </w:tcPr>
          <w:p w14:paraId="7FF7CA3D">
            <w:pPr>
              <w:widowControl/>
              <w:spacing w:line="240" w:lineRule="exact"/>
              <w:ind w:firstLine="0" w:firstLineChars="0"/>
              <w:jc w:val="center"/>
              <w:textAlignment w:val="center"/>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开展农户施肥调查，分析、统计施肥情况。</w:t>
            </w:r>
          </w:p>
        </w:tc>
      </w:tr>
      <w:tr w14:paraId="5731C3D5">
        <w:tblPrEx>
          <w:tblCellMar>
            <w:top w:w="0" w:type="dxa"/>
            <w:left w:w="108" w:type="dxa"/>
            <w:bottom w:w="0" w:type="dxa"/>
            <w:right w:w="108" w:type="dxa"/>
          </w:tblCellMar>
        </w:tblPrEx>
        <w:trPr>
          <w:trHeight w:val="1002" w:hRule="exact"/>
          <w:jc w:val="center"/>
        </w:trPr>
        <w:tc>
          <w:tcPr>
            <w:tcW w:w="428" w:type="pct"/>
            <w:vMerge w:val="continue"/>
            <w:tcBorders>
              <w:left w:val="single" w:color="auto" w:sz="4" w:space="0"/>
              <w:right w:val="single" w:color="auto" w:sz="4" w:space="0"/>
            </w:tcBorders>
            <w:shd w:val="clear" w:color="auto" w:fill="auto"/>
            <w:vAlign w:val="center"/>
          </w:tcPr>
          <w:p w14:paraId="68334E37">
            <w:pPr>
              <w:widowControl/>
              <w:spacing w:line="240" w:lineRule="exact"/>
              <w:ind w:firstLine="0" w:firstLineChars="0"/>
              <w:jc w:val="center"/>
              <w:textAlignment w:val="center"/>
              <w:rPr>
                <w:rFonts w:hint="default" w:ascii="Times New Roman" w:hAnsi="Times New Roman" w:cs="Times New Roman"/>
                <w:color w:val="auto"/>
                <w:kern w:val="0"/>
                <w:sz w:val="21"/>
                <w:szCs w:val="21"/>
                <w:highlight w:val="none"/>
                <w:lang w:val="en-US" w:eastAsia="zh-CN"/>
              </w:rPr>
            </w:pPr>
          </w:p>
        </w:tc>
        <w:tc>
          <w:tcPr>
            <w:tcW w:w="975" w:type="pct"/>
            <w:tcBorders>
              <w:top w:val="nil"/>
              <w:left w:val="single" w:color="auto" w:sz="4" w:space="0"/>
              <w:bottom w:val="single" w:color="000000" w:sz="8" w:space="0"/>
              <w:right w:val="single" w:color="000000" w:sz="8" w:space="0"/>
            </w:tcBorders>
            <w:shd w:val="clear" w:color="auto" w:fill="auto"/>
            <w:vAlign w:val="center"/>
          </w:tcPr>
          <w:p w14:paraId="35EA4045">
            <w:pPr>
              <w:widowControl/>
              <w:spacing w:line="240" w:lineRule="exact"/>
              <w:ind w:firstLine="0" w:firstLineChars="0"/>
              <w:jc w:val="center"/>
              <w:textAlignment w:val="center"/>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开展经济作物肥料效应试验</w:t>
            </w:r>
          </w:p>
        </w:tc>
        <w:tc>
          <w:tcPr>
            <w:tcW w:w="561" w:type="pct"/>
            <w:tcBorders>
              <w:top w:val="nil"/>
              <w:left w:val="single" w:color="000000" w:sz="8" w:space="0"/>
              <w:bottom w:val="single" w:color="000000" w:sz="8" w:space="0"/>
              <w:right w:val="single" w:color="000000" w:sz="8" w:space="0"/>
            </w:tcBorders>
            <w:shd w:val="clear" w:color="auto" w:fill="auto"/>
            <w:vAlign w:val="center"/>
          </w:tcPr>
          <w:p w14:paraId="769032A3">
            <w:pPr>
              <w:widowControl/>
              <w:spacing w:line="240" w:lineRule="exact"/>
              <w:ind w:firstLine="0" w:firstLineChars="0"/>
              <w:jc w:val="center"/>
              <w:textAlignment w:val="center"/>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10</w:t>
            </w:r>
          </w:p>
        </w:tc>
        <w:tc>
          <w:tcPr>
            <w:tcW w:w="417" w:type="pct"/>
            <w:tcBorders>
              <w:top w:val="nil"/>
              <w:left w:val="single" w:color="000000" w:sz="8" w:space="0"/>
              <w:bottom w:val="single" w:color="000000" w:sz="8" w:space="0"/>
              <w:right w:val="single" w:color="000000" w:sz="8" w:space="0"/>
            </w:tcBorders>
            <w:shd w:val="clear" w:color="auto" w:fill="auto"/>
            <w:vAlign w:val="center"/>
          </w:tcPr>
          <w:p w14:paraId="031DB4AE">
            <w:pPr>
              <w:widowControl/>
              <w:spacing w:line="240" w:lineRule="exact"/>
              <w:ind w:firstLine="0" w:firstLineChars="0"/>
              <w:jc w:val="center"/>
              <w:textAlignment w:val="center"/>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个</w:t>
            </w:r>
          </w:p>
        </w:tc>
        <w:tc>
          <w:tcPr>
            <w:tcW w:w="527" w:type="pct"/>
            <w:tcBorders>
              <w:top w:val="nil"/>
              <w:left w:val="single" w:color="000000" w:sz="8" w:space="0"/>
              <w:bottom w:val="single" w:color="000000" w:sz="8" w:space="0"/>
              <w:right w:val="single" w:color="000000" w:sz="8" w:space="0"/>
            </w:tcBorders>
            <w:shd w:val="clear" w:color="auto" w:fill="auto"/>
            <w:vAlign w:val="center"/>
          </w:tcPr>
          <w:p w14:paraId="7F2032D8">
            <w:pPr>
              <w:widowControl/>
              <w:spacing w:line="240" w:lineRule="exact"/>
              <w:ind w:firstLine="0" w:firstLineChars="0"/>
              <w:jc w:val="center"/>
              <w:textAlignment w:val="center"/>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15000</w:t>
            </w:r>
          </w:p>
        </w:tc>
        <w:tc>
          <w:tcPr>
            <w:tcW w:w="615" w:type="pct"/>
            <w:tcBorders>
              <w:top w:val="nil"/>
              <w:left w:val="single" w:color="000000" w:sz="8" w:space="0"/>
              <w:bottom w:val="single" w:color="000000" w:sz="8" w:space="0"/>
              <w:right w:val="single" w:color="000000" w:sz="8" w:space="0"/>
            </w:tcBorders>
            <w:shd w:val="clear" w:color="auto" w:fill="auto"/>
            <w:vAlign w:val="center"/>
          </w:tcPr>
          <w:p w14:paraId="473DF83C">
            <w:pPr>
              <w:widowControl/>
              <w:spacing w:line="240" w:lineRule="exact"/>
              <w:ind w:firstLine="0" w:firstLineChars="0"/>
              <w:jc w:val="center"/>
              <w:textAlignment w:val="center"/>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 xml:space="preserve">15.00 </w:t>
            </w:r>
          </w:p>
        </w:tc>
        <w:tc>
          <w:tcPr>
            <w:tcW w:w="1474" w:type="pct"/>
            <w:tcBorders>
              <w:top w:val="nil"/>
              <w:left w:val="single" w:color="000000" w:sz="8" w:space="0"/>
              <w:bottom w:val="single" w:color="000000" w:sz="8" w:space="0"/>
              <w:right w:val="single" w:color="000000" w:sz="8" w:space="0"/>
            </w:tcBorders>
            <w:shd w:val="clear" w:color="auto" w:fill="auto"/>
            <w:vAlign w:val="center"/>
          </w:tcPr>
          <w:p w14:paraId="15FAB3E4">
            <w:pPr>
              <w:widowControl/>
              <w:spacing w:line="240" w:lineRule="exact"/>
              <w:ind w:firstLine="0" w:firstLineChars="0"/>
              <w:jc w:val="center"/>
              <w:textAlignment w:val="center"/>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对乌当区10种常见经济作物开展肥料效应试验，分析作物的养分需求规律。</w:t>
            </w:r>
          </w:p>
        </w:tc>
      </w:tr>
      <w:tr w14:paraId="26072F6F">
        <w:tblPrEx>
          <w:tblCellMar>
            <w:top w:w="0" w:type="dxa"/>
            <w:left w:w="108" w:type="dxa"/>
            <w:bottom w:w="0" w:type="dxa"/>
            <w:right w:w="108" w:type="dxa"/>
          </w:tblCellMar>
        </w:tblPrEx>
        <w:trPr>
          <w:trHeight w:val="1037" w:hRule="exact"/>
          <w:jc w:val="center"/>
        </w:trPr>
        <w:tc>
          <w:tcPr>
            <w:tcW w:w="428" w:type="pct"/>
            <w:vMerge w:val="continue"/>
            <w:tcBorders>
              <w:left w:val="single" w:color="auto" w:sz="4" w:space="0"/>
              <w:right w:val="single" w:color="auto" w:sz="4" w:space="0"/>
            </w:tcBorders>
            <w:shd w:val="clear" w:color="auto" w:fill="auto"/>
            <w:vAlign w:val="center"/>
          </w:tcPr>
          <w:p w14:paraId="668C31D8">
            <w:pPr>
              <w:widowControl/>
              <w:spacing w:line="240" w:lineRule="exact"/>
              <w:ind w:firstLine="0" w:firstLineChars="0"/>
              <w:jc w:val="center"/>
              <w:textAlignment w:val="center"/>
              <w:rPr>
                <w:rFonts w:hint="default" w:ascii="Times New Roman" w:hAnsi="Times New Roman" w:cs="Times New Roman"/>
                <w:color w:val="auto"/>
                <w:kern w:val="0"/>
                <w:sz w:val="21"/>
                <w:szCs w:val="21"/>
                <w:highlight w:val="none"/>
                <w:lang w:val="en-US" w:eastAsia="zh-CN"/>
              </w:rPr>
            </w:pPr>
          </w:p>
        </w:tc>
        <w:tc>
          <w:tcPr>
            <w:tcW w:w="975" w:type="pct"/>
            <w:tcBorders>
              <w:top w:val="nil"/>
              <w:left w:val="single" w:color="auto" w:sz="4" w:space="0"/>
              <w:bottom w:val="single" w:color="000000" w:sz="8" w:space="0"/>
              <w:right w:val="single" w:color="000000" w:sz="8" w:space="0"/>
            </w:tcBorders>
            <w:shd w:val="clear" w:color="auto" w:fill="auto"/>
            <w:vAlign w:val="center"/>
          </w:tcPr>
          <w:p w14:paraId="1DCC2608">
            <w:pPr>
              <w:widowControl/>
              <w:spacing w:line="240" w:lineRule="exact"/>
              <w:ind w:firstLine="0" w:firstLineChars="0"/>
              <w:jc w:val="center"/>
              <w:textAlignment w:val="center"/>
              <w:rPr>
                <w:rFonts w:hint="default" w:ascii="Times New Roman" w:hAnsi="Times New Roman"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稳定性复合肥料</w:t>
            </w:r>
            <w:r>
              <w:rPr>
                <w:rFonts w:hint="default" w:ascii="Times New Roman" w:hAnsi="Times New Roman" w:cs="Times New Roman"/>
                <w:color w:val="auto"/>
                <w:kern w:val="0"/>
                <w:sz w:val="21"/>
                <w:szCs w:val="21"/>
                <w:highlight w:val="none"/>
                <w:lang w:val="en-US" w:eastAsia="zh-CN"/>
              </w:rPr>
              <w:t>（总养分≥</w:t>
            </w:r>
            <w:r>
              <w:rPr>
                <w:rFonts w:hint="eastAsia" w:cs="Times New Roman"/>
                <w:color w:val="auto"/>
                <w:kern w:val="0"/>
                <w:sz w:val="21"/>
                <w:szCs w:val="21"/>
                <w:highlight w:val="none"/>
                <w:lang w:val="en-US" w:eastAsia="zh-CN"/>
              </w:rPr>
              <w:t>40</w:t>
            </w:r>
            <w:r>
              <w:rPr>
                <w:rFonts w:hint="default" w:ascii="Times New Roman" w:hAnsi="Times New Roman" w:cs="Times New Roman"/>
                <w:color w:val="auto"/>
                <w:kern w:val="0"/>
                <w:sz w:val="21"/>
                <w:szCs w:val="21"/>
                <w:highlight w:val="none"/>
                <w:lang w:val="en-US" w:eastAsia="zh-CN"/>
              </w:rPr>
              <w:t>%</w:t>
            </w:r>
            <w:r>
              <w:rPr>
                <w:rFonts w:hint="eastAsia" w:cs="Times New Roman"/>
                <w:color w:val="auto"/>
                <w:kern w:val="0"/>
                <w:sz w:val="21"/>
                <w:szCs w:val="21"/>
                <w:highlight w:val="none"/>
                <w:lang w:val="en-US" w:eastAsia="zh-CN"/>
              </w:rPr>
              <w:t>，硫酸钾型</w:t>
            </w:r>
            <w:r>
              <w:rPr>
                <w:rFonts w:hint="default" w:ascii="Times New Roman" w:hAnsi="Times New Roman" w:cs="Times New Roman"/>
                <w:color w:val="auto"/>
                <w:kern w:val="0"/>
                <w:sz w:val="21"/>
                <w:szCs w:val="21"/>
                <w:highlight w:val="none"/>
                <w:lang w:val="en-US" w:eastAsia="zh-CN"/>
              </w:rPr>
              <w:t>）</w:t>
            </w:r>
          </w:p>
        </w:tc>
        <w:tc>
          <w:tcPr>
            <w:tcW w:w="561" w:type="pct"/>
            <w:tcBorders>
              <w:top w:val="nil"/>
              <w:left w:val="single" w:color="000000" w:sz="8" w:space="0"/>
              <w:bottom w:val="single" w:color="000000" w:sz="8" w:space="0"/>
              <w:right w:val="single" w:color="000000" w:sz="8" w:space="0"/>
            </w:tcBorders>
            <w:shd w:val="clear" w:color="auto" w:fill="auto"/>
            <w:vAlign w:val="center"/>
          </w:tcPr>
          <w:p w14:paraId="5E28204C">
            <w:pPr>
              <w:widowControl/>
              <w:spacing w:line="240" w:lineRule="exact"/>
              <w:ind w:firstLine="0" w:firstLineChars="0"/>
              <w:jc w:val="center"/>
              <w:textAlignment w:val="center"/>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79</w:t>
            </w:r>
          </w:p>
        </w:tc>
        <w:tc>
          <w:tcPr>
            <w:tcW w:w="417" w:type="pct"/>
            <w:tcBorders>
              <w:top w:val="nil"/>
              <w:left w:val="single" w:color="000000" w:sz="8" w:space="0"/>
              <w:bottom w:val="single" w:color="000000" w:sz="8" w:space="0"/>
              <w:right w:val="single" w:color="000000" w:sz="8" w:space="0"/>
            </w:tcBorders>
            <w:shd w:val="clear" w:color="auto" w:fill="auto"/>
            <w:vAlign w:val="center"/>
          </w:tcPr>
          <w:p w14:paraId="6A729679">
            <w:pPr>
              <w:widowControl/>
              <w:spacing w:line="240" w:lineRule="exact"/>
              <w:ind w:firstLine="0" w:firstLineChars="0"/>
              <w:jc w:val="center"/>
              <w:textAlignment w:val="center"/>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吨</w:t>
            </w:r>
          </w:p>
        </w:tc>
        <w:tc>
          <w:tcPr>
            <w:tcW w:w="527" w:type="pct"/>
            <w:tcBorders>
              <w:top w:val="nil"/>
              <w:left w:val="single" w:color="000000" w:sz="8" w:space="0"/>
              <w:bottom w:val="single" w:color="000000" w:sz="8" w:space="0"/>
              <w:right w:val="single" w:color="000000" w:sz="8" w:space="0"/>
            </w:tcBorders>
            <w:shd w:val="clear" w:color="auto" w:fill="auto"/>
            <w:vAlign w:val="center"/>
          </w:tcPr>
          <w:p w14:paraId="714D5BC6">
            <w:pPr>
              <w:widowControl/>
              <w:spacing w:line="240" w:lineRule="exact"/>
              <w:ind w:firstLine="0" w:firstLineChars="0"/>
              <w:jc w:val="center"/>
              <w:textAlignment w:val="center"/>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4110</w:t>
            </w:r>
          </w:p>
        </w:tc>
        <w:tc>
          <w:tcPr>
            <w:tcW w:w="615" w:type="pct"/>
            <w:tcBorders>
              <w:top w:val="nil"/>
              <w:left w:val="single" w:color="000000" w:sz="8" w:space="0"/>
              <w:bottom w:val="single" w:color="000000" w:sz="8" w:space="0"/>
              <w:right w:val="single" w:color="000000" w:sz="8" w:space="0"/>
            </w:tcBorders>
            <w:shd w:val="clear" w:color="auto" w:fill="auto"/>
            <w:vAlign w:val="center"/>
          </w:tcPr>
          <w:p w14:paraId="50879771">
            <w:pPr>
              <w:widowControl/>
              <w:spacing w:line="240" w:lineRule="exact"/>
              <w:ind w:firstLine="0" w:firstLineChars="0"/>
              <w:jc w:val="center"/>
              <w:textAlignment w:val="center"/>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 xml:space="preserve">32.47 </w:t>
            </w:r>
          </w:p>
        </w:tc>
        <w:tc>
          <w:tcPr>
            <w:tcW w:w="1474" w:type="pct"/>
            <w:vMerge w:val="restart"/>
            <w:tcBorders>
              <w:top w:val="nil"/>
              <w:left w:val="single" w:color="000000" w:sz="8" w:space="0"/>
              <w:right w:val="single" w:color="000000" w:sz="8" w:space="0"/>
            </w:tcBorders>
            <w:shd w:val="clear" w:color="auto" w:fill="auto"/>
            <w:vAlign w:val="center"/>
          </w:tcPr>
          <w:p w14:paraId="1F7E5D43">
            <w:pPr>
              <w:widowControl/>
              <w:spacing w:line="240" w:lineRule="exact"/>
              <w:ind w:firstLine="0" w:firstLineChars="0"/>
              <w:jc w:val="center"/>
              <w:textAlignment w:val="center"/>
              <w:rPr>
                <w:rFonts w:hint="default" w:ascii="Times New Roman" w:hAnsi="Times New Roman"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主要</w:t>
            </w:r>
            <w:r>
              <w:rPr>
                <w:rFonts w:hint="default" w:ascii="Times New Roman" w:hAnsi="Times New Roman" w:cs="Times New Roman"/>
                <w:color w:val="auto"/>
                <w:kern w:val="0"/>
                <w:sz w:val="21"/>
                <w:szCs w:val="21"/>
                <w:highlight w:val="none"/>
                <w:lang w:val="en-US" w:eastAsia="zh-CN"/>
              </w:rPr>
              <w:t>物化补贴“三新”技术3个千亩方，肥料单价包含材料费、运输费以及运输过程中产生的人工费和车辆费用。</w:t>
            </w:r>
          </w:p>
        </w:tc>
      </w:tr>
      <w:tr w14:paraId="6D443A95">
        <w:tblPrEx>
          <w:tblCellMar>
            <w:top w:w="0" w:type="dxa"/>
            <w:left w:w="108" w:type="dxa"/>
            <w:bottom w:w="0" w:type="dxa"/>
            <w:right w:w="108" w:type="dxa"/>
          </w:tblCellMar>
        </w:tblPrEx>
        <w:trPr>
          <w:trHeight w:val="1032" w:hRule="exact"/>
          <w:jc w:val="center"/>
        </w:trPr>
        <w:tc>
          <w:tcPr>
            <w:tcW w:w="428" w:type="pct"/>
            <w:vMerge w:val="continue"/>
            <w:tcBorders>
              <w:left w:val="single" w:color="auto" w:sz="4" w:space="0"/>
              <w:right w:val="single" w:color="auto" w:sz="4" w:space="0"/>
            </w:tcBorders>
            <w:shd w:val="clear" w:color="auto" w:fill="auto"/>
            <w:vAlign w:val="center"/>
          </w:tcPr>
          <w:p w14:paraId="6EEB70F2">
            <w:pPr>
              <w:widowControl/>
              <w:spacing w:line="240" w:lineRule="exact"/>
              <w:ind w:firstLine="0" w:firstLineChars="0"/>
              <w:jc w:val="center"/>
              <w:textAlignment w:val="center"/>
              <w:rPr>
                <w:rFonts w:hint="default" w:ascii="Times New Roman" w:hAnsi="Times New Roman" w:cs="Times New Roman"/>
                <w:color w:val="auto"/>
                <w:kern w:val="0"/>
                <w:sz w:val="21"/>
                <w:szCs w:val="21"/>
                <w:highlight w:val="none"/>
                <w:lang w:val="en-US" w:eastAsia="zh-CN"/>
              </w:rPr>
            </w:pPr>
          </w:p>
        </w:tc>
        <w:tc>
          <w:tcPr>
            <w:tcW w:w="975" w:type="pct"/>
            <w:tcBorders>
              <w:top w:val="nil"/>
              <w:left w:val="single" w:color="auto" w:sz="4" w:space="0"/>
              <w:bottom w:val="single" w:color="000000" w:sz="8" w:space="0"/>
              <w:right w:val="single" w:color="000000" w:sz="8" w:space="0"/>
            </w:tcBorders>
            <w:shd w:val="clear" w:color="auto" w:fill="auto"/>
            <w:vAlign w:val="center"/>
          </w:tcPr>
          <w:p w14:paraId="7CF44ED4">
            <w:pPr>
              <w:widowControl/>
              <w:spacing w:line="240" w:lineRule="exact"/>
              <w:ind w:firstLine="0" w:firstLineChars="0"/>
              <w:jc w:val="center"/>
              <w:textAlignment w:val="center"/>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复合肥料</w:t>
            </w:r>
            <w:r>
              <w:rPr>
                <w:rFonts w:hint="eastAsia" w:cs="Times New Roman"/>
                <w:color w:val="auto"/>
                <w:kern w:val="0"/>
                <w:sz w:val="21"/>
                <w:szCs w:val="21"/>
                <w:highlight w:val="none"/>
                <w:lang w:val="en-US" w:eastAsia="zh-CN"/>
              </w:rPr>
              <w:t>（全水溶，总养分≥45%，硫酸钾型，含硼、锌等微量元素）</w:t>
            </w:r>
          </w:p>
        </w:tc>
        <w:tc>
          <w:tcPr>
            <w:tcW w:w="561" w:type="pct"/>
            <w:tcBorders>
              <w:top w:val="nil"/>
              <w:left w:val="single" w:color="000000" w:sz="8" w:space="0"/>
              <w:bottom w:val="single" w:color="000000" w:sz="8" w:space="0"/>
              <w:right w:val="single" w:color="000000" w:sz="8" w:space="0"/>
            </w:tcBorders>
            <w:shd w:val="clear" w:color="auto" w:fill="auto"/>
            <w:vAlign w:val="center"/>
          </w:tcPr>
          <w:p w14:paraId="2D19E403">
            <w:pPr>
              <w:widowControl/>
              <w:spacing w:line="240" w:lineRule="exact"/>
              <w:ind w:firstLine="0" w:firstLineChars="0"/>
              <w:jc w:val="center"/>
              <w:textAlignment w:val="center"/>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49</w:t>
            </w:r>
          </w:p>
        </w:tc>
        <w:tc>
          <w:tcPr>
            <w:tcW w:w="417" w:type="pct"/>
            <w:tcBorders>
              <w:top w:val="nil"/>
              <w:left w:val="single" w:color="000000" w:sz="8" w:space="0"/>
              <w:bottom w:val="single" w:color="000000" w:sz="8" w:space="0"/>
              <w:right w:val="single" w:color="000000" w:sz="8" w:space="0"/>
            </w:tcBorders>
            <w:shd w:val="clear" w:color="auto" w:fill="auto"/>
            <w:vAlign w:val="center"/>
          </w:tcPr>
          <w:p w14:paraId="755FBAB9">
            <w:pPr>
              <w:widowControl/>
              <w:spacing w:line="240" w:lineRule="exact"/>
              <w:ind w:firstLine="0" w:firstLineChars="0"/>
              <w:jc w:val="center"/>
              <w:textAlignment w:val="center"/>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吨</w:t>
            </w:r>
          </w:p>
        </w:tc>
        <w:tc>
          <w:tcPr>
            <w:tcW w:w="527" w:type="pct"/>
            <w:tcBorders>
              <w:top w:val="nil"/>
              <w:left w:val="single" w:color="000000" w:sz="8" w:space="0"/>
              <w:bottom w:val="single" w:color="000000" w:sz="8" w:space="0"/>
              <w:right w:val="single" w:color="000000" w:sz="8" w:space="0"/>
            </w:tcBorders>
            <w:shd w:val="clear" w:color="auto" w:fill="auto"/>
            <w:vAlign w:val="center"/>
          </w:tcPr>
          <w:p w14:paraId="234ADEF0">
            <w:pPr>
              <w:widowControl/>
              <w:spacing w:line="240" w:lineRule="exact"/>
              <w:ind w:firstLine="0" w:firstLineChars="0"/>
              <w:jc w:val="center"/>
              <w:textAlignment w:val="center"/>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5717</w:t>
            </w:r>
          </w:p>
        </w:tc>
        <w:tc>
          <w:tcPr>
            <w:tcW w:w="615" w:type="pct"/>
            <w:tcBorders>
              <w:top w:val="nil"/>
              <w:left w:val="single" w:color="000000" w:sz="8" w:space="0"/>
              <w:bottom w:val="single" w:color="000000" w:sz="8" w:space="0"/>
              <w:right w:val="single" w:color="000000" w:sz="8" w:space="0"/>
            </w:tcBorders>
            <w:shd w:val="clear" w:color="auto" w:fill="auto"/>
            <w:vAlign w:val="center"/>
          </w:tcPr>
          <w:p w14:paraId="1F01830A">
            <w:pPr>
              <w:widowControl/>
              <w:spacing w:line="240" w:lineRule="exact"/>
              <w:ind w:firstLine="0" w:firstLineChars="0"/>
              <w:jc w:val="center"/>
              <w:textAlignment w:val="center"/>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 xml:space="preserve">28.01 </w:t>
            </w:r>
          </w:p>
        </w:tc>
        <w:tc>
          <w:tcPr>
            <w:tcW w:w="1474" w:type="pct"/>
            <w:vMerge w:val="continue"/>
            <w:tcBorders>
              <w:left w:val="single" w:color="000000" w:sz="8" w:space="0"/>
              <w:right w:val="single" w:color="000000" w:sz="8" w:space="0"/>
            </w:tcBorders>
            <w:shd w:val="clear" w:color="auto" w:fill="auto"/>
            <w:vAlign w:val="center"/>
          </w:tcPr>
          <w:p w14:paraId="0F2120BC">
            <w:pPr>
              <w:widowControl/>
              <w:spacing w:line="240" w:lineRule="exact"/>
              <w:ind w:firstLine="0" w:firstLineChars="0"/>
              <w:jc w:val="center"/>
              <w:textAlignment w:val="center"/>
              <w:rPr>
                <w:rFonts w:hint="default" w:ascii="Times New Roman" w:hAnsi="Times New Roman" w:cs="Times New Roman"/>
                <w:color w:val="auto"/>
                <w:kern w:val="0"/>
                <w:sz w:val="21"/>
                <w:szCs w:val="21"/>
                <w:highlight w:val="none"/>
                <w:lang w:val="en-US" w:eastAsia="zh-CN"/>
              </w:rPr>
            </w:pPr>
          </w:p>
        </w:tc>
      </w:tr>
      <w:tr w14:paraId="657C3EC0">
        <w:tblPrEx>
          <w:tblCellMar>
            <w:top w:w="0" w:type="dxa"/>
            <w:left w:w="108" w:type="dxa"/>
            <w:bottom w:w="0" w:type="dxa"/>
            <w:right w:w="108" w:type="dxa"/>
          </w:tblCellMar>
        </w:tblPrEx>
        <w:trPr>
          <w:trHeight w:val="944" w:hRule="exact"/>
          <w:jc w:val="center"/>
        </w:trPr>
        <w:tc>
          <w:tcPr>
            <w:tcW w:w="428" w:type="pct"/>
            <w:vMerge w:val="continue"/>
            <w:tcBorders>
              <w:left w:val="single" w:color="auto" w:sz="4" w:space="0"/>
              <w:right w:val="single" w:color="auto" w:sz="4" w:space="0"/>
            </w:tcBorders>
            <w:shd w:val="clear" w:color="auto" w:fill="auto"/>
            <w:vAlign w:val="center"/>
          </w:tcPr>
          <w:p w14:paraId="5BBDB933">
            <w:pPr>
              <w:widowControl/>
              <w:spacing w:line="240" w:lineRule="exact"/>
              <w:ind w:firstLine="0" w:firstLineChars="0"/>
              <w:jc w:val="center"/>
              <w:textAlignment w:val="center"/>
              <w:rPr>
                <w:rFonts w:hint="default" w:ascii="Times New Roman" w:hAnsi="Times New Roman" w:cs="Times New Roman"/>
                <w:color w:val="auto"/>
                <w:kern w:val="0"/>
                <w:sz w:val="21"/>
                <w:szCs w:val="21"/>
                <w:highlight w:val="none"/>
                <w:lang w:val="en-US" w:eastAsia="zh-CN"/>
              </w:rPr>
            </w:pPr>
          </w:p>
        </w:tc>
        <w:tc>
          <w:tcPr>
            <w:tcW w:w="975" w:type="pct"/>
            <w:tcBorders>
              <w:top w:val="nil"/>
              <w:left w:val="single" w:color="auto" w:sz="4" w:space="0"/>
              <w:bottom w:val="single" w:color="000000" w:sz="8" w:space="0"/>
              <w:right w:val="single" w:color="000000" w:sz="8" w:space="0"/>
            </w:tcBorders>
            <w:shd w:val="clear" w:color="auto" w:fill="auto"/>
            <w:vAlign w:val="center"/>
          </w:tcPr>
          <w:p w14:paraId="27932415">
            <w:pPr>
              <w:widowControl/>
              <w:spacing w:line="240" w:lineRule="exact"/>
              <w:ind w:firstLine="0" w:firstLineChars="0"/>
              <w:jc w:val="center"/>
              <w:textAlignment w:val="center"/>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磷酸二氢钾（K</w:t>
            </w:r>
            <w:r>
              <w:rPr>
                <w:rFonts w:hint="default" w:ascii="Times New Roman" w:hAnsi="Times New Roman" w:cs="Times New Roman"/>
                <w:color w:val="auto"/>
                <w:kern w:val="0"/>
                <w:sz w:val="21"/>
                <w:szCs w:val="21"/>
                <w:highlight w:val="none"/>
                <w:vertAlign w:val="subscript"/>
                <w:lang w:val="en-US" w:eastAsia="zh-CN"/>
              </w:rPr>
              <w:t>2</w:t>
            </w:r>
            <w:r>
              <w:rPr>
                <w:rFonts w:hint="default" w:ascii="Times New Roman" w:hAnsi="Times New Roman" w:cs="Times New Roman"/>
                <w:color w:val="auto"/>
                <w:kern w:val="0"/>
                <w:sz w:val="21"/>
                <w:szCs w:val="21"/>
                <w:highlight w:val="none"/>
                <w:lang w:val="en-US" w:eastAsia="zh-CN"/>
              </w:rPr>
              <w:t>0≧34.0% P</w:t>
            </w:r>
            <w:r>
              <w:rPr>
                <w:rFonts w:hint="default" w:ascii="Times New Roman" w:hAnsi="Times New Roman" w:cs="Times New Roman"/>
                <w:color w:val="auto"/>
                <w:kern w:val="0"/>
                <w:sz w:val="21"/>
                <w:szCs w:val="21"/>
                <w:highlight w:val="none"/>
                <w:vertAlign w:val="subscript"/>
                <w:lang w:val="en-US" w:eastAsia="zh-CN"/>
              </w:rPr>
              <w:t>2</w:t>
            </w:r>
            <w:r>
              <w:rPr>
                <w:rFonts w:hint="default" w:ascii="Times New Roman" w:hAnsi="Times New Roman" w:cs="Times New Roman"/>
                <w:color w:val="auto"/>
                <w:kern w:val="0"/>
                <w:sz w:val="21"/>
                <w:szCs w:val="21"/>
                <w:highlight w:val="none"/>
                <w:lang w:val="en-US" w:eastAsia="zh-CN"/>
              </w:rPr>
              <w:t>0</w:t>
            </w:r>
            <w:r>
              <w:rPr>
                <w:rFonts w:hint="default" w:ascii="Times New Roman" w:hAnsi="Times New Roman" w:cs="Times New Roman"/>
                <w:color w:val="auto"/>
                <w:kern w:val="0"/>
                <w:sz w:val="21"/>
                <w:szCs w:val="21"/>
                <w:highlight w:val="none"/>
                <w:vertAlign w:val="subscript"/>
                <w:lang w:val="en-US" w:eastAsia="zh-CN"/>
              </w:rPr>
              <w:t>5</w:t>
            </w:r>
            <w:r>
              <w:rPr>
                <w:rFonts w:hint="default" w:ascii="Times New Roman" w:hAnsi="Times New Roman" w:cs="Times New Roman"/>
                <w:color w:val="auto"/>
                <w:kern w:val="0"/>
                <w:sz w:val="21"/>
                <w:szCs w:val="21"/>
                <w:highlight w:val="none"/>
                <w:lang w:val="en-US" w:eastAsia="zh-CN"/>
              </w:rPr>
              <w:t>≧52.0% ，KH</w:t>
            </w:r>
            <w:r>
              <w:rPr>
                <w:rFonts w:hint="default" w:ascii="Times New Roman" w:hAnsi="Times New Roman" w:cs="Times New Roman"/>
                <w:color w:val="auto"/>
                <w:kern w:val="0"/>
                <w:sz w:val="21"/>
                <w:szCs w:val="21"/>
                <w:highlight w:val="none"/>
                <w:vertAlign w:val="subscript"/>
                <w:lang w:val="en-US" w:eastAsia="zh-CN"/>
              </w:rPr>
              <w:t>2</w:t>
            </w:r>
            <w:r>
              <w:rPr>
                <w:rFonts w:hint="default" w:ascii="Times New Roman" w:hAnsi="Times New Roman" w:cs="Times New Roman"/>
                <w:color w:val="auto"/>
                <w:kern w:val="0"/>
                <w:sz w:val="21"/>
                <w:szCs w:val="21"/>
                <w:highlight w:val="none"/>
                <w:lang w:val="en-US" w:eastAsia="zh-CN"/>
              </w:rPr>
              <w:t>P0</w:t>
            </w:r>
            <w:r>
              <w:rPr>
                <w:rFonts w:hint="default" w:ascii="Times New Roman" w:hAnsi="Times New Roman" w:cs="Times New Roman"/>
                <w:color w:val="auto"/>
                <w:kern w:val="0"/>
                <w:sz w:val="21"/>
                <w:szCs w:val="21"/>
                <w:highlight w:val="none"/>
                <w:vertAlign w:val="subscript"/>
                <w:lang w:val="en-US" w:eastAsia="zh-CN"/>
              </w:rPr>
              <w:t>4</w:t>
            </w:r>
            <w:r>
              <w:rPr>
                <w:rFonts w:hint="default" w:ascii="Times New Roman" w:hAnsi="Times New Roman" w:cs="Times New Roman"/>
                <w:color w:val="auto"/>
                <w:kern w:val="0"/>
                <w:sz w:val="21"/>
                <w:szCs w:val="21"/>
                <w:highlight w:val="none"/>
                <w:lang w:val="en-US" w:eastAsia="zh-CN"/>
              </w:rPr>
              <w:t>≧99.0%）</w:t>
            </w:r>
          </w:p>
        </w:tc>
        <w:tc>
          <w:tcPr>
            <w:tcW w:w="561" w:type="pct"/>
            <w:tcBorders>
              <w:top w:val="nil"/>
              <w:left w:val="single" w:color="000000" w:sz="8" w:space="0"/>
              <w:bottom w:val="single" w:color="000000" w:sz="8" w:space="0"/>
              <w:right w:val="single" w:color="000000" w:sz="8" w:space="0"/>
            </w:tcBorders>
            <w:shd w:val="clear" w:color="auto" w:fill="auto"/>
            <w:vAlign w:val="center"/>
          </w:tcPr>
          <w:p w14:paraId="62CD0E16">
            <w:pPr>
              <w:widowControl/>
              <w:spacing w:line="240" w:lineRule="exact"/>
              <w:ind w:firstLine="0" w:firstLineChars="0"/>
              <w:jc w:val="center"/>
              <w:textAlignment w:val="center"/>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2</w:t>
            </w:r>
          </w:p>
        </w:tc>
        <w:tc>
          <w:tcPr>
            <w:tcW w:w="417" w:type="pct"/>
            <w:tcBorders>
              <w:top w:val="nil"/>
              <w:left w:val="single" w:color="000000" w:sz="8" w:space="0"/>
              <w:bottom w:val="single" w:color="000000" w:sz="8" w:space="0"/>
              <w:right w:val="single" w:color="000000" w:sz="8" w:space="0"/>
            </w:tcBorders>
            <w:shd w:val="clear" w:color="auto" w:fill="auto"/>
            <w:vAlign w:val="center"/>
          </w:tcPr>
          <w:p w14:paraId="0D5C40B6">
            <w:pPr>
              <w:widowControl/>
              <w:spacing w:line="240" w:lineRule="exact"/>
              <w:ind w:firstLine="0" w:firstLineChars="0"/>
              <w:jc w:val="center"/>
              <w:textAlignment w:val="center"/>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吨</w:t>
            </w:r>
          </w:p>
        </w:tc>
        <w:tc>
          <w:tcPr>
            <w:tcW w:w="527" w:type="pct"/>
            <w:tcBorders>
              <w:top w:val="nil"/>
              <w:left w:val="single" w:color="000000" w:sz="8" w:space="0"/>
              <w:bottom w:val="single" w:color="000000" w:sz="8" w:space="0"/>
              <w:right w:val="single" w:color="000000" w:sz="8" w:space="0"/>
            </w:tcBorders>
            <w:shd w:val="clear" w:color="auto" w:fill="auto"/>
            <w:vAlign w:val="center"/>
          </w:tcPr>
          <w:p w14:paraId="2EB39067">
            <w:pPr>
              <w:widowControl/>
              <w:spacing w:line="240" w:lineRule="exact"/>
              <w:ind w:firstLine="0" w:firstLineChars="0"/>
              <w:jc w:val="center"/>
              <w:textAlignment w:val="center"/>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14100</w:t>
            </w:r>
          </w:p>
        </w:tc>
        <w:tc>
          <w:tcPr>
            <w:tcW w:w="615" w:type="pct"/>
            <w:tcBorders>
              <w:top w:val="nil"/>
              <w:left w:val="single" w:color="000000" w:sz="8" w:space="0"/>
              <w:bottom w:val="single" w:color="000000" w:sz="8" w:space="0"/>
              <w:right w:val="single" w:color="000000" w:sz="8" w:space="0"/>
            </w:tcBorders>
            <w:shd w:val="clear" w:color="auto" w:fill="auto"/>
            <w:vAlign w:val="center"/>
          </w:tcPr>
          <w:p w14:paraId="61E56573">
            <w:pPr>
              <w:widowControl/>
              <w:spacing w:line="240" w:lineRule="exact"/>
              <w:ind w:firstLine="0" w:firstLineChars="0"/>
              <w:jc w:val="center"/>
              <w:textAlignment w:val="center"/>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 xml:space="preserve">2.82 </w:t>
            </w:r>
          </w:p>
        </w:tc>
        <w:tc>
          <w:tcPr>
            <w:tcW w:w="1474" w:type="pct"/>
            <w:vMerge w:val="continue"/>
            <w:tcBorders>
              <w:left w:val="single" w:color="000000" w:sz="8" w:space="0"/>
              <w:bottom w:val="single" w:color="000000" w:sz="8" w:space="0"/>
              <w:right w:val="single" w:color="000000" w:sz="8" w:space="0"/>
            </w:tcBorders>
            <w:shd w:val="clear" w:color="auto" w:fill="auto"/>
            <w:vAlign w:val="center"/>
          </w:tcPr>
          <w:p w14:paraId="5DCD1797">
            <w:pPr>
              <w:widowControl/>
              <w:spacing w:line="240" w:lineRule="exact"/>
              <w:ind w:firstLine="0" w:firstLineChars="0"/>
              <w:jc w:val="center"/>
              <w:textAlignment w:val="center"/>
              <w:rPr>
                <w:rFonts w:hint="default" w:ascii="Times New Roman" w:hAnsi="Times New Roman" w:cs="Times New Roman"/>
                <w:color w:val="auto"/>
                <w:kern w:val="0"/>
                <w:sz w:val="21"/>
                <w:szCs w:val="21"/>
                <w:highlight w:val="none"/>
                <w:lang w:val="en-US" w:eastAsia="zh-CN"/>
              </w:rPr>
            </w:pPr>
          </w:p>
        </w:tc>
      </w:tr>
      <w:tr w14:paraId="490CB7CF">
        <w:tblPrEx>
          <w:tblCellMar>
            <w:top w:w="0" w:type="dxa"/>
            <w:left w:w="108" w:type="dxa"/>
            <w:bottom w:w="0" w:type="dxa"/>
            <w:right w:w="108" w:type="dxa"/>
          </w:tblCellMar>
        </w:tblPrEx>
        <w:trPr>
          <w:trHeight w:val="944" w:hRule="exact"/>
          <w:jc w:val="center"/>
        </w:trPr>
        <w:tc>
          <w:tcPr>
            <w:tcW w:w="428" w:type="pct"/>
            <w:vMerge w:val="continue"/>
            <w:tcBorders>
              <w:left w:val="single" w:color="auto" w:sz="4" w:space="0"/>
              <w:bottom w:val="single" w:color="auto" w:sz="4" w:space="0"/>
              <w:right w:val="single" w:color="auto" w:sz="4" w:space="0"/>
            </w:tcBorders>
            <w:shd w:val="clear" w:color="auto" w:fill="auto"/>
            <w:vAlign w:val="center"/>
          </w:tcPr>
          <w:p w14:paraId="6CC9D03D">
            <w:pPr>
              <w:widowControl/>
              <w:spacing w:line="240" w:lineRule="exact"/>
              <w:ind w:firstLine="0" w:firstLineChars="0"/>
              <w:jc w:val="center"/>
              <w:textAlignment w:val="center"/>
              <w:rPr>
                <w:rFonts w:hint="default" w:ascii="Times New Roman" w:hAnsi="Times New Roman" w:cs="Times New Roman"/>
                <w:color w:val="auto"/>
                <w:kern w:val="0"/>
                <w:sz w:val="21"/>
                <w:szCs w:val="21"/>
                <w:highlight w:val="none"/>
                <w:lang w:val="en-US" w:eastAsia="zh-CN"/>
              </w:rPr>
            </w:pPr>
          </w:p>
        </w:tc>
        <w:tc>
          <w:tcPr>
            <w:tcW w:w="975" w:type="pct"/>
            <w:tcBorders>
              <w:top w:val="nil"/>
              <w:left w:val="single" w:color="auto" w:sz="4" w:space="0"/>
              <w:bottom w:val="single" w:color="000000" w:sz="8" w:space="0"/>
              <w:right w:val="single" w:color="000000" w:sz="8" w:space="0"/>
            </w:tcBorders>
            <w:shd w:val="clear" w:color="auto" w:fill="auto"/>
            <w:vAlign w:val="center"/>
          </w:tcPr>
          <w:p w14:paraId="2EB7A6C5">
            <w:pPr>
              <w:widowControl/>
              <w:spacing w:line="240" w:lineRule="exact"/>
              <w:ind w:firstLine="0" w:firstLineChars="0"/>
              <w:jc w:val="center"/>
              <w:textAlignment w:val="center"/>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无人机</w:t>
            </w:r>
            <w:r>
              <w:rPr>
                <w:rFonts w:hint="eastAsia" w:cs="Times New Roman"/>
                <w:color w:val="auto"/>
                <w:kern w:val="0"/>
                <w:sz w:val="21"/>
                <w:szCs w:val="21"/>
                <w:highlight w:val="none"/>
                <w:lang w:val="en-US" w:eastAsia="zh-CN"/>
              </w:rPr>
              <w:t>施肥</w:t>
            </w:r>
          </w:p>
        </w:tc>
        <w:tc>
          <w:tcPr>
            <w:tcW w:w="561" w:type="pct"/>
            <w:tcBorders>
              <w:top w:val="nil"/>
              <w:left w:val="single" w:color="000000" w:sz="8" w:space="0"/>
              <w:bottom w:val="single" w:color="000000" w:sz="8" w:space="0"/>
              <w:right w:val="single" w:color="000000" w:sz="8" w:space="0"/>
            </w:tcBorders>
            <w:shd w:val="clear" w:color="auto" w:fill="auto"/>
            <w:vAlign w:val="center"/>
          </w:tcPr>
          <w:p w14:paraId="5A0CD42F">
            <w:pPr>
              <w:widowControl/>
              <w:spacing w:line="240" w:lineRule="exact"/>
              <w:ind w:firstLine="0" w:firstLineChars="0"/>
              <w:jc w:val="center"/>
              <w:textAlignment w:val="center"/>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4000</w:t>
            </w:r>
          </w:p>
        </w:tc>
        <w:tc>
          <w:tcPr>
            <w:tcW w:w="417" w:type="pct"/>
            <w:tcBorders>
              <w:top w:val="nil"/>
              <w:left w:val="single" w:color="000000" w:sz="8" w:space="0"/>
              <w:bottom w:val="single" w:color="000000" w:sz="8" w:space="0"/>
              <w:right w:val="single" w:color="000000" w:sz="8" w:space="0"/>
            </w:tcBorders>
            <w:shd w:val="clear" w:color="auto" w:fill="auto"/>
            <w:vAlign w:val="center"/>
          </w:tcPr>
          <w:p w14:paraId="751C060D">
            <w:pPr>
              <w:widowControl/>
              <w:spacing w:line="240" w:lineRule="exact"/>
              <w:ind w:firstLine="0" w:firstLineChars="0"/>
              <w:jc w:val="center"/>
              <w:textAlignment w:val="center"/>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亩·次</w:t>
            </w:r>
          </w:p>
        </w:tc>
        <w:tc>
          <w:tcPr>
            <w:tcW w:w="527" w:type="pct"/>
            <w:tcBorders>
              <w:top w:val="nil"/>
              <w:left w:val="single" w:color="000000" w:sz="8" w:space="0"/>
              <w:bottom w:val="single" w:color="000000" w:sz="8" w:space="0"/>
              <w:right w:val="single" w:color="000000" w:sz="8" w:space="0"/>
            </w:tcBorders>
            <w:shd w:val="clear" w:color="auto" w:fill="auto"/>
            <w:vAlign w:val="center"/>
          </w:tcPr>
          <w:p w14:paraId="4561AA8A">
            <w:pPr>
              <w:widowControl/>
              <w:spacing w:line="240" w:lineRule="exact"/>
              <w:ind w:firstLine="0" w:firstLineChars="0"/>
              <w:jc w:val="center"/>
              <w:textAlignment w:val="center"/>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15</w:t>
            </w:r>
          </w:p>
        </w:tc>
        <w:tc>
          <w:tcPr>
            <w:tcW w:w="615" w:type="pct"/>
            <w:tcBorders>
              <w:top w:val="nil"/>
              <w:left w:val="single" w:color="000000" w:sz="8" w:space="0"/>
              <w:bottom w:val="single" w:color="000000" w:sz="8" w:space="0"/>
              <w:right w:val="single" w:color="000000" w:sz="8" w:space="0"/>
            </w:tcBorders>
            <w:shd w:val="clear" w:color="auto" w:fill="auto"/>
            <w:vAlign w:val="center"/>
          </w:tcPr>
          <w:p w14:paraId="7DF20C3D">
            <w:pPr>
              <w:widowControl/>
              <w:spacing w:line="240" w:lineRule="exact"/>
              <w:ind w:firstLine="0" w:firstLineChars="0"/>
              <w:jc w:val="center"/>
              <w:textAlignment w:val="center"/>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 xml:space="preserve">6.00 </w:t>
            </w:r>
          </w:p>
        </w:tc>
        <w:tc>
          <w:tcPr>
            <w:tcW w:w="1474" w:type="pct"/>
            <w:tcBorders>
              <w:left w:val="single" w:color="000000" w:sz="8" w:space="0"/>
              <w:bottom w:val="single" w:color="000000" w:sz="8" w:space="0"/>
              <w:right w:val="single" w:color="000000" w:sz="8" w:space="0"/>
            </w:tcBorders>
            <w:shd w:val="clear" w:color="auto" w:fill="auto"/>
            <w:vAlign w:val="center"/>
          </w:tcPr>
          <w:p w14:paraId="4137F9DC">
            <w:pPr>
              <w:widowControl/>
              <w:spacing w:line="240" w:lineRule="exact"/>
              <w:ind w:firstLine="0" w:firstLineChars="0"/>
              <w:jc w:val="center"/>
              <w:textAlignment w:val="center"/>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千亩方内新型肥料施肥服务</w:t>
            </w:r>
          </w:p>
        </w:tc>
      </w:tr>
      <w:tr w14:paraId="51511D81">
        <w:tblPrEx>
          <w:tblCellMar>
            <w:top w:w="0" w:type="dxa"/>
            <w:left w:w="108" w:type="dxa"/>
            <w:bottom w:w="0" w:type="dxa"/>
            <w:right w:w="108" w:type="dxa"/>
          </w:tblCellMar>
        </w:tblPrEx>
        <w:trPr>
          <w:trHeight w:val="1212" w:hRule="exact"/>
          <w:jc w:val="center"/>
        </w:trPr>
        <w:tc>
          <w:tcPr>
            <w:tcW w:w="916" w:type="dxa"/>
            <w:tcBorders>
              <w:top w:val="single" w:color="auto" w:sz="4" w:space="0"/>
              <w:left w:val="single" w:color="000000" w:sz="8" w:space="0"/>
              <w:bottom w:val="single" w:color="auto" w:sz="4" w:space="0"/>
              <w:right w:val="single" w:color="000000" w:sz="8" w:space="0"/>
            </w:tcBorders>
            <w:shd w:val="clear" w:color="auto" w:fill="auto"/>
            <w:vAlign w:val="center"/>
          </w:tcPr>
          <w:p w14:paraId="6B37C640">
            <w:pPr>
              <w:widowControl/>
              <w:spacing w:line="240" w:lineRule="exact"/>
              <w:ind w:firstLine="0" w:firstLineChars="0"/>
              <w:jc w:val="center"/>
              <w:textAlignment w:val="center"/>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“三新”辐射带动</w:t>
            </w:r>
          </w:p>
        </w:tc>
        <w:tc>
          <w:tcPr>
            <w:tcW w:w="20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7EA346">
            <w:pPr>
              <w:widowControl/>
              <w:spacing w:line="240" w:lineRule="exact"/>
              <w:ind w:firstLine="0" w:firstLineChars="0"/>
              <w:jc w:val="center"/>
              <w:textAlignment w:val="center"/>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技术宣传培训</w:t>
            </w:r>
          </w:p>
        </w:tc>
        <w:tc>
          <w:tcPr>
            <w:tcW w:w="11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0B1532">
            <w:pPr>
              <w:widowControl/>
              <w:spacing w:line="240" w:lineRule="exact"/>
              <w:ind w:firstLine="0" w:firstLineChars="0"/>
              <w:jc w:val="center"/>
              <w:textAlignment w:val="center"/>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3</w:t>
            </w:r>
          </w:p>
        </w:tc>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F02176">
            <w:pPr>
              <w:widowControl/>
              <w:spacing w:line="240" w:lineRule="exact"/>
              <w:ind w:firstLine="0" w:firstLineChars="0"/>
              <w:jc w:val="center"/>
              <w:textAlignment w:val="center"/>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次</w:t>
            </w:r>
          </w:p>
        </w:tc>
        <w:tc>
          <w:tcPr>
            <w:tcW w:w="11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CE8130">
            <w:pPr>
              <w:widowControl/>
              <w:spacing w:line="240" w:lineRule="exact"/>
              <w:ind w:firstLine="0" w:firstLineChars="0"/>
              <w:jc w:val="center"/>
              <w:textAlignment w:val="center"/>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15000</w:t>
            </w:r>
          </w:p>
        </w:tc>
        <w:tc>
          <w:tcPr>
            <w:tcW w:w="13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CC35BA">
            <w:pPr>
              <w:widowControl/>
              <w:spacing w:line="240" w:lineRule="exact"/>
              <w:ind w:firstLine="0" w:firstLineChars="0"/>
              <w:jc w:val="center"/>
              <w:textAlignment w:val="center"/>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 xml:space="preserve">4.50 </w:t>
            </w:r>
          </w:p>
        </w:tc>
        <w:tc>
          <w:tcPr>
            <w:tcW w:w="31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D37F37">
            <w:pPr>
              <w:widowControl/>
              <w:spacing w:line="240" w:lineRule="exact"/>
              <w:ind w:firstLine="0" w:firstLineChars="0"/>
              <w:jc w:val="center"/>
              <w:textAlignment w:val="center"/>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包含请业内专家对农技人员进行培训，2次室内培训和1次室外现场培训，和推送3万条科学施肥短信。</w:t>
            </w:r>
          </w:p>
        </w:tc>
      </w:tr>
      <w:tr w14:paraId="3B65759A">
        <w:tblPrEx>
          <w:tblCellMar>
            <w:top w:w="0" w:type="dxa"/>
            <w:left w:w="108" w:type="dxa"/>
            <w:bottom w:w="0" w:type="dxa"/>
            <w:right w:w="108" w:type="dxa"/>
          </w:tblCellMar>
        </w:tblPrEx>
        <w:trPr>
          <w:trHeight w:val="2247" w:hRule="exact"/>
          <w:jc w:val="center"/>
        </w:trPr>
        <w:tc>
          <w:tcPr>
            <w:tcW w:w="916" w:type="dxa"/>
            <w:tcBorders>
              <w:top w:val="single" w:color="auto" w:sz="4" w:space="0"/>
              <w:left w:val="single" w:color="000000" w:sz="8" w:space="0"/>
              <w:bottom w:val="single" w:color="auto" w:sz="4" w:space="0"/>
              <w:right w:val="single" w:color="000000" w:sz="8" w:space="0"/>
            </w:tcBorders>
            <w:shd w:val="clear" w:color="auto" w:fill="auto"/>
            <w:vAlign w:val="center"/>
          </w:tcPr>
          <w:p w14:paraId="1B03CBE1">
            <w:pPr>
              <w:widowControl/>
              <w:spacing w:line="240" w:lineRule="exact"/>
              <w:ind w:firstLine="0" w:firstLineChars="0"/>
              <w:jc w:val="center"/>
              <w:textAlignment w:val="center"/>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数据分析与运用</w:t>
            </w:r>
          </w:p>
        </w:tc>
        <w:tc>
          <w:tcPr>
            <w:tcW w:w="20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C05BDC">
            <w:pPr>
              <w:widowControl/>
              <w:spacing w:line="240" w:lineRule="exact"/>
              <w:ind w:firstLine="0" w:firstLineChars="0"/>
              <w:jc w:val="center"/>
              <w:textAlignment w:val="center"/>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数据分析、施肥指导意见体系构建</w:t>
            </w:r>
          </w:p>
        </w:tc>
        <w:tc>
          <w:tcPr>
            <w:tcW w:w="11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C69029">
            <w:pPr>
              <w:widowControl/>
              <w:spacing w:line="240" w:lineRule="exact"/>
              <w:ind w:firstLine="0" w:firstLineChars="0"/>
              <w:jc w:val="center"/>
              <w:textAlignment w:val="center"/>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1</w:t>
            </w:r>
          </w:p>
        </w:tc>
        <w:tc>
          <w:tcPr>
            <w:tcW w:w="8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7A9FFC">
            <w:pPr>
              <w:widowControl/>
              <w:spacing w:line="240" w:lineRule="exact"/>
              <w:ind w:firstLine="0" w:firstLineChars="0"/>
              <w:jc w:val="center"/>
              <w:textAlignment w:val="center"/>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套</w:t>
            </w:r>
          </w:p>
        </w:tc>
        <w:tc>
          <w:tcPr>
            <w:tcW w:w="11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7EA06A">
            <w:pPr>
              <w:widowControl/>
              <w:spacing w:line="240" w:lineRule="exact"/>
              <w:ind w:firstLine="0" w:firstLineChars="0"/>
              <w:jc w:val="center"/>
              <w:textAlignment w:val="center"/>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240000</w:t>
            </w:r>
          </w:p>
        </w:tc>
        <w:tc>
          <w:tcPr>
            <w:tcW w:w="13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953F28">
            <w:pPr>
              <w:widowControl/>
              <w:spacing w:line="240" w:lineRule="exact"/>
              <w:ind w:firstLine="0" w:firstLineChars="0"/>
              <w:jc w:val="center"/>
              <w:textAlignment w:val="center"/>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 xml:space="preserve">24.00 </w:t>
            </w:r>
          </w:p>
        </w:tc>
        <w:tc>
          <w:tcPr>
            <w:tcW w:w="31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8BC55B">
            <w:pPr>
              <w:widowControl/>
              <w:spacing w:line="240" w:lineRule="exact"/>
              <w:ind w:firstLine="0" w:firstLineChars="0"/>
              <w:jc w:val="center"/>
              <w:textAlignment w:val="center"/>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结合乌当区第三次土壤普查和此次土壤检测数据、农产品测产数据、农户施肥调查数据等，结合肥效试验，分析不同作物适合的“三新”技术模式的经济效益，分析乌当区主要经济作物</w:t>
            </w:r>
            <w:r>
              <w:rPr>
                <w:rFonts w:hint="eastAsia" w:ascii="Times New Roman" w:hAnsi="Times New Roman" w:cs="Times New Roman"/>
                <w:color w:val="auto"/>
                <w:kern w:val="0"/>
                <w:sz w:val="21"/>
                <w:szCs w:val="21"/>
                <w:highlight w:val="none"/>
                <w:lang w:val="en-US" w:eastAsia="zh-CN"/>
              </w:rPr>
              <w:t>肥料效应</w:t>
            </w:r>
            <w:r>
              <w:rPr>
                <w:rFonts w:hint="default" w:ascii="Times New Roman" w:hAnsi="Times New Roman" w:cs="Times New Roman"/>
                <w:color w:val="auto"/>
                <w:kern w:val="0"/>
                <w:sz w:val="21"/>
                <w:szCs w:val="21"/>
                <w:highlight w:val="none"/>
                <w:lang w:val="en-US" w:eastAsia="zh-CN"/>
              </w:rPr>
              <w:t>，构建施肥技术体系。</w:t>
            </w:r>
          </w:p>
        </w:tc>
      </w:tr>
      <w:tr w14:paraId="2A36047D">
        <w:tblPrEx>
          <w:tblCellMar>
            <w:top w:w="0" w:type="dxa"/>
            <w:left w:w="108" w:type="dxa"/>
            <w:bottom w:w="0" w:type="dxa"/>
            <w:right w:w="108" w:type="dxa"/>
          </w:tblCellMar>
        </w:tblPrEx>
        <w:trPr>
          <w:trHeight w:val="317" w:hRule="exact"/>
          <w:jc w:val="center"/>
        </w:trPr>
        <w:tc>
          <w:tcPr>
            <w:tcW w:w="621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35828001">
            <w:pPr>
              <w:widowControl/>
              <w:spacing w:line="240" w:lineRule="exact"/>
              <w:ind w:firstLine="0" w:firstLineChars="0"/>
              <w:jc w:val="center"/>
              <w:textAlignment w:val="center"/>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肥料采购小计</w:t>
            </w:r>
          </w:p>
        </w:tc>
        <w:tc>
          <w:tcPr>
            <w:tcW w:w="1314" w:type="dxa"/>
            <w:tcBorders>
              <w:top w:val="single" w:color="auto" w:sz="4" w:space="0"/>
              <w:left w:val="single" w:color="auto" w:sz="4" w:space="0"/>
              <w:bottom w:val="single" w:color="auto" w:sz="4" w:space="0"/>
              <w:right w:val="single" w:color="auto" w:sz="4" w:space="0"/>
            </w:tcBorders>
            <w:shd w:val="clear" w:color="auto" w:fill="auto"/>
            <w:vAlign w:val="center"/>
          </w:tcPr>
          <w:p w14:paraId="1CC39FC8">
            <w:pPr>
              <w:widowControl/>
              <w:spacing w:line="240" w:lineRule="exact"/>
              <w:ind w:firstLine="0" w:firstLineChars="0"/>
              <w:jc w:val="center"/>
              <w:textAlignment w:val="center"/>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63.30</w:t>
            </w:r>
          </w:p>
        </w:tc>
        <w:tc>
          <w:tcPr>
            <w:tcW w:w="3151" w:type="dxa"/>
            <w:tcBorders>
              <w:top w:val="single" w:color="auto" w:sz="4" w:space="0"/>
              <w:left w:val="single" w:color="auto" w:sz="4" w:space="0"/>
              <w:bottom w:val="single" w:color="auto" w:sz="4" w:space="0"/>
              <w:right w:val="single" w:color="auto" w:sz="4" w:space="0"/>
            </w:tcBorders>
            <w:shd w:val="clear" w:color="auto" w:fill="auto"/>
            <w:vAlign w:val="center"/>
          </w:tcPr>
          <w:p w14:paraId="619878B1">
            <w:pPr>
              <w:widowControl/>
              <w:spacing w:line="240" w:lineRule="exact"/>
              <w:ind w:firstLine="0" w:firstLineChars="0"/>
              <w:jc w:val="center"/>
              <w:textAlignment w:val="center"/>
              <w:rPr>
                <w:rFonts w:hint="default" w:ascii="Times New Roman" w:hAnsi="Times New Roman" w:cs="Times New Roman"/>
                <w:color w:val="auto"/>
                <w:kern w:val="0"/>
                <w:sz w:val="21"/>
                <w:szCs w:val="21"/>
                <w:highlight w:val="none"/>
                <w:lang w:val="en-US" w:eastAsia="zh-CN"/>
              </w:rPr>
            </w:pPr>
          </w:p>
        </w:tc>
      </w:tr>
      <w:tr w14:paraId="17D8F860">
        <w:tblPrEx>
          <w:tblCellMar>
            <w:top w:w="0" w:type="dxa"/>
            <w:left w:w="108" w:type="dxa"/>
            <w:bottom w:w="0" w:type="dxa"/>
            <w:right w:w="108" w:type="dxa"/>
          </w:tblCellMar>
        </w:tblPrEx>
        <w:trPr>
          <w:trHeight w:val="382" w:hRule="exact"/>
          <w:jc w:val="center"/>
        </w:trPr>
        <w:tc>
          <w:tcPr>
            <w:tcW w:w="621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07591406">
            <w:pPr>
              <w:widowControl/>
              <w:spacing w:line="240" w:lineRule="exact"/>
              <w:ind w:firstLine="0" w:firstLineChars="0"/>
              <w:jc w:val="center"/>
              <w:textAlignment w:val="center"/>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技术实施小计</w:t>
            </w:r>
          </w:p>
        </w:tc>
        <w:tc>
          <w:tcPr>
            <w:tcW w:w="1314" w:type="dxa"/>
            <w:tcBorders>
              <w:top w:val="single" w:color="auto" w:sz="4" w:space="0"/>
              <w:left w:val="single" w:color="auto" w:sz="4" w:space="0"/>
              <w:bottom w:val="single" w:color="auto" w:sz="4" w:space="0"/>
              <w:right w:val="single" w:color="auto" w:sz="4" w:space="0"/>
            </w:tcBorders>
            <w:shd w:val="clear" w:color="auto" w:fill="auto"/>
            <w:vAlign w:val="center"/>
          </w:tcPr>
          <w:p w14:paraId="48BC768D">
            <w:pPr>
              <w:widowControl/>
              <w:spacing w:line="240" w:lineRule="exact"/>
              <w:ind w:firstLine="0" w:firstLineChars="0"/>
              <w:jc w:val="center"/>
              <w:textAlignment w:val="center"/>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56.70</w:t>
            </w:r>
          </w:p>
        </w:tc>
        <w:tc>
          <w:tcPr>
            <w:tcW w:w="31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3AF3C0">
            <w:pPr>
              <w:widowControl/>
              <w:spacing w:line="240" w:lineRule="exact"/>
              <w:ind w:firstLine="0" w:firstLineChars="0"/>
              <w:jc w:val="center"/>
              <w:textAlignment w:val="center"/>
              <w:rPr>
                <w:rFonts w:hint="default" w:ascii="Times New Roman" w:hAnsi="Times New Roman" w:cs="Times New Roman"/>
                <w:color w:val="auto"/>
                <w:kern w:val="0"/>
                <w:sz w:val="21"/>
                <w:szCs w:val="21"/>
                <w:highlight w:val="none"/>
                <w:lang w:val="en-US" w:eastAsia="zh-CN"/>
              </w:rPr>
            </w:pPr>
          </w:p>
        </w:tc>
      </w:tr>
      <w:tr w14:paraId="36B6718C">
        <w:tblPrEx>
          <w:tblCellMar>
            <w:top w:w="0" w:type="dxa"/>
            <w:left w:w="108" w:type="dxa"/>
            <w:bottom w:w="0" w:type="dxa"/>
            <w:right w:w="108" w:type="dxa"/>
          </w:tblCellMar>
        </w:tblPrEx>
        <w:trPr>
          <w:trHeight w:val="377" w:hRule="exact"/>
          <w:jc w:val="center"/>
        </w:trPr>
        <w:tc>
          <w:tcPr>
            <w:tcW w:w="621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D106207">
            <w:pPr>
              <w:widowControl/>
              <w:spacing w:line="240" w:lineRule="exact"/>
              <w:ind w:firstLine="0" w:firstLineChars="0"/>
              <w:jc w:val="center"/>
              <w:textAlignment w:val="center"/>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合计</w:t>
            </w:r>
          </w:p>
        </w:tc>
        <w:tc>
          <w:tcPr>
            <w:tcW w:w="1314" w:type="dxa"/>
            <w:tcBorders>
              <w:top w:val="single" w:color="auto" w:sz="4" w:space="0"/>
              <w:left w:val="single" w:color="auto" w:sz="4" w:space="0"/>
              <w:bottom w:val="single" w:color="auto" w:sz="4" w:space="0"/>
              <w:right w:val="single" w:color="auto" w:sz="4" w:space="0"/>
            </w:tcBorders>
            <w:shd w:val="clear" w:color="auto" w:fill="auto"/>
            <w:vAlign w:val="center"/>
          </w:tcPr>
          <w:p w14:paraId="63C184DC">
            <w:pPr>
              <w:widowControl/>
              <w:spacing w:line="240" w:lineRule="exact"/>
              <w:ind w:firstLine="0" w:firstLineChars="0"/>
              <w:jc w:val="center"/>
              <w:textAlignment w:val="center"/>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 xml:space="preserve">120.00 </w:t>
            </w:r>
          </w:p>
        </w:tc>
        <w:tc>
          <w:tcPr>
            <w:tcW w:w="31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725997">
            <w:pPr>
              <w:widowControl/>
              <w:spacing w:line="240" w:lineRule="exact"/>
              <w:ind w:firstLine="0" w:firstLineChars="0"/>
              <w:jc w:val="center"/>
              <w:textAlignment w:val="center"/>
              <w:rPr>
                <w:rFonts w:hint="default" w:ascii="Times New Roman" w:hAnsi="Times New Roman" w:cs="Times New Roman"/>
                <w:color w:val="auto"/>
                <w:kern w:val="0"/>
                <w:sz w:val="21"/>
                <w:szCs w:val="21"/>
                <w:highlight w:val="none"/>
                <w:lang w:val="en-US" w:eastAsia="zh-CN"/>
              </w:rPr>
            </w:pPr>
          </w:p>
        </w:tc>
      </w:tr>
    </w:tbl>
    <w:p w14:paraId="6B4B0AEE">
      <w:pPr>
        <w:widowControl/>
        <w:spacing w:line="240" w:lineRule="exact"/>
        <w:ind w:firstLine="0" w:firstLineChars="0"/>
        <w:jc w:val="center"/>
        <w:textAlignment w:val="center"/>
        <w:rPr>
          <w:rFonts w:hint="default" w:ascii="Times New Roman" w:hAnsi="Times New Roman" w:cs="Times New Roman"/>
          <w:color w:val="auto"/>
          <w:kern w:val="0"/>
          <w:sz w:val="21"/>
          <w:szCs w:val="21"/>
          <w:highlight w:val="none"/>
          <w:lang w:val="en-US" w:eastAsia="zh-CN"/>
        </w:rPr>
        <w:sectPr>
          <w:type w:val="continuous"/>
          <w:pgSz w:w="11906" w:h="16838"/>
          <w:pgMar w:top="720" w:right="720" w:bottom="720" w:left="720" w:header="851" w:footer="992" w:gutter="0"/>
          <w:pgBorders>
            <w:top w:val="none" w:sz="0" w:space="0"/>
            <w:left w:val="none" w:sz="0" w:space="0"/>
            <w:bottom w:val="none" w:sz="0" w:space="0"/>
            <w:right w:val="none" w:sz="0" w:space="0"/>
          </w:pgBorders>
          <w:pgNumType w:fmt="decimal"/>
          <w:cols w:space="0" w:num="1"/>
          <w:docGrid w:type="lines" w:linePitch="395" w:charSpace="0"/>
        </w:sectPr>
      </w:pPr>
    </w:p>
    <w:p w14:paraId="3E9F1199">
      <w:pPr>
        <w:ind w:firstLine="0" w:firstLineChars="0"/>
        <w:jc w:val="center"/>
        <w:outlineLvl w:val="0"/>
        <w:rPr>
          <w:rFonts w:hint="default" w:ascii="Times New Roman" w:hAnsi="Times New Roman" w:eastAsia="黑体" w:cs="Times New Roman"/>
          <w:b/>
          <w:bCs/>
          <w:color w:val="auto"/>
          <w:sz w:val="32"/>
          <w:szCs w:val="32"/>
          <w:highlight w:val="none"/>
        </w:rPr>
      </w:pPr>
      <w:bookmarkStart w:id="49" w:name="_Toc15690"/>
      <w:bookmarkStart w:id="50" w:name="_Toc22553"/>
      <w:r>
        <w:rPr>
          <w:rFonts w:hint="default" w:ascii="Times New Roman" w:hAnsi="Times New Roman" w:eastAsia="黑体" w:cs="Times New Roman"/>
          <w:b/>
          <w:bCs/>
          <w:color w:val="auto"/>
          <w:sz w:val="32"/>
          <w:szCs w:val="32"/>
          <w:highlight w:val="none"/>
        </w:rPr>
        <w:t>第六章 保障措施</w:t>
      </w:r>
      <w:bookmarkEnd w:id="49"/>
      <w:bookmarkEnd w:id="50"/>
    </w:p>
    <w:p w14:paraId="304C9DFA">
      <w:pPr>
        <w:pStyle w:val="4"/>
        <w:rPr>
          <w:rFonts w:hint="default" w:ascii="Times New Roman" w:hAnsi="Times New Roman" w:cs="Times New Roman"/>
          <w:color w:val="auto"/>
          <w:szCs w:val="28"/>
          <w:highlight w:val="none"/>
        </w:rPr>
      </w:pPr>
      <w:bookmarkStart w:id="51" w:name="_Toc9702"/>
      <w:bookmarkStart w:id="52" w:name="_Toc12982"/>
      <w:r>
        <w:rPr>
          <w:rFonts w:hint="default" w:ascii="Times New Roman" w:hAnsi="Times New Roman" w:cs="Times New Roman"/>
          <w:color w:val="auto"/>
          <w:highlight w:val="none"/>
        </w:rPr>
        <w:t>6.1 组织</w:t>
      </w:r>
      <w:r>
        <w:rPr>
          <w:rFonts w:hint="default" w:ascii="Times New Roman" w:hAnsi="Times New Roman" w:cs="Times New Roman"/>
          <w:color w:val="auto"/>
          <w:szCs w:val="28"/>
          <w:highlight w:val="none"/>
        </w:rPr>
        <w:t>措施</w:t>
      </w:r>
      <w:bookmarkEnd w:id="51"/>
      <w:bookmarkEnd w:id="52"/>
    </w:p>
    <w:p w14:paraId="3E508492">
      <w:pPr>
        <w:ind w:firstLine="0" w:firstLineChars="0"/>
        <w:outlineLvl w:val="2"/>
        <w:rPr>
          <w:rFonts w:hint="default" w:ascii="Times New Roman" w:hAnsi="Times New Roman" w:eastAsia="楷体" w:cs="Times New Roman"/>
          <w:b/>
          <w:bCs/>
          <w:color w:val="auto"/>
          <w:szCs w:val="28"/>
          <w:highlight w:val="none"/>
        </w:rPr>
      </w:pPr>
      <w:bookmarkStart w:id="53" w:name="_Toc16502"/>
      <w:bookmarkStart w:id="54" w:name="_Toc27910"/>
      <w:r>
        <w:rPr>
          <w:rFonts w:hint="default" w:ascii="Times New Roman" w:hAnsi="Times New Roman" w:eastAsia="楷体" w:cs="Times New Roman"/>
          <w:b/>
          <w:bCs/>
          <w:color w:val="auto"/>
          <w:szCs w:val="28"/>
          <w:highlight w:val="none"/>
        </w:rPr>
        <w:t>6.1.1强化组织领导</w:t>
      </w:r>
      <w:bookmarkEnd w:id="53"/>
      <w:bookmarkEnd w:id="54"/>
    </w:p>
    <w:p w14:paraId="23259215">
      <w:pPr>
        <w:spacing w:line="560" w:lineRule="exact"/>
        <w:ind w:firstLine="560"/>
        <w:rPr>
          <w:rFonts w:hint="default" w:ascii="Times New Roman" w:hAnsi="Times New Roman" w:cs="Times New Roman"/>
          <w:color w:val="auto"/>
          <w:szCs w:val="28"/>
          <w:highlight w:val="none"/>
        </w:rPr>
      </w:pPr>
      <w:r>
        <w:rPr>
          <w:rFonts w:hint="default" w:ascii="Times New Roman" w:hAnsi="Times New Roman" w:cs="Times New Roman"/>
          <w:color w:val="auto"/>
          <w:szCs w:val="28"/>
          <w:highlight w:val="none"/>
        </w:rPr>
        <w:t>成立乌当区2025年化肥减量增效“三新”集成推进县项目实施领导小组（以下简称项目实施领导小组），为项目顺利实施提供组织保障。项目实施领导小组成员名单如下：</w:t>
      </w:r>
    </w:p>
    <w:p w14:paraId="23C28D23">
      <w:pPr>
        <w:spacing w:line="560" w:lineRule="exact"/>
        <w:ind w:firstLine="560"/>
        <w:rPr>
          <w:rFonts w:hint="default" w:ascii="Times New Roman" w:hAnsi="Times New Roman" w:cs="Times New Roman"/>
          <w:color w:val="auto"/>
          <w:szCs w:val="28"/>
          <w:highlight w:val="none"/>
        </w:rPr>
      </w:pPr>
      <w:r>
        <w:rPr>
          <w:rFonts w:hint="default" w:ascii="Times New Roman" w:hAnsi="Times New Roman" w:cs="Times New Roman"/>
          <w:color w:val="auto"/>
          <w:szCs w:val="28"/>
          <w:highlight w:val="none"/>
        </w:rPr>
        <w:t>组  长：袁会斌（区农业农村局局长）</w:t>
      </w:r>
    </w:p>
    <w:p w14:paraId="6F87A7AD">
      <w:pPr>
        <w:spacing w:line="560" w:lineRule="exact"/>
        <w:rPr>
          <w:rFonts w:hint="default" w:ascii="Times New Roman" w:hAnsi="Times New Roman" w:eastAsia="仿宋" w:cs="Times New Roman"/>
          <w:color w:val="auto"/>
          <w:szCs w:val="28"/>
          <w:highlight w:val="none"/>
          <w:lang w:val="en-US" w:eastAsia="zh-CN"/>
        </w:rPr>
      </w:pPr>
      <w:r>
        <w:rPr>
          <w:rFonts w:hint="default" w:ascii="Times New Roman" w:hAnsi="Times New Roman" w:cs="Times New Roman"/>
          <w:color w:val="auto"/>
          <w:szCs w:val="28"/>
          <w:highlight w:val="none"/>
        </w:rPr>
        <w:t>副组长：</w:t>
      </w:r>
      <w:r>
        <w:rPr>
          <w:rFonts w:hint="default" w:ascii="Times New Roman" w:hAnsi="Times New Roman" w:cs="Times New Roman"/>
          <w:color w:val="auto"/>
          <w:szCs w:val="28"/>
          <w:highlight w:val="none"/>
          <w:lang w:val="en-US" w:eastAsia="zh-CN"/>
        </w:rPr>
        <w:t>邓  勇</w:t>
      </w:r>
      <w:r>
        <w:rPr>
          <w:rFonts w:hint="default" w:ascii="Times New Roman" w:hAnsi="Times New Roman" w:cs="Times New Roman"/>
          <w:color w:val="auto"/>
          <w:szCs w:val="28"/>
          <w:highlight w:val="none"/>
        </w:rPr>
        <w:t>（区农业农村局副局长）</w:t>
      </w:r>
    </w:p>
    <w:p w14:paraId="37315EF5">
      <w:pPr>
        <w:spacing w:line="560" w:lineRule="exact"/>
        <w:ind w:firstLine="1680" w:firstLineChars="600"/>
        <w:rPr>
          <w:rFonts w:hint="default" w:ascii="Times New Roman" w:hAnsi="Times New Roman" w:cs="Times New Roman"/>
          <w:color w:val="auto"/>
          <w:szCs w:val="28"/>
          <w:highlight w:val="none"/>
        </w:rPr>
      </w:pPr>
      <w:r>
        <w:rPr>
          <w:rFonts w:hint="default" w:ascii="Times New Roman" w:hAnsi="Times New Roman" w:cs="Times New Roman"/>
          <w:color w:val="auto"/>
          <w:szCs w:val="28"/>
          <w:highlight w:val="none"/>
        </w:rPr>
        <w:t>李  翀（区农业农村局副局长）</w:t>
      </w:r>
    </w:p>
    <w:p w14:paraId="71109C05">
      <w:pPr>
        <w:spacing w:line="560" w:lineRule="exact"/>
        <w:ind w:firstLine="1680" w:firstLineChars="600"/>
        <w:rPr>
          <w:rFonts w:hint="default" w:ascii="Times New Roman" w:hAnsi="Times New Roman" w:cs="Times New Roman"/>
          <w:color w:val="auto"/>
          <w:szCs w:val="28"/>
          <w:highlight w:val="none"/>
        </w:rPr>
      </w:pPr>
      <w:r>
        <w:rPr>
          <w:rFonts w:hint="default" w:ascii="Times New Roman" w:hAnsi="Times New Roman" w:cs="Times New Roman"/>
          <w:color w:val="auto"/>
          <w:szCs w:val="28"/>
          <w:highlight w:val="none"/>
        </w:rPr>
        <w:t>吴吉华（区农业农村局农业综合开发中心主任）</w:t>
      </w:r>
    </w:p>
    <w:p w14:paraId="4CFE062F">
      <w:pPr>
        <w:spacing w:line="560" w:lineRule="exact"/>
        <w:ind w:firstLine="1680" w:firstLineChars="600"/>
        <w:rPr>
          <w:rFonts w:hint="default" w:ascii="Times New Roman" w:hAnsi="Times New Roman" w:cs="Times New Roman"/>
          <w:color w:val="auto"/>
          <w:szCs w:val="28"/>
          <w:highlight w:val="none"/>
        </w:rPr>
      </w:pPr>
      <w:r>
        <w:rPr>
          <w:rFonts w:hint="default" w:ascii="Times New Roman" w:hAnsi="Times New Roman" w:cs="Times New Roman"/>
          <w:color w:val="auto"/>
          <w:szCs w:val="28"/>
          <w:highlight w:val="none"/>
        </w:rPr>
        <w:t>罗  庆（区农业农村局执法大队教导员）</w:t>
      </w:r>
    </w:p>
    <w:p w14:paraId="479A32FE">
      <w:pPr>
        <w:spacing w:line="560" w:lineRule="exact"/>
        <w:rPr>
          <w:rFonts w:hint="default" w:ascii="Times New Roman" w:hAnsi="Times New Roman" w:cs="Times New Roman"/>
          <w:color w:val="auto"/>
          <w:szCs w:val="28"/>
          <w:highlight w:val="none"/>
        </w:rPr>
      </w:pPr>
      <w:r>
        <w:rPr>
          <w:rFonts w:hint="default" w:ascii="Times New Roman" w:hAnsi="Times New Roman" w:cs="Times New Roman"/>
          <w:color w:val="auto"/>
          <w:szCs w:val="28"/>
          <w:highlight w:val="none"/>
        </w:rPr>
        <w:t>成  员：胡  璇（乌当区东风镇副镇长）</w:t>
      </w:r>
    </w:p>
    <w:p w14:paraId="4EECED39">
      <w:pPr>
        <w:spacing w:line="560" w:lineRule="exact"/>
        <w:ind w:firstLine="1680" w:firstLineChars="600"/>
        <w:rPr>
          <w:rFonts w:hint="default" w:ascii="Times New Roman" w:hAnsi="Times New Roman" w:cs="Times New Roman"/>
          <w:color w:val="auto"/>
          <w:szCs w:val="28"/>
          <w:highlight w:val="none"/>
        </w:rPr>
      </w:pPr>
      <w:r>
        <w:rPr>
          <w:rFonts w:hint="default" w:ascii="Times New Roman" w:hAnsi="Times New Roman" w:cs="Times New Roman"/>
          <w:color w:val="auto"/>
          <w:szCs w:val="28"/>
          <w:highlight w:val="none"/>
        </w:rPr>
        <w:t>叶开英（乌当区水田镇副镇长）</w:t>
      </w:r>
    </w:p>
    <w:p w14:paraId="5A5ABB97">
      <w:pPr>
        <w:spacing w:line="560" w:lineRule="exact"/>
        <w:ind w:firstLine="1680" w:firstLineChars="600"/>
        <w:rPr>
          <w:rFonts w:hint="default" w:ascii="Times New Roman" w:hAnsi="Times New Roman" w:cs="Times New Roman"/>
          <w:color w:val="auto"/>
          <w:szCs w:val="28"/>
          <w:highlight w:val="none"/>
        </w:rPr>
      </w:pPr>
      <w:r>
        <w:rPr>
          <w:rFonts w:hint="default" w:ascii="Times New Roman" w:hAnsi="Times New Roman" w:cs="Times New Roman"/>
          <w:color w:val="auto"/>
          <w:szCs w:val="28"/>
          <w:highlight w:val="none"/>
        </w:rPr>
        <w:t>李科霖（乌当区羊昌镇副镇长）</w:t>
      </w:r>
    </w:p>
    <w:p w14:paraId="35B545EA">
      <w:pPr>
        <w:spacing w:line="560" w:lineRule="exact"/>
        <w:ind w:firstLine="1680" w:firstLineChars="600"/>
        <w:rPr>
          <w:rFonts w:hint="default" w:ascii="Times New Roman" w:hAnsi="Times New Roman" w:cs="Times New Roman"/>
          <w:color w:val="auto"/>
          <w:szCs w:val="28"/>
          <w:highlight w:val="none"/>
        </w:rPr>
      </w:pPr>
      <w:r>
        <w:rPr>
          <w:rFonts w:hint="default" w:ascii="Times New Roman" w:hAnsi="Times New Roman" w:cs="Times New Roman"/>
          <w:color w:val="auto"/>
          <w:szCs w:val="28"/>
          <w:highlight w:val="none"/>
        </w:rPr>
        <w:t>胡忠淑（乌当区下坝镇副镇长）</w:t>
      </w:r>
    </w:p>
    <w:p w14:paraId="50F1EA0F">
      <w:pPr>
        <w:spacing w:line="560" w:lineRule="exact"/>
        <w:ind w:firstLine="1680" w:firstLineChars="600"/>
        <w:rPr>
          <w:rFonts w:hint="default" w:ascii="Times New Roman" w:hAnsi="Times New Roman" w:cs="Times New Roman"/>
          <w:color w:val="auto"/>
          <w:szCs w:val="28"/>
          <w:highlight w:val="none"/>
        </w:rPr>
      </w:pPr>
      <w:r>
        <w:rPr>
          <w:rFonts w:hint="default" w:ascii="Times New Roman" w:hAnsi="Times New Roman" w:cs="Times New Roman"/>
          <w:color w:val="auto"/>
          <w:szCs w:val="28"/>
          <w:highlight w:val="none"/>
        </w:rPr>
        <w:t>王兴成（乌当区新场镇副镇长）</w:t>
      </w:r>
    </w:p>
    <w:p w14:paraId="010B9E86">
      <w:pPr>
        <w:spacing w:line="560" w:lineRule="exact"/>
        <w:ind w:firstLine="1680" w:firstLineChars="600"/>
        <w:rPr>
          <w:rFonts w:hint="default" w:ascii="Times New Roman" w:hAnsi="Times New Roman" w:cs="Times New Roman"/>
          <w:color w:val="auto"/>
          <w:szCs w:val="28"/>
          <w:highlight w:val="none"/>
        </w:rPr>
      </w:pPr>
      <w:r>
        <w:rPr>
          <w:rFonts w:hint="default" w:ascii="Times New Roman" w:hAnsi="Times New Roman" w:cs="Times New Roman"/>
          <w:color w:val="auto"/>
          <w:szCs w:val="28"/>
          <w:highlight w:val="none"/>
        </w:rPr>
        <w:t>余佰峰（乌当区百宜镇副镇长）</w:t>
      </w:r>
    </w:p>
    <w:p w14:paraId="2D836A30">
      <w:pPr>
        <w:spacing w:line="560" w:lineRule="exact"/>
        <w:ind w:firstLine="1680" w:firstLineChars="600"/>
        <w:rPr>
          <w:rFonts w:hint="default" w:ascii="Times New Roman" w:hAnsi="Times New Roman" w:cs="Times New Roman"/>
          <w:color w:val="auto"/>
          <w:szCs w:val="28"/>
          <w:highlight w:val="none"/>
        </w:rPr>
      </w:pPr>
      <w:r>
        <w:rPr>
          <w:rFonts w:hint="default" w:ascii="Times New Roman" w:hAnsi="Times New Roman" w:cs="Times New Roman"/>
          <w:color w:val="auto"/>
          <w:szCs w:val="28"/>
          <w:highlight w:val="none"/>
        </w:rPr>
        <w:t>曾晓平（乌当区新堡乡副乡长）</w:t>
      </w:r>
    </w:p>
    <w:p w14:paraId="3C9856B6">
      <w:pPr>
        <w:spacing w:line="560" w:lineRule="exact"/>
        <w:ind w:firstLine="1680" w:firstLineChars="600"/>
        <w:rPr>
          <w:rFonts w:hint="default" w:ascii="Times New Roman" w:hAnsi="Times New Roman" w:cs="Times New Roman"/>
          <w:color w:val="auto"/>
          <w:szCs w:val="28"/>
          <w:highlight w:val="none"/>
        </w:rPr>
      </w:pPr>
      <w:r>
        <w:rPr>
          <w:rFonts w:hint="default" w:ascii="Times New Roman" w:hAnsi="Times New Roman" w:cs="Times New Roman"/>
          <w:color w:val="auto"/>
          <w:szCs w:val="28"/>
          <w:highlight w:val="none"/>
        </w:rPr>
        <w:t>王  俊（乌当区偏坡乡副乡长）</w:t>
      </w:r>
    </w:p>
    <w:p w14:paraId="30D96C00">
      <w:pPr>
        <w:pStyle w:val="22"/>
        <w:ind w:firstLine="1680" w:firstLineChars="600"/>
        <w:rPr>
          <w:rFonts w:hint="default" w:ascii="Times New Roman" w:hAnsi="Times New Roman" w:cs="Times New Roman"/>
          <w:color w:val="auto"/>
          <w:highlight w:val="none"/>
        </w:rPr>
      </w:pPr>
      <w:r>
        <w:rPr>
          <w:rFonts w:hint="default" w:ascii="Times New Roman" w:hAnsi="Times New Roman" w:eastAsia="仿宋" w:cs="Times New Roman"/>
          <w:color w:val="auto"/>
          <w:kern w:val="2"/>
          <w:sz w:val="28"/>
          <w:szCs w:val="28"/>
          <w:highlight w:val="none"/>
          <w:lang w:val="en-US" w:eastAsia="zh-CN" w:bidi="ar-SA"/>
        </w:rPr>
        <w:t>罗文革（高新街道办副主任）</w:t>
      </w:r>
    </w:p>
    <w:p w14:paraId="3125AA7D">
      <w:pPr>
        <w:spacing w:line="560" w:lineRule="exact"/>
        <w:ind w:firstLine="560"/>
        <w:rPr>
          <w:rFonts w:hint="default" w:ascii="Times New Roman" w:hAnsi="Times New Roman" w:cs="Times New Roman"/>
          <w:color w:val="auto"/>
          <w:szCs w:val="28"/>
          <w:highlight w:val="none"/>
        </w:rPr>
      </w:pPr>
      <w:r>
        <w:rPr>
          <w:rFonts w:hint="default" w:ascii="Times New Roman" w:hAnsi="Times New Roman" w:cs="Times New Roman"/>
          <w:color w:val="auto"/>
          <w:szCs w:val="28"/>
          <w:highlight w:val="none"/>
        </w:rPr>
        <w:t>领导小组下设办公室</w:t>
      </w:r>
      <w:r>
        <w:rPr>
          <w:rFonts w:hint="default" w:ascii="Times New Roman" w:hAnsi="Times New Roman" w:cs="Times New Roman"/>
          <w:color w:val="auto"/>
          <w:szCs w:val="28"/>
          <w:highlight w:val="none"/>
          <w:lang w:val="en-US" w:eastAsia="zh-CN"/>
        </w:rPr>
        <w:t>于</w:t>
      </w:r>
      <w:r>
        <w:rPr>
          <w:rFonts w:hint="default" w:ascii="Times New Roman" w:hAnsi="Times New Roman" w:cs="Times New Roman"/>
          <w:color w:val="auto"/>
          <w:szCs w:val="28"/>
          <w:highlight w:val="none"/>
        </w:rPr>
        <w:t>区农业农村局，</w:t>
      </w:r>
      <w:r>
        <w:rPr>
          <w:rFonts w:hint="default" w:ascii="Times New Roman" w:hAnsi="Times New Roman" w:cs="Times New Roman"/>
          <w:color w:val="auto"/>
          <w:szCs w:val="28"/>
          <w:highlight w:val="none"/>
          <w:lang w:val="en-US" w:eastAsia="zh-CN"/>
        </w:rPr>
        <w:t>区农业农村局局长</w:t>
      </w:r>
      <w:r>
        <w:rPr>
          <w:rFonts w:hint="default" w:ascii="Times New Roman" w:hAnsi="Times New Roman" w:cs="Times New Roman"/>
          <w:color w:val="auto"/>
          <w:szCs w:val="28"/>
          <w:highlight w:val="none"/>
        </w:rPr>
        <w:t>袁会斌</w:t>
      </w:r>
      <w:r>
        <w:rPr>
          <w:rFonts w:hint="default" w:ascii="Times New Roman" w:hAnsi="Times New Roman" w:cs="Times New Roman"/>
          <w:color w:val="auto"/>
          <w:szCs w:val="28"/>
          <w:highlight w:val="none"/>
          <w:lang w:val="en-US" w:eastAsia="zh-CN"/>
        </w:rPr>
        <w:t>担</w:t>
      </w:r>
      <w:r>
        <w:rPr>
          <w:rFonts w:hint="default" w:ascii="Times New Roman" w:hAnsi="Times New Roman" w:cs="Times New Roman"/>
          <w:color w:val="auto"/>
          <w:szCs w:val="28"/>
          <w:highlight w:val="none"/>
        </w:rPr>
        <w:t>任办公室主任，李翀副局长</w:t>
      </w:r>
      <w:r>
        <w:rPr>
          <w:rFonts w:hint="default" w:ascii="Times New Roman" w:hAnsi="Times New Roman" w:cs="Times New Roman"/>
          <w:color w:val="auto"/>
          <w:szCs w:val="28"/>
          <w:highlight w:val="none"/>
          <w:lang w:val="en-US" w:eastAsia="zh-CN"/>
        </w:rPr>
        <w:t>担</w:t>
      </w:r>
      <w:r>
        <w:rPr>
          <w:rFonts w:hint="default" w:ascii="Times New Roman" w:hAnsi="Times New Roman" w:cs="Times New Roman"/>
          <w:color w:val="auto"/>
          <w:szCs w:val="28"/>
          <w:highlight w:val="none"/>
        </w:rPr>
        <w:t>任办公室副主任并负责办公室日常事务工作。主要职责：</w:t>
      </w:r>
      <w:r>
        <w:rPr>
          <w:rFonts w:hint="default" w:ascii="Times New Roman" w:hAnsi="Times New Roman" w:cs="Times New Roman"/>
          <w:color w:val="auto"/>
          <w:szCs w:val="28"/>
          <w:highlight w:val="none"/>
          <w:lang w:val="en-US" w:eastAsia="zh-CN"/>
        </w:rPr>
        <w:t>定期与省、市业务部门对接、协调和汇报项目推进工作情况；</w:t>
      </w:r>
      <w:r>
        <w:rPr>
          <w:rFonts w:hint="default" w:ascii="Times New Roman" w:hAnsi="Times New Roman" w:cs="Times New Roman"/>
          <w:color w:val="auto"/>
          <w:szCs w:val="28"/>
          <w:highlight w:val="none"/>
        </w:rPr>
        <w:t>对项目建设的总体规划布局</w:t>
      </w:r>
      <w:r>
        <w:rPr>
          <w:rFonts w:hint="default" w:ascii="Times New Roman" w:hAnsi="Times New Roman" w:cs="Times New Roman"/>
          <w:color w:val="auto"/>
          <w:szCs w:val="28"/>
          <w:highlight w:val="none"/>
          <w:lang w:val="en-US" w:eastAsia="zh-CN"/>
        </w:rPr>
        <w:t>和</w:t>
      </w:r>
      <w:r>
        <w:rPr>
          <w:rFonts w:hint="default" w:ascii="Times New Roman" w:hAnsi="Times New Roman" w:cs="Times New Roman"/>
          <w:color w:val="auto"/>
          <w:szCs w:val="28"/>
          <w:highlight w:val="none"/>
        </w:rPr>
        <w:t>实施方案</w:t>
      </w:r>
      <w:r>
        <w:rPr>
          <w:rFonts w:hint="default" w:ascii="Times New Roman" w:hAnsi="Times New Roman" w:cs="Times New Roman"/>
          <w:color w:val="auto"/>
          <w:szCs w:val="28"/>
          <w:highlight w:val="none"/>
          <w:lang w:val="en-US" w:eastAsia="zh-CN"/>
        </w:rPr>
        <w:t>严格把关</w:t>
      </w:r>
      <w:r>
        <w:rPr>
          <w:rFonts w:hint="default" w:ascii="Times New Roman" w:hAnsi="Times New Roman" w:cs="Times New Roman"/>
          <w:color w:val="auto"/>
          <w:szCs w:val="28"/>
          <w:highlight w:val="none"/>
        </w:rPr>
        <w:t>，</w:t>
      </w:r>
      <w:r>
        <w:rPr>
          <w:rFonts w:hint="default" w:ascii="Times New Roman" w:hAnsi="Times New Roman" w:cs="Times New Roman"/>
          <w:color w:val="auto"/>
          <w:szCs w:val="28"/>
          <w:highlight w:val="none"/>
          <w:lang w:val="en-US" w:eastAsia="zh-CN"/>
        </w:rPr>
        <w:t>对项目实施推进作出</w:t>
      </w:r>
      <w:r>
        <w:rPr>
          <w:rFonts w:hint="default" w:ascii="Times New Roman" w:hAnsi="Times New Roman" w:cs="Times New Roman"/>
          <w:color w:val="auto"/>
          <w:szCs w:val="28"/>
          <w:highlight w:val="none"/>
        </w:rPr>
        <w:t>安排部署，</w:t>
      </w:r>
      <w:r>
        <w:rPr>
          <w:rFonts w:hint="default" w:ascii="Times New Roman" w:hAnsi="Times New Roman" w:cs="Times New Roman"/>
          <w:color w:val="auto"/>
          <w:szCs w:val="28"/>
          <w:highlight w:val="none"/>
          <w:lang w:val="en-US" w:eastAsia="zh-CN"/>
        </w:rPr>
        <w:t>定期调度项目推进情况；</w:t>
      </w:r>
      <w:r>
        <w:rPr>
          <w:rFonts w:hint="default" w:ascii="Times New Roman" w:hAnsi="Times New Roman" w:cs="Times New Roman"/>
          <w:color w:val="auto"/>
          <w:szCs w:val="28"/>
          <w:highlight w:val="none"/>
        </w:rPr>
        <w:t>将项目建设</w:t>
      </w:r>
      <w:r>
        <w:rPr>
          <w:rFonts w:hint="default" w:ascii="Times New Roman" w:hAnsi="Times New Roman" w:cs="Times New Roman"/>
          <w:color w:val="auto"/>
          <w:szCs w:val="28"/>
          <w:highlight w:val="none"/>
          <w:lang w:val="en-US" w:eastAsia="zh-CN"/>
        </w:rPr>
        <w:t>各项任务</w:t>
      </w:r>
      <w:r>
        <w:rPr>
          <w:rFonts w:hint="default" w:ascii="Times New Roman" w:hAnsi="Times New Roman" w:cs="Times New Roman"/>
          <w:color w:val="auto"/>
          <w:szCs w:val="28"/>
          <w:highlight w:val="none"/>
        </w:rPr>
        <w:t>责任到人</w:t>
      </w:r>
      <w:r>
        <w:rPr>
          <w:rFonts w:hint="default" w:ascii="Times New Roman" w:hAnsi="Times New Roman" w:cs="Times New Roman"/>
          <w:color w:val="auto"/>
          <w:szCs w:val="28"/>
          <w:highlight w:val="none"/>
          <w:lang w:eastAsia="zh-CN"/>
        </w:rPr>
        <w:t>，</w:t>
      </w:r>
      <w:r>
        <w:rPr>
          <w:rFonts w:hint="default" w:ascii="Times New Roman" w:hAnsi="Times New Roman" w:cs="Times New Roman"/>
          <w:color w:val="auto"/>
          <w:szCs w:val="28"/>
          <w:highlight w:val="none"/>
          <w:lang w:val="en-US" w:eastAsia="zh-CN"/>
        </w:rPr>
        <w:t>确保项目各项工作</w:t>
      </w:r>
      <w:r>
        <w:rPr>
          <w:rFonts w:hint="default" w:ascii="Times New Roman" w:hAnsi="Times New Roman" w:cs="Times New Roman"/>
          <w:color w:val="auto"/>
          <w:szCs w:val="28"/>
          <w:highlight w:val="none"/>
        </w:rPr>
        <w:t>落</w:t>
      </w:r>
      <w:r>
        <w:rPr>
          <w:rFonts w:hint="default" w:ascii="Times New Roman" w:hAnsi="Times New Roman" w:cs="Times New Roman"/>
          <w:color w:val="auto"/>
          <w:szCs w:val="28"/>
          <w:highlight w:val="none"/>
          <w:lang w:val="en-US" w:eastAsia="zh-CN"/>
        </w:rPr>
        <w:t>细、落地、落实</w:t>
      </w:r>
      <w:r>
        <w:rPr>
          <w:rFonts w:hint="default" w:ascii="Times New Roman" w:hAnsi="Times New Roman" w:cs="Times New Roman"/>
          <w:color w:val="auto"/>
          <w:szCs w:val="28"/>
          <w:highlight w:val="none"/>
        </w:rPr>
        <w:t>，顺利</w:t>
      </w:r>
      <w:r>
        <w:rPr>
          <w:rFonts w:hint="default" w:ascii="Times New Roman" w:hAnsi="Times New Roman" w:cs="Times New Roman"/>
          <w:color w:val="auto"/>
          <w:szCs w:val="28"/>
          <w:highlight w:val="none"/>
          <w:lang w:val="en-US" w:eastAsia="zh-CN"/>
        </w:rPr>
        <w:t>推进项目</w:t>
      </w:r>
      <w:r>
        <w:rPr>
          <w:rFonts w:hint="default" w:ascii="Times New Roman" w:hAnsi="Times New Roman" w:cs="Times New Roman"/>
          <w:color w:val="auto"/>
          <w:szCs w:val="28"/>
          <w:highlight w:val="none"/>
        </w:rPr>
        <w:t>实施。</w:t>
      </w:r>
    </w:p>
    <w:p w14:paraId="061C1D89">
      <w:pPr>
        <w:ind w:firstLine="0" w:firstLineChars="0"/>
        <w:outlineLvl w:val="2"/>
        <w:rPr>
          <w:rFonts w:hint="default" w:ascii="Times New Roman" w:hAnsi="Times New Roman" w:eastAsia="楷体" w:cs="Times New Roman"/>
          <w:b/>
          <w:bCs/>
          <w:color w:val="auto"/>
          <w:szCs w:val="28"/>
          <w:highlight w:val="none"/>
        </w:rPr>
      </w:pPr>
      <w:bookmarkStart w:id="55" w:name="_Toc27659"/>
      <w:bookmarkStart w:id="56" w:name="_Toc27983"/>
      <w:r>
        <w:rPr>
          <w:rFonts w:hint="default" w:ascii="Times New Roman" w:hAnsi="Times New Roman" w:eastAsia="楷体" w:cs="Times New Roman"/>
          <w:b/>
          <w:bCs/>
          <w:color w:val="auto"/>
          <w:szCs w:val="28"/>
          <w:highlight w:val="none"/>
        </w:rPr>
        <w:t>6.1.2技术措施</w:t>
      </w:r>
      <w:bookmarkEnd w:id="55"/>
      <w:bookmarkEnd w:id="56"/>
    </w:p>
    <w:p w14:paraId="5E8FE6EB">
      <w:pPr>
        <w:spacing w:line="560" w:lineRule="exact"/>
        <w:ind w:firstLine="560"/>
        <w:rPr>
          <w:rFonts w:hint="default" w:ascii="Times New Roman" w:hAnsi="Times New Roman" w:cs="Times New Roman"/>
          <w:color w:val="auto"/>
          <w:szCs w:val="28"/>
          <w:highlight w:val="none"/>
        </w:rPr>
      </w:pPr>
      <w:r>
        <w:rPr>
          <w:rFonts w:hint="eastAsia" w:cs="Times New Roman"/>
          <w:color w:val="auto"/>
          <w:szCs w:val="28"/>
          <w:highlight w:val="none"/>
          <w:lang w:eastAsia="zh-CN"/>
        </w:rPr>
        <w:t>1.</w:t>
      </w:r>
      <w:r>
        <w:rPr>
          <w:rFonts w:hint="eastAsia" w:ascii="Times New Roman" w:hAnsi="Times New Roman" w:cs="Times New Roman"/>
          <w:color w:val="auto"/>
          <w:szCs w:val="28"/>
          <w:highlight w:val="none"/>
          <w:lang w:val="en-US" w:eastAsia="zh-CN"/>
        </w:rPr>
        <w:t>成立</w:t>
      </w:r>
      <w:r>
        <w:rPr>
          <w:rFonts w:hint="default" w:ascii="Times New Roman" w:hAnsi="Times New Roman" w:cs="Times New Roman"/>
          <w:color w:val="auto"/>
          <w:szCs w:val="28"/>
          <w:highlight w:val="none"/>
        </w:rPr>
        <w:t>乌当区2025年化肥减量增效“三新”集成推进县项目实施技术专家组（以下简称技术专家组），为项目实施提供技术支持和指导，成员名单如下：</w:t>
      </w:r>
    </w:p>
    <w:p w14:paraId="2AF6A1E1">
      <w:pPr>
        <w:spacing w:line="560" w:lineRule="exact"/>
        <w:ind w:firstLine="560"/>
        <w:rPr>
          <w:rFonts w:hint="default" w:ascii="Times New Roman" w:hAnsi="Times New Roman" w:cs="Times New Roman"/>
          <w:color w:val="auto"/>
          <w:szCs w:val="28"/>
          <w:highlight w:val="none"/>
        </w:rPr>
      </w:pPr>
      <w:r>
        <w:rPr>
          <w:rFonts w:hint="default" w:ascii="Times New Roman" w:hAnsi="Times New Roman" w:cs="Times New Roman"/>
          <w:color w:val="auto"/>
          <w:szCs w:val="28"/>
          <w:highlight w:val="none"/>
        </w:rPr>
        <w:t>组  长：雷  昊（省土肥工作总站站长、高级农艺师）</w:t>
      </w:r>
    </w:p>
    <w:p w14:paraId="7F1E175D">
      <w:pPr>
        <w:spacing w:line="560" w:lineRule="exact"/>
        <w:ind w:firstLine="560"/>
        <w:rPr>
          <w:rFonts w:hint="default" w:ascii="Times New Roman" w:hAnsi="Times New Roman" w:cs="Times New Roman"/>
          <w:color w:val="auto"/>
          <w:szCs w:val="28"/>
          <w:highlight w:val="none"/>
        </w:rPr>
      </w:pPr>
      <w:r>
        <w:rPr>
          <w:rFonts w:hint="default" w:ascii="Times New Roman" w:hAnsi="Times New Roman" w:cs="Times New Roman"/>
          <w:color w:val="auto"/>
          <w:szCs w:val="28"/>
          <w:highlight w:val="none"/>
        </w:rPr>
        <w:t>副组长：蔡景行（市农村生态资源服务站站长、</w:t>
      </w:r>
      <w:r>
        <w:rPr>
          <w:rFonts w:hint="eastAsia" w:cs="Times New Roman"/>
          <w:color w:val="auto"/>
          <w:szCs w:val="28"/>
          <w:highlight w:val="none"/>
          <w:lang w:eastAsia="zh-CN"/>
        </w:rPr>
        <w:t>正</w:t>
      </w:r>
      <w:r>
        <w:rPr>
          <w:rFonts w:hint="default" w:ascii="Times New Roman" w:hAnsi="Times New Roman" w:cs="Times New Roman"/>
          <w:color w:val="auto"/>
          <w:szCs w:val="28"/>
          <w:highlight w:val="none"/>
        </w:rPr>
        <w:t>高级农艺师）</w:t>
      </w:r>
    </w:p>
    <w:p w14:paraId="43F98537">
      <w:pPr>
        <w:spacing w:line="560" w:lineRule="exact"/>
        <w:ind w:firstLine="560"/>
        <w:rPr>
          <w:rFonts w:hint="default" w:ascii="Times New Roman" w:hAnsi="Times New Roman" w:cs="Times New Roman"/>
          <w:color w:val="auto"/>
          <w:szCs w:val="28"/>
          <w:highlight w:val="none"/>
        </w:rPr>
      </w:pPr>
      <w:r>
        <w:rPr>
          <w:rFonts w:hint="default" w:ascii="Times New Roman" w:hAnsi="Times New Roman" w:cs="Times New Roman"/>
          <w:color w:val="auto"/>
          <w:szCs w:val="28"/>
          <w:highlight w:val="none"/>
        </w:rPr>
        <w:t>成  员：林海波（省土肥工作总站工作人员、高级农艺师）</w:t>
      </w:r>
    </w:p>
    <w:p w14:paraId="11FF9AED">
      <w:pPr>
        <w:spacing w:line="560" w:lineRule="exact"/>
        <w:ind w:firstLine="1680" w:firstLineChars="600"/>
        <w:rPr>
          <w:rFonts w:hint="default" w:ascii="Times New Roman" w:hAnsi="Times New Roman" w:cs="Times New Roman"/>
          <w:color w:val="auto"/>
          <w:szCs w:val="28"/>
          <w:highlight w:val="none"/>
        </w:rPr>
      </w:pPr>
      <w:r>
        <w:rPr>
          <w:rFonts w:hint="default" w:ascii="Times New Roman" w:hAnsi="Times New Roman" w:cs="Times New Roman"/>
          <w:color w:val="auto"/>
          <w:szCs w:val="28"/>
          <w:highlight w:val="none"/>
        </w:rPr>
        <w:t>谢  朝（省土肥工作总站工作人员、农艺师）</w:t>
      </w:r>
    </w:p>
    <w:p w14:paraId="0D61E9F8">
      <w:pPr>
        <w:spacing w:line="560" w:lineRule="exact"/>
        <w:ind w:firstLine="1680" w:firstLineChars="600"/>
        <w:rPr>
          <w:rFonts w:hint="default" w:ascii="Times New Roman" w:hAnsi="Times New Roman" w:cs="Times New Roman"/>
          <w:color w:val="auto"/>
          <w:szCs w:val="28"/>
          <w:highlight w:val="none"/>
        </w:rPr>
      </w:pPr>
      <w:r>
        <w:rPr>
          <w:rFonts w:hint="default" w:ascii="Times New Roman" w:hAnsi="Times New Roman" w:cs="Times New Roman"/>
          <w:color w:val="auto"/>
          <w:szCs w:val="28"/>
          <w:highlight w:val="none"/>
        </w:rPr>
        <w:t>吴道明（市农村生态资源服务站副站长、高级农艺师）</w:t>
      </w:r>
    </w:p>
    <w:p w14:paraId="5690981A">
      <w:pPr>
        <w:spacing w:line="560" w:lineRule="exact"/>
        <w:ind w:firstLine="560"/>
        <w:rPr>
          <w:rFonts w:hint="default" w:ascii="Times New Roman" w:hAnsi="Times New Roman" w:cs="Times New Roman"/>
          <w:color w:val="auto"/>
          <w:szCs w:val="28"/>
          <w:highlight w:val="none"/>
        </w:rPr>
      </w:pPr>
      <w:r>
        <w:rPr>
          <w:rFonts w:hint="default" w:ascii="Times New Roman" w:hAnsi="Times New Roman" w:cs="Times New Roman"/>
          <w:color w:val="auto"/>
          <w:szCs w:val="28"/>
          <w:highlight w:val="none"/>
        </w:rPr>
        <w:t xml:space="preserve">        陈开富（市农村生态资源服务站工作人员、</w:t>
      </w:r>
      <w:r>
        <w:rPr>
          <w:rFonts w:hint="eastAsia" w:cs="Times New Roman"/>
          <w:color w:val="auto"/>
          <w:szCs w:val="28"/>
          <w:highlight w:val="none"/>
          <w:lang w:eastAsia="zh-CN"/>
        </w:rPr>
        <w:t>正</w:t>
      </w:r>
      <w:r>
        <w:rPr>
          <w:rFonts w:hint="default" w:ascii="Times New Roman" w:hAnsi="Times New Roman" w:cs="Times New Roman"/>
          <w:color w:val="auto"/>
          <w:szCs w:val="28"/>
          <w:highlight w:val="none"/>
        </w:rPr>
        <w:t>高级农艺师）</w:t>
      </w:r>
    </w:p>
    <w:p w14:paraId="416072B9">
      <w:pPr>
        <w:spacing w:line="560" w:lineRule="exact"/>
        <w:ind w:firstLine="560"/>
        <w:rPr>
          <w:rFonts w:hint="default" w:ascii="Times New Roman" w:hAnsi="Times New Roman" w:cs="Times New Roman"/>
          <w:color w:val="auto"/>
          <w:szCs w:val="28"/>
          <w:highlight w:val="none"/>
        </w:rPr>
      </w:pPr>
      <w:r>
        <w:rPr>
          <w:rFonts w:hint="default" w:ascii="Times New Roman" w:hAnsi="Times New Roman" w:cs="Times New Roman"/>
          <w:color w:val="auto"/>
          <w:szCs w:val="28"/>
          <w:highlight w:val="none"/>
        </w:rPr>
        <w:t>技术专家组主要职责：建立产学研联合攻关工作机制，突破化肥减量增效集成技术瓶颈，探索配方肥施用到田以及“三新技术”的有效途径。</w:t>
      </w:r>
    </w:p>
    <w:p w14:paraId="2C4725F8">
      <w:pPr>
        <w:spacing w:line="560" w:lineRule="exact"/>
        <w:ind w:firstLine="560"/>
        <w:rPr>
          <w:rFonts w:hint="default" w:ascii="Times New Roman" w:hAnsi="Times New Roman" w:cs="Times New Roman"/>
          <w:color w:val="auto"/>
          <w:szCs w:val="28"/>
          <w:highlight w:val="none"/>
        </w:rPr>
      </w:pPr>
      <w:r>
        <w:rPr>
          <w:rFonts w:hint="eastAsia" w:cs="Times New Roman"/>
          <w:color w:val="auto"/>
          <w:szCs w:val="28"/>
          <w:highlight w:val="none"/>
          <w:lang w:eastAsia="zh-CN"/>
        </w:rPr>
        <w:t>2.</w:t>
      </w:r>
      <w:r>
        <w:rPr>
          <w:rFonts w:hint="default" w:ascii="Times New Roman" w:hAnsi="Times New Roman" w:cs="Times New Roman"/>
          <w:color w:val="auto"/>
          <w:szCs w:val="28"/>
          <w:highlight w:val="none"/>
        </w:rPr>
        <w:t>成立乌当区2025年化肥减量增效“三新”集成推进县项目技术实施组（以下简称技术实施组），为项目顺利实施提供技术保障。成员如下：</w:t>
      </w:r>
    </w:p>
    <w:p w14:paraId="00C19D74">
      <w:pPr>
        <w:spacing w:line="560" w:lineRule="exact"/>
        <w:ind w:left="2520" w:leftChars="200" w:hanging="1960" w:hangingChars="700"/>
        <w:rPr>
          <w:rFonts w:hint="default" w:ascii="Times New Roman" w:hAnsi="Times New Roman" w:cs="Times New Roman"/>
          <w:color w:val="auto"/>
          <w:szCs w:val="28"/>
          <w:highlight w:val="none"/>
        </w:rPr>
      </w:pPr>
      <w:r>
        <w:rPr>
          <w:rFonts w:hint="default" w:ascii="Times New Roman" w:hAnsi="Times New Roman" w:cs="Times New Roman"/>
          <w:color w:val="auto"/>
          <w:szCs w:val="28"/>
          <w:highlight w:val="none"/>
        </w:rPr>
        <w:t>组  长：严莲英（区农业农村局</w:t>
      </w:r>
      <w:r>
        <w:rPr>
          <w:rFonts w:hint="eastAsia" w:cs="Times New Roman"/>
          <w:color w:val="auto"/>
          <w:szCs w:val="28"/>
          <w:highlight w:val="none"/>
          <w:lang w:eastAsia="zh-CN"/>
        </w:rPr>
        <w:t>农村</w:t>
      </w:r>
      <w:r>
        <w:rPr>
          <w:rFonts w:hint="default" w:ascii="Times New Roman" w:hAnsi="Times New Roman" w:cs="Times New Roman"/>
          <w:color w:val="auto"/>
          <w:szCs w:val="28"/>
          <w:highlight w:val="none"/>
        </w:rPr>
        <w:t>生态资源服务站站长，农艺师）</w:t>
      </w:r>
    </w:p>
    <w:p w14:paraId="482A1466">
      <w:pPr>
        <w:spacing w:line="560" w:lineRule="exact"/>
        <w:ind w:left="2520" w:leftChars="200" w:hanging="1960" w:hangingChars="700"/>
        <w:rPr>
          <w:rFonts w:hint="default" w:ascii="Times New Roman" w:hAnsi="Times New Roman" w:cs="Times New Roman"/>
          <w:color w:val="auto"/>
          <w:szCs w:val="28"/>
          <w:highlight w:val="none"/>
        </w:rPr>
      </w:pPr>
      <w:r>
        <w:rPr>
          <w:rFonts w:hint="default" w:ascii="Times New Roman" w:hAnsi="Times New Roman" w:cs="Times New Roman"/>
          <w:color w:val="auto"/>
          <w:szCs w:val="28"/>
          <w:highlight w:val="none"/>
        </w:rPr>
        <w:t>副组长：高  翔（区农业农村局工作人员，高级农艺师）</w:t>
      </w:r>
    </w:p>
    <w:p w14:paraId="442C5447">
      <w:pPr>
        <w:spacing w:line="560" w:lineRule="exact"/>
        <w:ind w:firstLine="560"/>
        <w:rPr>
          <w:rFonts w:hint="default" w:ascii="Times New Roman" w:hAnsi="Times New Roman" w:cs="Times New Roman"/>
          <w:color w:val="auto"/>
          <w:szCs w:val="28"/>
          <w:highlight w:val="none"/>
        </w:rPr>
      </w:pPr>
      <w:r>
        <w:rPr>
          <w:rFonts w:hint="default" w:ascii="Times New Roman" w:hAnsi="Times New Roman" w:cs="Times New Roman"/>
          <w:color w:val="auto"/>
          <w:szCs w:val="28"/>
          <w:highlight w:val="none"/>
        </w:rPr>
        <w:t>成  员：梁华强（区农业农村局工作人员，高级农艺师）</w:t>
      </w:r>
    </w:p>
    <w:p w14:paraId="3C41C148">
      <w:pPr>
        <w:pStyle w:val="22"/>
        <w:spacing w:line="5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 xml:space="preserve">        玉  云（区农业农村局蔬菜</w:t>
      </w:r>
      <w:r>
        <w:rPr>
          <w:rFonts w:hint="default" w:ascii="Times New Roman" w:hAnsi="Times New Roman" w:cs="Times New Roman"/>
          <w:color w:val="auto"/>
          <w:sz w:val="28"/>
          <w:szCs w:val="28"/>
          <w:highlight w:val="none"/>
          <w:lang w:val="en-US" w:eastAsia="zh-CN"/>
        </w:rPr>
        <w:t>站站长</w:t>
      </w:r>
      <w:r>
        <w:rPr>
          <w:rFonts w:hint="default" w:ascii="Times New Roman" w:hAnsi="Times New Roman" w:cs="Times New Roman"/>
          <w:color w:val="auto"/>
          <w:sz w:val="28"/>
          <w:szCs w:val="28"/>
          <w:highlight w:val="none"/>
        </w:rPr>
        <w:t>，农艺师）</w:t>
      </w:r>
    </w:p>
    <w:p w14:paraId="5DD30F57">
      <w:pPr>
        <w:pStyle w:val="22"/>
        <w:spacing w:line="560" w:lineRule="exact"/>
        <w:ind w:firstLine="560"/>
        <w:rPr>
          <w:rFonts w:hint="default" w:ascii="Times New Roman" w:hAnsi="Times New Roman" w:cs="Times New Roman"/>
          <w:color w:val="auto"/>
          <w:highlight w:val="none"/>
        </w:rPr>
      </w:pPr>
      <w:r>
        <w:rPr>
          <w:rFonts w:hint="default" w:ascii="Times New Roman" w:hAnsi="Times New Roman" w:cs="Times New Roman"/>
          <w:color w:val="auto"/>
          <w:sz w:val="28"/>
          <w:szCs w:val="28"/>
          <w:highlight w:val="none"/>
        </w:rPr>
        <w:t xml:space="preserve">        王  庆（区农业农村局</w:t>
      </w:r>
      <w:r>
        <w:rPr>
          <w:rFonts w:hint="default" w:ascii="Times New Roman" w:hAnsi="Times New Roman" w:cs="Times New Roman"/>
          <w:color w:val="auto"/>
          <w:sz w:val="28"/>
          <w:szCs w:val="28"/>
          <w:highlight w:val="none"/>
          <w:lang w:val="en-US" w:eastAsia="zh-CN"/>
        </w:rPr>
        <w:t>特产站站长</w:t>
      </w:r>
      <w:r>
        <w:rPr>
          <w:rFonts w:hint="default" w:ascii="Times New Roman" w:hAnsi="Times New Roman" w:cs="Times New Roman"/>
          <w:color w:val="auto"/>
          <w:sz w:val="28"/>
          <w:szCs w:val="28"/>
          <w:highlight w:val="none"/>
        </w:rPr>
        <w:t>，农艺师）</w:t>
      </w:r>
    </w:p>
    <w:p w14:paraId="1B6085E6">
      <w:pPr>
        <w:pStyle w:val="22"/>
        <w:spacing w:line="560" w:lineRule="exact"/>
        <w:ind w:firstLine="1680" w:firstLineChars="6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lang w:eastAsia="zh-CN"/>
        </w:rPr>
        <w:t>李期佳</w:t>
      </w:r>
      <w:r>
        <w:rPr>
          <w:rFonts w:hint="default" w:ascii="Times New Roman" w:hAnsi="Times New Roman" w:cs="Times New Roman"/>
          <w:color w:val="auto"/>
          <w:sz w:val="28"/>
          <w:szCs w:val="28"/>
          <w:highlight w:val="none"/>
        </w:rPr>
        <w:t>（区农业农村局</w:t>
      </w:r>
      <w:r>
        <w:rPr>
          <w:rFonts w:hint="default" w:ascii="Times New Roman" w:hAnsi="Times New Roman" w:cs="Times New Roman"/>
          <w:color w:val="auto"/>
          <w:sz w:val="28"/>
          <w:szCs w:val="28"/>
          <w:highlight w:val="none"/>
          <w:lang w:eastAsia="zh-CN"/>
        </w:rPr>
        <w:t>农推站</w:t>
      </w:r>
      <w:r>
        <w:rPr>
          <w:rFonts w:hint="default" w:ascii="Times New Roman" w:hAnsi="Times New Roman" w:cs="Times New Roman"/>
          <w:color w:val="auto"/>
          <w:sz w:val="28"/>
          <w:szCs w:val="28"/>
          <w:highlight w:val="none"/>
          <w:lang w:val="en-US" w:eastAsia="zh-CN"/>
        </w:rPr>
        <w:t>站长</w:t>
      </w:r>
      <w:r>
        <w:rPr>
          <w:rFonts w:hint="default" w:ascii="Times New Roman" w:hAnsi="Times New Roman" w:cs="Times New Roman"/>
          <w:color w:val="auto"/>
          <w:sz w:val="28"/>
          <w:szCs w:val="28"/>
          <w:highlight w:val="none"/>
        </w:rPr>
        <w:t>，农艺师）</w:t>
      </w:r>
    </w:p>
    <w:p w14:paraId="6EECD52E">
      <w:pPr>
        <w:pStyle w:val="23"/>
        <w:spacing w:line="240" w:lineRule="auto"/>
        <w:ind w:left="0" w:leftChars="0" w:firstLine="0" w:firstLineChars="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 xml:space="preserve">        </w:t>
      </w:r>
      <w:r>
        <w:rPr>
          <w:rFonts w:hint="default" w:ascii="Times New Roman" w:hAnsi="Times New Roman" w:eastAsia="仿宋" w:cs="Times New Roman"/>
          <w:color w:val="auto"/>
          <w:sz w:val="28"/>
          <w:szCs w:val="28"/>
          <w:highlight w:val="none"/>
          <w:lang w:val="en-US" w:eastAsia="zh-CN"/>
        </w:rPr>
        <w:t xml:space="preserve">    </w:t>
      </w:r>
      <w:r>
        <w:rPr>
          <w:rFonts w:hint="default" w:ascii="Times New Roman" w:hAnsi="Times New Roman" w:eastAsia="仿宋" w:cs="Times New Roman"/>
          <w:color w:val="auto"/>
          <w:sz w:val="28"/>
          <w:szCs w:val="28"/>
          <w:highlight w:val="none"/>
        </w:rPr>
        <w:t>吴显洋（水田镇农业农村综合服务中心</w:t>
      </w:r>
      <w:r>
        <w:rPr>
          <w:rFonts w:hint="eastAsia" w:eastAsia="仿宋" w:cs="Times New Roman"/>
          <w:color w:val="auto"/>
          <w:sz w:val="28"/>
          <w:szCs w:val="28"/>
          <w:highlight w:val="none"/>
          <w:lang w:eastAsia="zh-CN"/>
        </w:rPr>
        <w:t>主任</w:t>
      </w:r>
      <w:r>
        <w:rPr>
          <w:rFonts w:hint="default" w:ascii="Times New Roman" w:hAnsi="Times New Roman" w:eastAsia="仿宋" w:cs="Times New Roman"/>
          <w:color w:val="auto"/>
          <w:sz w:val="28"/>
          <w:szCs w:val="28"/>
          <w:highlight w:val="none"/>
        </w:rPr>
        <w:t>，助理农艺师）</w:t>
      </w:r>
    </w:p>
    <w:p w14:paraId="3EB97AE3">
      <w:pPr>
        <w:spacing w:line="560" w:lineRule="exact"/>
        <w:ind w:firstLine="1680" w:firstLineChars="600"/>
        <w:rPr>
          <w:rFonts w:hint="default" w:ascii="Times New Roman" w:hAnsi="Times New Roman" w:cs="Times New Roman"/>
          <w:color w:val="auto"/>
          <w:sz w:val="28"/>
          <w:szCs w:val="28"/>
          <w:highlight w:val="none"/>
          <w:lang w:eastAsia="zh-CN"/>
        </w:rPr>
      </w:pPr>
      <w:r>
        <w:rPr>
          <w:rFonts w:hint="default" w:ascii="Times New Roman" w:hAnsi="Times New Roman" w:cs="Times New Roman"/>
          <w:color w:val="auto"/>
          <w:highlight w:val="none"/>
          <w:lang w:eastAsia="zh-CN"/>
        </w:rPr>
        <w:t>邓友芹</w:t>
      </w:r>
      <w:r>
        <w:rPr>
          <w:rFonts w:hint="default" w:ascii="Times New Roman" w:hAnsi="Times New Roman" w:cs="Times New Roman"/>
          <w:color w:val="auto"/>
          <w:sz w:val="28"/>
          <w:szCs w:val="28"/>
          <w:highlight w:val="none"/>
        </w:rPr>
        <w:t>（区农业农村局工作人员</w:t>
      </w:r>
      <w:r>
        <w:rPr>
          <w:rFonts w:hint="default" w:ascii="Times New Roman" w:hAnsi="Times New Roman" w:cs="Times New Roman"/>
          <w:color w:val="auto"/>
          <w:sz w:val="28"/>
          <w:szCs w:val="28"/>
          <w:highlight w:val="none"/>
          <w:lang w:eastAsia="zh-CN"/>
        </w:rPr>
        <w:t>，</w:t>
      </w:r>
      <w:r>
        <w:rPr>
          <w:rFonts w:hint="default" w:ascii="Times New Roman" w:hAnsi="Times New Roman" w:cs="Times New Roman"/>
          <w:color w:val="auto"/>
          <w:sz w:val="28"/>
          <w:szCs w:val="28"/>
          <w:highlight w:val="none"/>
        </w:rPr>
        <w:t>农艺师</w:t>
      </w:r>
      <w:r>
        <w:rPr>
          <w:rFonts w:hint="default" w:ascii="Times New Roman" w:hAnsi="Times New Roman" w:cs="Times New Roman"/>
          <w:color w:val="auto"/>
          <w:sz w:val="28"/>
          <w:szCs w:val="28"/>
          <w:highlight w:val="none"/>
          <w:lang w:eastAsia="zh-CN"/>
        </w:rPr>
        <w:t>）</w:t>
      </w:r>
    </w:p>
    <w:p w14:paraId="7D5AB1AC">
      <w:pPr>
        <w:spacing w:line="560" w:lineRule="exact"/>
        <w:ind w:firstLine="1680" w:firstLineChars="600"/>
        <w:rPr>
          <w:rFonts w:hint="default" w:ascii="Times New Roman" w:hAnsi="Times New Roman" w:cs="Times New Roman"/>
          <w:color w:val="auto"/>
          <w:szCs w:val="28"/>
          <w:highlight w:val="none"/>
          <w:lang w:val="en-US" w:eastAsia="zh-CN"/>
        </w:rPr>
      </w:pPr>
      <w:r>
        <w:rPr>
          <w:rFonts w:hint="eastAsia" w:cs="Times New Roman"/>
          <w:color w:val="auto"/>
          <w:szCs w:val="28"/>
          <w:highlight w:val="none"/>
          <w:lang w:val="en-US" w:eastAsia="zh-CN"/>
        </w:rPr>
        <w:t>吴  尽</w:t>
      </w:r>
      <w:r>
        <w:rPr>
          <w:rFonts w:hint="default" w:ascii="Times New Roman" w:hAnsi="Times New Roman" w:cs="Times New Roman"/>
          <w:color w:val="auto"/>
          <w:sz w:val="28"/>
          <w:szCs w:val="28"/>
          <w:highlight w:val="none"/>
        </w:rPr>
        <w:t>（区农业农村局工作人员</w:t>
      </w:r>
      <w:r>
        <w:rPr>
          <w:rFonts w:hint="default" w:ascii="Times New Roman" w:hAnsi="Times New Roman" w:cs="Times New Roman"/>
          <w:color w:val="auto"/>
          <w:sz w:val="28"/>
          <w:szCs w:val="28"/>
          <w:highlight w:val="none"/>
          <w:lang w:eastAsia="zh-CN"/>
        </w:rPr>
        <w:t>，</w:t>
      </w:r>
      <w:r>
        <w:rPr>
          <w:rFonts w:hint="default" w:ascii="Times New Roman" w:hAnsi="Times New Roman" w:cs="Times New Roman"/>
          <w:color w:val="auto"/>
          <w:sz w:val="28"/>
          <w:szCs w:val="28"/>
          <w:highlight w:val="none"/>
        </w:rPr>
        <w:t>专业技术无职务</w:t>
      </w:r>
      <w:r>
        <w:rPr>
          <w:rFonts w:hint="default" w:ascii="Times New Roman" w:hAnsi="Times New Roman" w:cs="Times New Roman"/>
          <w:color w:val="auto"/>
          <w:sz w:val="28"/>
          <w:szCs w:val="28"/>
          <w:highlight w:val="none"/>
          <w:lang w:eastAsia="zh-CN"/>
        </w:rPr>
        <w:t>）</w:t>
      </w:r>
    </w:p>
    <w:p w14:paraId="4F262A7A">
      <w:pPr>
        <w:spacing w:line="560" w:lineRule="exact"/>
        <w:ind w:firstLine="1680" w:firstLineChars="600"/>
        <w:rPr>
          <w:rFonts w:hint="default" w:ascii="Times New Roman" w:hAnsi="Times New Roman" w:cs="Times New Roman"/>
          <w:color w:val="auto"/>
          <w:szCs w:val="28"/>
          <w:highlight w:val="none"/>
          <w:lang w:val="en-US" w:eastAsia="zh-CN"/>
        </w:rPr>
      </w:pPr>
      <w:r>
        <w:rPr>
          <w:rFonts w:hint="default" w:ascii="Times New Roman" w:hAnsi="Times New Roman" w:cs="Times New Roman"/>
          <w:color w:val="auto"/>
          <w:szCs w:val="28"/>
          <w:highlight w:val="none"/>
          <w:lang w:val="en-US" w:eastAsia="zh-CN"/>
        </w:rPr>
        <w:t>宫杰芳（</w:t>
      </w:r>
      <w:r>
        <w:rPr>
          <w:rFonts w:hint="default" w:ascii="Times New Roman" w:hAnsi="Times New Roman" w:cs="Times New Roman"/>
          <w:color w:val="auto"/>
          <w:szCs w:val="28"/>
          <w:highlight w:val="none"/>
        </w:rPr>
        <w:t>区农业农村局</w:t>
      </w:r>
      <w:r>
        <w:rPr>
          <w:rFonts w:hint="default" w:ascii="Times New Roman" w:hAnsi="Times New Roman" w:cs="Times New Roman"/>
          <w:color w:val="auto"/>
          <w:szCs w:val="28"/>
          <w:highlight w:val="none"/>
          <w:lang w:val="en-US" w:eastAsia="zh-CN"/>
        </w:rPr>
        <w:t>办公室主任</w:t>
      </w:r>
      <w:r>
        <w:rPr>
          <w:rFonts w:hint="default" w:ascii="Times New Roman" w:hAnsi="Times New Roman" w:cs="Times New Roman"/>
          <w:color w:val="auto"/>
          <w:szCs w:val="28"/>
          <w:highlight w:val="none"/>
        </w:rPr>
        <w:t>，高级农艺师</w:t>
      </w:r>
      <w:r>
        <w:rPr>
          <w:rFonts w:hint="default" w:ascii="Times New Roman" w:hAnsi="Times New Roman" w:cs="Times New Roman"/>
          <w:color w:val="auto"/>
          <w:szCs w:val="28"/>
          <w:highlight w:val="none"/>
          <w:lang w:val="en-US" w:eastAsia="zh-CN"/>
        </w:rPr>
        <w:t>）</w:t>
      </w:r>
    </w:p>
    <w:p w14:paraId="670D2F20">
      <w:pPr>
        <w:spacing w:line="560" w:lineRule="exact"/>
        <w:ind w:firstLine="1680" w:firstLineChars="600"/>
        <w:rPr>
          <w:rFonts w:hint="default" w:ascii="Times New Roman" w:hAnsi="Times New Roman" w:cs="Times New Roman"/>
          <w:color w:val="auto"/>
          <w:szCs w:val="28"/>
          <w:highlight w:val="none"/>
          <w:lang w:val="en-US" w:eastAsia="zh-CN"/>
        </w:rPr>
      </w:pPr>
      <w:r>
        <w:rPr>
          <w:rFonts w:hint="default" w:ascii="Times New Roman" w:hAnsi="Times New Roman" w:cs="Times New Roman"/>
          <w:color w:val="auto"/>
          <w:szCs w:val="28"/>
          <w:highlight w:val="none"/>
          <w:lang w:val="en-US" w:eastAsia="zh-CN"/>
        </w:rPr>
        <w:t>曾尔玲（</w:t>
      </w:r>
      <w:r>
        <w:rPr>
          <w:rFonts w:hint="default" w:ascii="Times New Roman" w:hAnsi="Times New Roman" w:cs="Times New Roman"/>
          <w:color w:val="auto"/>
          <w:szCs w:val="28"/>
          <w:highlight w:val="none"/>
        </w:rPr>
        <w:t>区农业农村局</w:t>
      </w:r>
      <w:r>
        <w:rPr>
          <w:rFonts w:hint="default" w:ascii="Times New Roman" w:hAnsi="Times New Roman" w:cs="Times New Roman"/>
          <w:color w:val="auto"/>
          <w:szCs w:val="28"/>
          <w:highlight w:val="none"/>
          <w:lang w:val="en-US" w:eastAsia="zh-CN"/>
        </w:rPr>
        <w:t>工作人员，农艺师）</w:t>
      </w:r>
    </w:p>
    <w:p w14:paraId="323FCE5C">
      <w:pPr>
        <w:spacing w:line="560" w:lineRule="exact"/>
        <w:ind w:firstLine="1680" w:firstLineChars="600"/>
        <w:rPr>
          <w:rFonts w:hint="default" w:ascii="Times New Roman" w:hAnsi="Times New Roman" w:cs="Times New Roman"/>
          <w:color w:val="auto"/>
          <w:szCs w:val="28"/>
          <w:highlight w:val="none"/>
          <w:lang w:val="en-US" w:eastAsia="zh-CN"/>
        </w:rPr>
      </w:pPr>
      <w:r>
        <w:rPr>
          <w:rFonts w:hint="default" w:ascii="Times New Roman" w:hAnsi="Times New Roman" w:cs="Times New Roman"/>
          <w:color w:val="auto"/>
          <w:szCs w:val="28"/>
          <w:highlight w:val="none"/>
          <w:lang w:val="en-US" w:eastAsia="zh-CN"/>
        </w:rPr>
        <w:t>陆  剑（</w:t>
      </w:r>
      <w:r>
        <w:rPr>
          <w:rFonts w:hint="default" w:ascii="Times New Roman" w:hAnsi="Times New Roman" w:cs="Times New Roman"/>
          <w:color w:val="auto"/>
          <w:szCs w:val="28"/>
          <w:highlight w:val="none"/>
        </w:rPr>
        <w:t>区农业农村局</w:t>
      </w:r>
      <w:r>
        <w:rPr>
          <w:rFonts w:hint="default" w:ascii="Times New Roman" w:hAnsi="Times New Roman" w:cs="Times New Roman"/>
          <w:color w:val="auto"/>
          <w:szCs w:val="28"/>
          <w:highlight w:val="none"/>
          <w:lang w:val="en-US" w:eastAsia="zh-CN"/>
        </w:rPr>
        <w:t>工作人员</w:t>
      </w:r>
      <w:r>
        <w:rPr>
          <w:rFonts w:hint="default" w:ascii="Times New Roman" w:hAnsi="Times New Roman" w:cs="Times New Roman"/>
          <w:color w:val="auto"/>
          <w:szCs w:val="28"/>
          <w:highlight w:val="none"/>
        </w:rPr>
        <w:t>，高级农艺师</w:t>
      </w:r>
      <w:r>
        <w:rPr>
          <w:rFonts w:hint="default" w:ascii="Times New Roman" w:hAnsi="Times New Roman" w:cs="Times New Roman"/>
          <w:color w:val="auto"/>
          <w:szCs w:val="28"/>
          <w:highlight w:val="none"/>
          <w:lang w:val="en-US" w:eastAsia="zh-CN"/>
        </w:rPr>
        <w:t>）</w:t>
      </w:r>
    </w:p>
    <w:p w14:paraId="2216E348">
      <w:pPr>
        <w:spacing w:line="560" w:lineRule="exact"/>
        <w:ind w:firstLine="1680" w:firstLineChars="600"/>
        <w:rPr>
          <w:rFonts w:hint="default" w:ascii="Times New Roman" w:hAnsi="Times New Roman" w:cs="Times New Roman"/>
          <w:color w:val="auto"/>
          <w:szCs w:val="28"/>
          <w:highlight w:val="none"/>
          <w:lang w:val="en-US" w:eastAsia="zh-CN"/>
        </w:rPr>
      </w:pPr>
      <w:r>
        <w:rPr>
          <w:rFonts w:hint="default" w:ascii="Times New Roman" w:hAnsi="Times New Roman" w:cs="Times New Roman"/>
          <w:color w:val="auto"/>
          <w:szCs w:val="28"/>
          <w:highlight w:val="none"/>
        </w:rPr>
        <w:t>沈必炎（偏坡乡农业农村综合服务中心主</w:t>
      </w:r>
      <w:r>
        <w:rPr>
          <w:rFonts w:hint="eastAsia" w:cs="Times New Roman"/>
          <w:color w:val="auto"/>
          <w:szCs w:val="28"/>
          <w:highlight w:val="none"/>
          <w:lang w:eastAsia="zh-CN"/>
        </w:rPr>
        <w:t>任</w:t>
      </w:r>
      <w:r>
        <w:rPr>
          <w:rFonts w:hint="default" w:ascii="Times New Roman" w:hAnsi="Times New Roman" w:cs="Times New Roman"/>
          <w:color w:val="auto"/>
          <w:szCs w:val="28"/>
          <w:highlight w:val="none"/>
          <w:lang w:eastAsia="zh-CN"/>
        </w:rPr>
        <w:t>，</w:t>
      </w:r>
      <w:r>
        <w:rPr>
          <w:rFonts w:hint="default" w:ascii="Times New Roman" w:hAnsi="Times New Roman" w:cs="Times New Roman"/>
          <w:color w:val="auto"/>
          <w:szCs w:val="28"/>
          <w:highlight w:val="none"/>
        </w:rPr>
        <w:t>农艺师）</w:t>
      </w:r>
    </w:p>
    <w:p w14:paraId="09C599FD">
      <w:pPr>
        <w:spacing w:line="560" w:lineRule="exact"/>
        <w:ind w:firstLine="1680" w:firstLineChars="600"/>
        <w:rPr>
          <w:rFonts w:hint="default" w:ascii="Times New Roman" w:hAnsi="Times New Roman" w:cs="Times New Roman"/>
          <w:color w:val="auto"/>
          <w:szCs w:val="28"/>
          <w:highlight w:val="none"/>
        </w:rPr>
      </w:pPr>
      <w:r>
        <w:rPr>
          <w:rFonts w:hint="default" w:ascii="Times New Roman" w:hAnsi="Times New Roman" w:cs="Times New Roman"/>
          <w:color w:val="auto"/>
          <w:szCs w:val="28"/>
          <w:highlight w:val="none"/>
        </w:rPr>
        <w:t>张  蓉（新堡乡农业农村综合服务中心工作人员</w:t>
      </w:r>
      <w:r>
        <w:rPr>
          <w:rFonts w:hint="default" w:ascii="Times New Roman" w:hAnsi="Times New Roman" w:cs="Times New Roman"/>
          <w:color w:val="auto"/>
          <w:szCs w:val="28"/>
          <w:highlight w:val="none"/>
          <w:lang w:eastAsia="zh-CN"/>
        </w:rPr>
        <w:t>，</w:t>
      </w:r>
      <w:r>
        <w:rPr>
          <w:rFonts w:hint="default" w:ascii="Times New Roman" w:hAnsi="Times New Roman" w:cs="Times New Roman"/>
          <w:color w:val="auto"/>
          <w:szCs w:val="28"/>
          <w:highlight w:val="none"/>
        </w:rPr>
        <w:t>农艺师）</w:t>
      </w:r>
    </w:p>
    <w:p w14:paraId="3D8BB24D">
      <w:pPr>
        <w:spacing w:line="560" w:lineRule="exact"/>
        <w:ind w:firstLine="1680" w:firstLineChars="600"/>
        <w:rPr>
          <w:rFonts w:hint="default" w:ascii="Times New Roman" w:hAnsi="Times New Roman" w:cs="Times New Roman"/>
          <w:color w:val="auto"/>
          <w:szCs w:val="28"/>
          <w:highlight w:val="none"/>
          <w:lang w:val="en-US" w:eastAsia="zh-CN"/>
        </w:rPr>
      </w:pPr>
      <w:r>
        <w:rPr>
          <w:rFonts w:hint="default" w:ascii="Times New Roman" w:hAnsi="Times New Roman" w:cs="Times New Roman"/>
          <w:color w:val="auto"/>
          <w:szCs w:val="28"/>
          <w:highlight w:val="none"/>
        </w:rPr>
        <w:t>杨</w:t>
      </w:r>
      <w:r>
        <w:rPr>
          <w:rFonts w:hint="default" w:ascii="Times New Roman" w:hAnsi="Times New Roman" w:cs="Times New Roman"/>
          <w:color w:val="auto"/>
          <w:szCs w:val="28"/>
          <w:highlight w:val="none"/>
          <w:lang w:val="en-US" w:eastAsia="zh-CN"/>
        </w:rPr>
        <w:t xml:space="preserve">  </w:t>
      </w:r>
      <w:r>
        <w:rPr>
          <w:rFonts w:hint="default" w:ascii="Times New Roman" w:hAnsi="Times New Roman" w:cs="Times New Roman"/>
          <w:color w:val="auto"/>
          <w:szCs w:val="28"/>
          <w:highlight w:val="none"/>
        </w:rPr>
        <w:t>璐</w:t>
      </w:r>
      <w:r>
        <w:rPr>
          <w:rFonts w:hint="default" w:ascii="Times New Roman" w:hAnsi="Times New Roman" w:cs="Times New Roman"/>
          <w:color w:val="auto"/>
          <w:szCs w:val="28"/>
          <w:highlight w:val="none"/>
          <w:lang w:eastAsia="zh-CN"/>
        </w:rPr>
        <w:t>（</w:t>
      </w:r>
      <w:r>
        <w:rPr>
          <w:rFonts w:hint="default" w:ascii="Times New Roman" w:hAnsi="Times New Roman" w:cs="Times New Roman"/>
          <w:color w:val="auto"/>
          <w:szCs w:val="28"/>
          <w:highlight w:val="none"/>
        </w:rPr>
        <w:t>百宜镇农业农村综合服务中心工作人员</w:t>
      </w:r>
      <w:r>
        <w:rPr>
          <w:rFonts w:hint="default" w:ascii="Times New Roman" w:hAnsi="Times New Roman" w:cs="Times New Roman"/>
          <w:color w:val="auto"/>
          <w:szCs w:val="28"/>
          <w:highlight w:val="none"/>
          <w:lang w:eastAsia="zh-CN"/>
        </w:rPr>
        <w:t>，</w:t>
      </w:r>
      <w:r>
        <w:rPr>
          <w:rFonts w:hint="default" w:ascii="Times New Roman" w:hAnsi="Times New Roman" w:cs="Times New Roman"/>
          <w:color w:val="auto"/>
          <w:szCs w:val="28"/>
          <w:highlight w:val="none"/>
          <w:lang w:val="en-US" w:eastAsia="zh-CN"/>
        </w:rPr>
        <w:t>农艺师）</w:t>
      </w:r>
    </w:p>
    <w:p w14:paraId="1FD329E0">
      <w:pPr>
        <w:spacing w:line="560" w:lineRule="exact"/>
        <w:ind w:firstLine="1680" w:firstLineChars="600"/>
        <w:rPr>
          <w:rFonts w:hint="default" w:ascii="Times New Roman" w:hAnsi="Times New Roman" w:cs="Times New Roman"/>
          <w:color w:val="auto"/>
          <w:szCs w:val="28"/>
          <w:highlight w:val="none"/>
        </w:rPr>
      </w:pPr>
      <w:r>
        <w:rPr>
          <w:rFonts w:hint="default" w:ascii="Times New Roman" w:hAnsi="Times New Roman" w:cs="Times New Roman"/>
          <w:color w:val="auto"/>
          <w:szCs w:val="28"/>
          <w:highlight w:val="none"/>
          <w:lang w:val="en-US" w:eastAsia="zh-CN"/>
        </w:rPr>
        <w:t>汪丰琴（</w:t>
      </w:r>
      <w:r>
        <w:rPr>
          <w:rFonts w:hint="default" w:ascii="Times New Roman" w:hAnsi="Times New Roman" w:cs="Times New Roman"/>
          <w:color w:val="auto"/>
          <w:szCs w:val="28"/>
          <w:highlight w:val="none"/>
        </w:rPr>
        <w:t>水田镇农业农村综合服务中心</w:t>
      </w:r>
      <w:r>
        <w:rPr>
          <w:rFonts w:hint="default" w:ascii="Times New Roman" w:hAnsi="Times New Roman" w:cs="Times New Roman"/>
          <w:color w:val="auto"/>
          <w:szCs w:val="28"/>
          <w:highlight w:val="none"/>
          <w:lang w:val="en-US" w:eastAsia="zh-CN"/>
        </w:rPr>
        <w:t>工作人员</w:t>
      </w:r>
      <w:r>
        <w:rPr>
          <w:rFonts w:hint="default" w:ascii="Times New Roman" w:hAnsi="Times New Roman" w:cs="Times New Roman"/>
          <w:color w:val="auto"/>
          <w:szCs w:val="28"/>
          <w:highlight w:val="none"/>
        </w:rPr>
        <w:t>，高级农艺师</w:t>
      </w:r>
      <w:r>
        <w:rPr>
          <w:rFonts w:hint="default" w:ascii="Times New Roman" w:hAnsi="Times New Roman" w:cs="Times New Roman"/>
          <w:color w:val="auto"/>
          <w:szCs w:val="28"/>
          <w:highlight w:val="none"/>
          <w:lang w:val="en-US" w:eastAsia="zh-CN"/>
        </w:rPr>
        <w:t>）</w:t>
      </w:r>
    </w:p>
    <w:p w14:paraId="595683AE">
      <w:pPr>
        <w:spacing w:line="560" w:lineRule="exact"/>
        <w:ind w:firstLine="1680" w:firstLineChars="600"/>
        <w:rPr>
          <w:rFonts w:hint="default" w:ascii="Times New Roman" w:hAnsi="Times New Roman" w:cs="Times New Roman"/>
          <w:color w:val="auto"/>
          <w:szCs w:val="28"/>
          <w:highlight w:val="none"/>
        </w:rPr>
      </w:pPr>
      <w:r>
        <w:rPr>
          <w:rFonts w:hint="default" w:ascii="Times New Roman" w:hAnsi="Times New Roman" w:cs="Times New Roman"/>
          <w:color w:val="auto"/>
          <w:szCs w:val="28"/>
          <w:highlight w:val="none"/>
        </w:rPr>
        <w:t>杨  彬（区农业农村局工作人员</w:t>
      </w:r>
      <w:r>
        <w:rPr>
          <w:rFonts w:hint="default" w:ascii="Times New Roman" w:hAnsi="Times New Roman" w:cs="Times New Roman"/>
          <w:color w:val="auto"/>
          <w:szCs w:val="28"/>
          <w:highlight w:val="none"/>
          <w:lang w:eastAsia="zh-CN"/>
        </w:rPr>
        <w:t>，专业技术无职务</w:t>
      </w:r>
      <w:r>
        <w:rPr>
          <w:rFonts w:hint="default" w:ascii="Times New Roman" w:hAnsi="Times New Roman" w:cs="Times New Roman"/>
          <w:color w:val="auto"/>
          <w:szCs w:val="28"/>
          <w:highlight w:val="none"/>
        </w:rPr>
        <w:t>）</w:t>
      </w:r>
    </w:p>
    <w:p w14:paraId="6BC4343B">
      <w:pPr>
        <w:spacing w:line="560" w:lineRule="exact"/>
        <w:ind w:firstLine="1680" w:firstLineChars="600"/>
        <w:rPr>
          <w:rFonts w:hint="default" w:ascii="Times New Roman" w:hAnsi="Times New Roman" w:cs="Times New Roman"/>
          <w:color w:val="auto"/>
          <w:szCs w:val="28"/>
          <w:highlight w:val="none"/>
          <w:lang w:val="en-US" w:eastAsia="zh-CN"/>
        </w:rPr>
      </w:pPr>
      <w:r>
        <w:rPr>
          <w:rFonts w:hint="default" w:ascii="Times New Roman" w:hAnsi="Times New Roman" w:cs="Times New Roman"/>
          <w:color w:val="auto"/>
          <w:szCs w:val="28"/>
          <w:highlight w:val="none"/>
          <w:lang w:val="en-US" w:eastAsia="zh-CN"/>
        </w:rPr>
        <w:t>李颜冰</w:t>
      </w:r>
      <w:r>
        <w:rPr>
          <w:rFonts w:hint="default" w:ascii="Times New Roman" w:hAnsi="Times New Roman" w:cs="Times New Roman"/>
          <w:color w:val="auto"/>
          <w:szCs w:val="28"/>
          <w:highlight w:val="none"/>
        </w:rPr>
        <w:t>（区农业农村局工作人员</w:t>
      </w:r>
      <w:r>
        <w:rPr>
          <w:rFonts w:hint="default" w:ascii="Times New Roman" w:hAnsi="Times New Roman" w:cs="Times New Roman"/>
          <w:color w:val="auto"/>
          <w:szCs w:val="28"/>
          <w:highlight w:val="none"/>
          <w:lang w:eastAsia="zh-CN"/>
        </w:rPr>
        <w:t>，</w:t>
      </w:r>
      <w:r>
        <w:rPr>
          <w:rFonts w:hint="default" w:ascii="Times New Roman" w:hAnsi="Times New Roman" w:cs="Times New Roman"/>
          <w:color w:val="auto"/>
          <w:szCs w:val="28"/>
          <w:highlight w:val="none"/>
          <w:lang w:val="en-US" w:eastAsia="zh-CN"/>
        </w:rPr>
        <w:t>农艺师</w:t>
      </w:r>
      <w:r>
        <w:rPr>
          <w:rFonts w:hint="default" w:ascii="Times New Roman" w:hAnsi="Times New Roman" w:cs="Times New Roman"/>
          <w:color w:val="auto"/>
          <w:szCs w:val="28"/>
          <w:highlight w:val="none"/>
        </w:rPr>
        <w:t>）</w:t>
      </w:r>
    </w:p>
    <w:p w14:paraId="33E289C2">
      <w:pPr>
        <w:spacing w:line="560" w:lineRule="exact"/>
        <w:ind w:firstLine="1680" w:firstLineChars="600"/>
        <w:rPr>
          <w:rFonts w:hint="default" w:ascii="Times New Roman" w:hAnsi="Times New Roman" w:cs="Times New Roman"/>
          <w:color w:val="auto"/>
          <w:szCs w:val="28"/>
          <w:highlight w:val="none"/>
        </w:rPr>
      </w:pPr>
      <w:r>
        <w:rPr>
          <w:rFonts w:hint="default" w:ascii="Times New Roman" w:hAnsi="Times New Roman" w:cs="Times New Roman"/>
          <w:color w:val="auto"/>
          <w:szCs w:val="28"/>
          <w:highlight w:val="none"/>
          <w:lang w:val="en-US" w:eastAsia="zh-CN"/>
        </w:rPr>
        <w:t>邹建军</w:t>
      </w:r>
      <w:r>
        <w:rPr>
          <w:rFonts w:hint="default" w:ascii="Times New Roman" w:hAnsi="Times New Roman" w:cs="Times New Roman"/>
          <w:color w:val="auto"/>
          <w:szCs w:val="28"/>
          <w:highlight w:val="none"/>
        </w:rPr>
        <w:t>（区农业农村局工作人员</w:t>
      </w:r>
      <w:r>
        <w:rPr>
          <w:rFonts w:hint="default" w:ascii="Times New Roman" w:hAnsi="Times New Roman" w:cs="Times New Roman"/>
          <w:color w:val="auto"/>
          <w:szCs w:val="28"/>
          <w:highlight w:val="none"/>
          <w:lang w:eastAsia="zh-CN"/>
        </w:rPr>
        <w:t>，</w:t>
      </w:r>
      <w:r>
        <w:rPr>
          <w:rFonts w:hint="default" w:ascii="Times New Roman" w:hAnsi="Times New Roman" w:cs="Times New Roman"/>
          <w:color w:val="auto"/>
          <w:szCs w:val="28"/>
          <w:highlight w:val="none"/>
          <w:lang w:val="en-US" w:eastAsia="zh-CN"/>
        </w:rPr>
        <w:t>农艺师</w:t>
      </w:r>
      <w:r>
        <w:rPr>
          <w:rFonts w:hint="default" w:ascii="Times New Roman" w:hAnsi="Times New Roman" w:cs="Times New Roman"/>
          <w:color w:val="auto"/>
          <w:szCs w:val="28"/>
          <w:highlight w:val="none"/>
        </w:rPr>
        <w:t>）</w:t>
      </w:r>
    </w:p>
    <w:p w14:paraId="10AD3F93">
      <w:pPr>
        <w:spacing w:line="560" w:lineRule="exact"/>
        <w:ind w:firstLine="1680" w:firstLineChars="600"/>
        <w:rPr>
          <w:rFonts w:hint="default" w:ascii="Times New Roman" w:hAnsi="Times New Roman" w:cs="Times New Roman"/>
          <w:color w:val="auto"/>
          <w:szCs w:val="28"/>
          <w:highlight w:val="none"/>
          <w:lang w:val="en-US" w:eastAsia="zh-CN"/>
        </w:rPr>
      </w:pPr>
      <w:r>
        <w:rPr>
          <w:rFonts w:hint="default" w:ascii="Times New Roman" w:hAnsi="Times New Roman" w:cs="Times New Roman"/>
          <w:color w:val="auto"/>
          <w:szCs w:val="28"/>
          <w:highlight w:val="none"/>
          <w:lang w:val="en-US" w:eastAsia="zh-CN"/>
        </w:rPr>
        <w:t>秦世敏</w:t>
      </w:r>
      <w:r>
        <w:rPr>
          <w:rFonts w:hint="default" w:ascii="Times New Roman" w:hAnsi="Times New Roman" w:cs="Times New Roman"/>
          <w:color w:val="auto"/>
          <w:szCs w:val="28"/>
          <w:highlight w:val="none"/>
        </w:rPr>
        <w:t>（区农业农村局工作人员</w:t>
      </w:r>
      <w:r>
        <w:rPr>
          <w:rFonts w:hint="default" w:ascii="Times New Roman" w:hAnsi="Times New Roman" w:cs="Times New Roman"/>
          <w:color w:val="auto"/>
          <w:szCs w:val="28"/>
          <w:highlight w:val="none"/>
          <w:lang w:eastAsia="zh-CN"/>
        </w:rPr>
        <w:t>，</w:t>
      </w:r>
      <w:r>
        <w:rPr>
          <w:rFonts w:hint="default" w:ascii="Times New Roman" w:hAnsi="Times New Roman" w:cs="Times New Roman"/>
          <w:color w:val="auto"/>
          <w:szCs w:val="28"/>
          <w:highlight w:val="none"/>
          <w:lang w:val="en-US" w:eastAsia="zh-CN"/>
        </w:rPr>
        <w:t>农艺师</w:t>
      </w:r>
      <w:r>
        <w:rPr>
          <w:rFonts w:hint="default" w:ascii="Times New Roman" w:hAnsi="Times New Roman" w:cs="Times New Roman"/>
          <w:color w:val="auto"/>
          <w:szCs w:val="28"/>
          <w:highlight w:val="none"/>
        </w:rPr>
        <w:t>）</w:t>
      </w:r>
    </w:p>
    <w:p w14:paraId="7AA12D46">
      <w:pPr>
        <w:spacing w:line="560" w:lineRule="exact"/>
        <w:ind w:firstLine="1680" w:firstLineChars="600"/>
        <w:rPr>
          <w:rFonts w:hint="default" w:ascii="Times New Roman" w:hAnsi="Times New Roman" w:cs="Times New Roman"/>
          <w:color w:val="auto"/>
          <w:szCs w:val="28"/>
          <w:highlight w:val="none"/>
          <w:lang w:val="en-US" w:eastAsia="zh-CN"/>
        </w:rPr>
      </w:pPr>
      <w:r>
        <w:rPr>
          <w:rFonts w:hint="default" w:ascii="Times New Roman" w:hAnsi="Times New Roman" w:cs="Times New Roman"/>
          <w:color w:val="auto"/>
          <w:szCs w:val="28"/>
          <w:highlight w:val="none"/>
          <w:lang w:val="en-US" w:eastAsia="zh-CN"/>
        </w:rPr>
        <w:t>罗福权（新场镇农业农村综合服务中心工作人员、农艺师）</w:t>
      </w:r>
    </w:p>
    <w:p w14:paraId="3692AE48">
      <w:pPr>
        <w:spacing w:line="560" w:lineRule="exact"/>
        <w:ind w:firstLine="1680" w:firstLineChars="600"/>
        <w:rPr>
          <w:rFonts w:hint="default" w:ascii="Times New Roman" w:hAnsi="Times New Roman" w:cs="Times New Roman"/>
          <w:color w:val="auto"/>
          <w:szCs w:val="28"/>
          <w:highlight w:val="none"/>
          <w:lang w:val="en-US" w:eastAsia="zh-CN"/>
        </w:rPr>
      </w:pPr>
      <w:r>
        <w:rPr>
          <w:rFonts w:hint="default" w:ascii="Times New Roman" w:hAnsi="Times New Roman" w:cs="Times New Roman"/>
          <w:color w:val="auto"/>
          <w:szCs w:val="28"/>
          <w:highlight w:val="none"/>
          <w:lang w:val="en-US" w:eastAsia="zh-CN"/>
        </w:rPr>
        <w:t>管洪荣（新场镇农业农村综合服务中心工作人员、农业技术人员）</w:t>
      </w:r>
    </w:p>
    <w:p w14:paraId="4E14820A">
      <w:pPr>
        <w:spacing w:line="560" w:lineRule="exact"/>
        <w:ind w:firstLine="1680" w:firstLineChars="600"/>
        <w:rPr>
          <w:rFonts w:hint="default" w:ascii="Times New Roman" w:hAnsi="Times New Roman" w:cs="Times New Roman"/>
          <w:color w:val="auto"/>
          <w:szCs w:val="28"/>
          <w:highlight w:val="none"/>
          <w:lang w:val="en-US" w:eastAsia="zh-CN"/>
        </w:rPr>
      </w:pPr>
      <w:r>
        <w:rPr>
          <w:rFonts w:hint="default" w:ascii="Times New Roman" w:hAnsi="Times New Roman" w:cs="Times New Roman"/>
          <w:color w:val="auto"/>
          <w:szCs w:val="28"/>
          <w:highlight w:val="none"/>
          <w:lang w:val="en-US" w:eastAsia="zh-CN"/>
        </w:rPr>
        <w:t>倪家军（新场镇农业农村综合服务中心工作人员、助理农艺师）</w:t>
      </w:r>
    </w:p>
    <w:p w14:paraId="50751562">
      <w:pPr>
        <w:autoSpaceDE/>
        <w:autoSpaceDN/>
        <w:snapToGrid/>
        <w:spacing w:line="560" w:lineRule="exact"/>
        <w:ind w:firstLine="560" w:firstLineChars="0"/>
        <w:rPr>
          <w:rFonts w:hint="default" w:ascii="Times New Roman" w:hAnsi="Times New Roman" w:cs="Times New Roman"/>
          <w:color w:val="auto"/>
          <w:szCs w:val="28"/>
          <w:highlight w:val="none"/>
          <w:lang w:val="en-US" w:eastAsia="zh-CN"/>
        </w:rPr>
      </w:pPr>
      <w:r>
        <w:rPr>
          <w:rFonts w:hint="default" w:ascii="Times New Roman" w:hAnsi="Times New Roman" w:cs="Times New Roman"/>
          <w:color w:val="auto"/>
          <w:szCs w:val="28"/>
          <w:highlight w:val="none"/>
        </w:rPr>
        <w:t>技术实施组下设办公室</w:t>
      </w:r>
      <w:r>
        <w:rPr>
          <w:rFonts w:hint="default" w:ascii="Times New Roman" w:hAnsi="Times New Roman" w:cs="Times New Roman"/>
          <w:color w:val="auto"/>
          <w:szCs w:val="28"/>
          <w:highlight w:val="none"/>
          <w:lang w:val="en-US" w:eastAsia="zh-CN"/>
        </w:rPr>
        <w:t>于区农业农村局</w:t>
      </w:r>
      <w:r>
        <w:rPr>
          <w:rFonts w:hint="default" w:ascii="Times New Roman" w:hAnsi="Times New Roman" w:cs="Times New Roman"/>
          <w:color w:val="auto"/>
          <w:szCs w:val="28"/>
          <w:highlight w:val="none"/>
        </w:rPr>
        <w:t>农村生态资源服务站，严莲英同志兼任办公室主任，并负责办公室日常工作事务。技术实施组主要职责：负责</w:t>
      </w:r>
      <w:r>
        <w:rPr>
          <w:rFonts w:hint="default" w:ascii="Times New Roman" w:hAnsi="Times New Roman" w:cs="Times New Roman"/>
          <w:color w:val="auto"/>
          <w:szCs w:val="28"/>
          <w:highlight w:val="none"/>
          <w:lang w:val="en-US" w:eastAsia="zh-CN"/>
        </w:rPr>
        <w:t>对项目前期的入户调查、产业选择、面积核定等相关工作的质量把控，编制</w:t>
      </w:r>
      <w:r>
        <w:rPr>
          <w:rFonts w:hint="default" w:ascii="Times New Roman" w:hAnsi="Times New Roman" w:cs="Times New Roman"/>
          <w:color w:val="auto"/>
          <w:szCs w:val="28"/>
          <w:highlight w:val="none"/>
        </w:rPr>
        <w:t>项目实施方案</w:t>
      </w:r>
      <w:r>
        <w:rPr>
          <w:rFonts w:hint="default" w:ascii="Times New Roman" w:hAnsi="Times New Roman" w:cs="Times New Roman"/>
          <w:color w:val="auto"/>
          <w:szCs w:val="28"/>
          <w:highlight w:val="none"/>
          <w:lang w:eastAsia="zh-CN"/>
        </w:rPr>
        <w:t>，</w:t>
      </w:r>
      <w:r>
        <w:rPr>
          <w:rFonts w:hint="default" w:ascii="Times New Roman" w:hAnsi="Times New Roman" w:cs="Times New Roman"/>
          <w:color w:val="auto"/>
          <w:szCs w:val="28"/>
          <w:highlight w:val="none"/>
        </w:rPr>
        <w:t>组织</w:t>
      </w:r>
      <w:r>
        <w:rPr>
          <w:rFonts w:hint="default" w:ascii="Times New Roman" w:hAnsi="Times New Roman" w:cs="Times New Roman"/>
          <w:color w:val="auto"/>
          <w:szCs w:val="28"/>
          <w:highlight w:val="none"/>
          <w:lang w:val="en-US" w:eastAsia="zh-CN"/>
        </w:rPr>
        <w:t>推进</w:t>
      </w:r>
      <w:r>
        <w:rPr>
          <w:rFonts w:hint="default" w:ascii="Times New Roman" w:hAnsi="Times New Roman" w:cs="Times New Roman"/>
          <w:color w:val="auto"/>
          <w:szCs w:val="28"/>
          <w:highlight w:val="none"/>
        </w:rPr>
        <w:t>项目实施，</w:t>
      </w:r>
      <w:r>
        <w:rPr>
          <w:rFonts w:hint="default" w:ascii="Times New Roman" w:hAnsi="Times New Roman" w:cs="Times New Roman"/>
          <w:color w:val="auto"/>
          <w:szCs w:val="28"/>
          <w:highlight w:val="none"/>
          <w:lang w:val="en-US" w:eastAsia="zh-CN"/>
        </w:rPr>
        <w:t>对项目实施的整个过程开展技术指导，</w:t>
      </w:r>
      <w:r>
        <w:rPr>
          <w:rFonts w:hint="default" w:ascii="Times New Roman" w:hAnsi="Times New Roman" w:cs="Times New Roman"/>
          <w:color w:val="auto"/>
          <w:szCs w:val="28"/>
          <w:highlight w:val="none"/>
        </w:rPr>
        <w:t>保质保量按时完成项目建设内容，</w:t>
      </w:r>
      <w:r>
        <w:rPr>
          <w:rFonts w:hint="default" w:ascii="Times New Roman" w:hAnsi="Times New Roman" w:cs="Times New Roman"/>
          <w:color w:val="auto"/>
          <w:szCs w:val="28"/>
          <w:highlight w:val="none"/>
          <w:lang w:val="en-US" w:eastAsia="zh-CN"/>
        </w:rPr>
        <w:t>收集整理</w:t>
      </w:r>
      <w:r>
        <w:rPr>
          <w:rFonts w:hint="default" w:ascii="Times New Roman" w:hAnsi="Times New Roman" w:cs="Times New Roman"/>
          <w:color w:val="auto"/>
          <w:szCs w:val="28"/>
          <w:highlight w:val="none"/>
        </w:rPr>
        <w:t>项目全过程档案资料，编写项目技术总结和工作总结</w:t>
      </w:r>
      <w:r>
        <w:rPr>
          <w:rFonts w:hint="default" w:ascii="Times New Roman" w:hAnsi="Times New Roman" w:cs="Times New Roman"/>
          <w:color w:val="auto"/>
          <w:szCs w:val="28"/>
          <w:highlight w:val="none"/>
          <w:lang w:eastAsia="zh-CN"/>
        </w:rPr>
        <w:t>，</w:t>
      </w:r>
      <w:r>
        <w:rPr>
          <w:rFonts w:hint="default" w:ascii="Times New Roman" w:hAnsi="Times New Roman" w:cs="Times New Roman"/>
          <w:color w:val="auto"/>
          <w:szCs w:val="28"/>
          <w:highlight w:val="none"/>
          <w:lang w:val="en-US" w:eastAsia="zh-CN"/>
        </w:rPr>
        <w:t>组织开展项目验收。</w:t>
      </w:r>
    </w:p>
    <w:p w14:paraId="31882549">
      <w:pPr>
        <w:ind w:firstLine="0" w:firstLineChars="0"/>
        <w:outlineLvl w:val="2"/>
        <w:rPr>
          <w:rFonts w:hint="default" w:ascii="Times New Roman" w:hAnsi="Times New Roman" w:eastAsia="楷体" w:cs="Times New Roman"/>
          <w:b/>
          <w:bCs/>
          <w:color w:val="auto"/>
          <w:szCs w:val="28"/>
          <w:highlight w:val="none"/>
        </w:rPr>
      </w:pPr>
      <w:bookmarkStart w:id="57" w:name="_Toc20011"/>
      <w:r>
        <w:rPr>
          <w:rFonts w:hint="default" w:ascii="Times New Roman" w:hAnsi="Times New Roman" w:eastAsia="楷体" w:cs="Times New Roman"/>
          <w:b/>
          <w:bCs/>
          <w:color w:val="auto"/>
          <w:szCs w:val="28"/>
          <w:highlight w:val="none"/>
        </w:rPr>
        <w:t>6.1.3强化技术服务支撑</w:t>
      </w:r>
      <w:bookmarkEnd w:id="57"/>
    </w:p>
    <w:p w14:paraId="66A2AA83">
      <w:pPr>
        <w:pStyle w:val="10"/>
        <w:rPr>
          <w:rFonts w:hint="default" w:ascii="Times New Roman" w:hAnsi="Times New Roman" w:eastAsia="仿宋" w:cs="Times New Roman"/>
          <w:color w:val="auto"/>
          <w:kern w:val="2"/>
          <w:sz w:val="28"/>
          <w:szCs w:val="28"/>
          <w:highlight w:val="none"/>
          <w:lang w:val="en-US" w:eastAsia="zh-CN" w:bidi="ar-SA"/>
        </w:rPr>
      </w:pPr>
      <w:r>
        <w:rPr>
          <w:rFonts w:hint="default" w:ascii="Times New Roman" w:hAnsi="Times New Roman" w:eastAsia="仿宋" w:cs="Times New Roman"/>
          <w:color w:val="auto"/>
          <w:kern w:val="2"/>
          <w:sz w:val="28"/>
          <w:szCs w:val="28"/>
          <w:highlight w:val="none"/>
          <w:lang w:val="en-US" w:eastAsia="zh-CN" w:bidi="ar-SA"/>
        </w:rPr>
        <w:t>化肥减量增效“三新”</w:t>
      </w:r>
      <w:r>
        <w:rPr>
          <w:rFonts w:hint="eastAsia" w:eastAsia="仿宋" w:cs="Times New Roman"/>
          <w:color w:val="auto"/>
          <w:kern w:val="2"/>
          <w:sz w:val="28"/>
          <w:szCs w:val="28"/>
          <w:highlight w:val="none"/>
          <w:lang w:val="en-US" w:eastAsia="zh-CN" w:bidi="ar-SA"/>
        </w:rPr>
        <w:t>技术集成工作</w:t>
      </w:r>
      <w:r>
        <w:rPr>
          <w:rFonts w:hint="default" w:ascii="Times New Roman" w:hAnsi="Times New Roman" w:eastAsia="仿宋" w:cs="Times New Roman"/>
          <w:color w:val="auto"/>
          <w:kern w:val="2"/>
          <w:sz w:val="28"/>
          <w:szCs w:val="28"/>
          <w:highlight w:val="none"/>
          <w:lang w:val="en-US" w:eastAsia="zh-CN" w:bidi="ar-SA"/>
        </w:rPr>
        <w:t>专业性强、涉及面广、难度较大，结合我</w:t>
      </w:r>
      <w:r>
        <w:rPr>
          <w:rFonts w:hint="eastAsia" w:eastAsia="仿宋" w:cs="Times New Roman"/>
          <w:color w:val="auto"/>
          <w:kern w:val="2"/>
          <w:sz w:val="28"/>
          <w:szCs w:val="28"/>
          <w:highlight w:val="none"/>
          <w:lang w:val="en-US" w:eastAsia="zh-CN" w:bidi="ar-SA"/>
        </w:rPr>
        <w:t>区</w:t>
      </w:r>
      <w:r>
        <w:rPr>
          <w:rFonts w:hint="default" w:ascii="Times New Roman" w:hAnsi="Times New Roman" w:eastAsia="仿宋" w:cs="Times New Roman"/>
          <w:color w:val="auto"/>
          <w:kern w:val="2"/>
          <w:sz w:val="28"/>
          <w:szCs w:val="28"/>
          <w:highlight w:val="none"/>
          <w:lang w:val="en-US" w:eastAsia="zh-CN" w:bidi="ar-SA"/>
        </w:rPr>
        <w:t>项目实施基础条件不足</w:t>
      </w:r>
      <w:r>
        <w:rPr>
          <w:rFonts w:hint="eastAsia" w:eastAsia="仿宋" w:cs="Times New Roman"/>
          <w:color w:val="auto"/>
          <w:kern w:val="2"/>
          <w:sz w:val="28"/>
          <w:szCs w:val="28"/>
          <w:highlight w:val="none"/>
          <w:lang w:val="en-US" w:eastAsia="zh-CN" w:bidi="ar-SA"/>
        </w:rPr>
        <w:t>，</w:t>
      </w:r>
      <w:r>
        <w:rPr>
          <w:rFonts w:hint="default" w:ascii="Times New Roman" w:hAnsi="Times New Roman" w:eastAsia="仿宋" w:cs="Times New Roman"/>
          <w:color w:val="auto"/>
          <w:kern w:val="2"/>
          <w:sz w:val="28"/>
          <w:szCs w:val="28"/>
          <w:highlight w:val="none"/>
          <w:lang w:val="en-US" w:eastAsia="zh-CN" w:bidi="ar-SA"/>
        </w:rPr>
        <w:t>要充分依托省内外科研机构、高校、社会企业的工作力量，发挥高校、农科院等科研单位及</w:t>
      </w:r>
      <w:r>
        <w:rPr>
          <w:rFonts w:hint="eastAsia" w:eastAsia="仿宋" w:cs="Times New Roman"/>
          <w:color w:val="auto"/>
          <w:kern w:val="2"/>
          <w:sz w:val="28"/>
          <w:szCs w:val="28"/>
          <w:highlight w:val="none"/>
          <w:lang w:val="en-US" w:eastAsia="zh-CN" w:bidi="ar-SA"/>
        </w:rPr>
        <w:t>社</w:t>
      </w:r>
      <w:r>
        <w:rPr>
          <w:rFonts w:hint="default" w:ascii="Times New Roman" w:hAnsi="Times New Roman" w:eastAsia="仿宋" w:cs="Times New Roman"/>
          <w:color w:val="auto"/>
          <w:kern w:val="2"/>
          <w:sz w:val="28"/>
          <w:szCs w:val="28"/>
          <w:highlight w:val="none"/>
          <w:lang w:val="en-US" w:eastAsia="zh-CN" w:bidi="ar-SA"/>
        </w:rPr>
        <w:t>会企业的技术优势，引进第三方技术服务，保证项目高质量完成。同时，要加强自身队伍体系建设，强化技术培训指导，提高专业技术人员水平。</w:t>
      </w:r>
    </w:p>
    <w:p w14:paraId="5E335618">
      <w:pPr>
        <w:ind w:firstLine="0" w:firstLineChars="0"/>
        <w:outlineLvl w:val="2"/>
        <w:rPr>
          <w:rFonts w:hint="default" w:ascii="Times New Roman" w:hAnsi="Times New Roman" w:eastAsia="楷体" w:cs="Times New Roman"/>
          <w:b/>
          <w:bCs/>
          <w:color w:val="auto"/>
          <w:szCs w:val="28"/>
          <w:highlight w:val="none"/>
        </w:rPr>
      </w:pPr>
      <w:bookmarkStart w:id="58" w:name="_Toc30138"/>
      <w:bookmarkStart w:id="59" w:name="_Toc13601"/>
      <w:r>
        <w:rPr>
          <w:rFonts w:hint="default" w:ascii="Times New Roman" w:hAnsi="Times New Roman" w:eastAsia="楷体" w:cs="Times New Roman"/>
          <w:b/>
          <w:bCs/>
          <w:color w:val="auto"/>
          <w:szCs w:val="28"/>
          <w:highlight w:val="none"/>
        </w:rPr>
        <w:t>6.1.</w:t>
      </w:r>
      <w:r>
        <w:rPr>
          <w:rFonts w:hint="eastAsia" w:ascii="Times New Roman" w:hAnsi="Times New Roman" w:eastAsia="楷体" w:cs="Times New Roman"/>
          <w:b/>
          <w:bCs/>
          <w:color w:val="auto"/>
          <w:szCs w:val="28"/>
          <w:highlight w:val="none"/>
          <w:lang w:val="en-US" w:eastAsia="zh-CN"/>
        </w:rPr>
        <w:t>4</w:t>
      </w:r>
      <w:r>
        <w:rPr>
          <w:rFonts w:hint="default" w:ascii="Times New Roman" w:hAnsi="Times New Roman" w:eastAsia="楷体" w:cs="Times New Roman"/>
          <w:b/>
          <w:bCs/>
          <w:color w:val="auto"/>
          <w:szCs w:val="28"/>
          <w:highlight w:val="none"/>
        </w:rPr>
        <w:t>资金监管</w:t>
      </w:r>
      <w:bookmarkEnd w:id="58"/>
      <w:bookmarkEnd w:id="59"/>
    </w:p>
    <w:p w14:paraId="591BA8F7">
      <w:pPr>
        <w:autoSpaceDE w:val="0"/>
        <w:autoSpaceDN w:val="0"/>
        <w:snapToGrid w:val="0"/>
        <w:spacing w:line="560" w:lineRule="exact"/>
        <w:ind w:firstLine="560"/>
        <w:rPr>
          <w:rFonts w:hint="default" w:ascii="Times New Roman" w:hAnsi="Times New Roman" w:cs="Times New Roman"/>
          <w:color w:val="auto"/>
          <w:szCs w:val="28"/>
          <w:highlight w:val="none"/>
        </w:rPr>
      </w:pPr>
      <w:bookmarkStart w:id="60" w:name="_Toc15321"/>
      <w:r>
        <w:rPr>
          <w:rFonts w:hint="default" w:ascii="Times New Roman" w:hAnsi="Times New Roman" w:cs="Times New Roman"/>
          <w:color w:val="auto"/>
          <w:szCs w:val="28"/>
          <w:highlight w:val="none"/>
        </w:rPr>
        <w:t>严格按照资金文件要求使用管理资金，加强资金监管，在确保财政资金安全情况下，加快预算执行，专款专用、专账核算，确保资金安全运行和有效使用。如项目资金有结余，结余资金按项目资金文件使用用途，用于化肥减量增效</w:t>
      </w:r>
      <w:r>
        <w:rPr>
          <w:rFonts w:hint="eastAsia" w:cs="Times New Roman"/>
          <w:color w:val="auto"/>
          <w:szCs w:val="28"/>
          <w:highlight w:val="none"/>
          <w:lang w:eastAsia="zh-CN"/>
        </w:rPr>
        <w:t>中</w:t>
      </w:r>
      <w:r>
        <w:rPr>
          <w:rFonts w:hint="default" w:ascii="Times New Roman" w:hAnsi="Times New Roman" w:cs="Times New Roman"/>
          <w:color w:val="auto"/>
          <w:szCs w:val="28"/>
          <w:highlight w:val="none"/>
        </w:rPr>
        <w:t>新型肥料</w:t>
      </w:r>
      <w:r>
        <w:rPr>
          <w:rFonts w:hint="eastAsia" w:cs="Times New Roman"/>
          <w:color w:val="auto"/>
          <w:szCs w:val="28"/>
          <w:highlight w:val="none"/>
          <w:lang w:eastAsia="zh-CN"/>
        </w:rPr>
        <w:t>、</w:t>
      </w:r>
      <w:r>
        <w:rPr>
          <w:rFonts w:hint="default" w:ascii="Times New Roman" w:hAnsi="Times New Roman" w:cs="Times New Roman"/>
          <w:color w:val="auto"/>
          <w:szCs w:val="28"/>
          <w:highlight w:val="none"/>
        </w:rPr>
        <w:t>施肥服务、测土配方施肥调查等</w:t>
      </w:r>
      <w:r>
        <w:rPr>
          <w:rFonts w:hint="eastAsia" w:cs="Times New Roman"/>
          <w:color w:val="auto"/>
          <w:szCs w:val="28"/>
          <w:highlight w:val="none"/>
          <w:lang w:eastAsia="zh-CN"/>
        </w:rPr>
        <w:t>，</w:t>
      </w:r>
      <w:r>
        <w:rPr>
          <w:rFonts w:hint="default" w:ascii="Times New Roman" w:hAnsi="Times New Roman" w:cs="Times New Roman"/>
          <w:color w:val="auto"/>
          <w:szCs w:val="28"/>
          <w:highlight w:val="none"/>
        </w:rPr>
        <w:t>以实际费用发票方式进行支出。</w:t>
      </w:r>
    </w:p>
    <w:p w14:paraId="45D72420">
      <w:pPr>
        <w:ind w:firstLine="0" w:firstLineChars="0"/>
        <w:outlineLvl w:val="2"/>
        <w:rPr>
          <w:rFonts w:hint="default" w:ascii="Times New Roman" w:hAnsi="Times New Roman" w:eastAsia="楷体" w:cs="Times New Roman"/>
          <w:b/>
          <w:bCs/>
          <w:color w:val="auto"/>
          <w:szCs w:val="28"/>
          <w:highlight w:val="none"/>
        </w:rPr>
      </w:pPr>
      <w:bookmarkStart w:id="61" w:name="_Toc25712"/>
      <w:r>
        <w:rPr>
          <w:rFonts w:hint="default" w:ascii="Times New Roman" w:hAnsi="Times New Roman" w:eastAsia="楷体" w:cs="Times New Roman"/>
          <w:b/>
          <w:bCs/>
          <w:color w:val="auto"/>
          <w:szCs w:val="28"/>
          <w:highlight w:val="none"/>
        </w:rPr>
        <w:t>6.1.</w:t>
      </w:r>
      <w:r>
        <w:rPr>
          <w:rFonts w:hint="eastAsia" w:ascii="Times New Roman" w:hAnsi="Times New Roman" w:eastAsia="楷体" w:cs="Times New Roman"/>
          <w:b/>
          <w:bCs/>
          <w:color w:val="auto"/>
          <w:szCs w:val="28"/>
          <w:highlight w:val="none"/>
          <w:lang w:val="en-US" w:eastAsia="zh-CN"/>
        </w:rPr>
        <w:t>5</w:t>
      </w:r>
      <w:r>
        <w:rPr>
          <w:rFonts w:hint="default" w:ascii="Times New Roman" w:hAnsi="Times New Roman" w:eastAsia="楷体" w:cs="Times New Roman"/>
          <w:b/>
          <w:bCs/>
          <w:color w:val="auto"/>
          <w:szCs w:val="28"/>
          <w:highlight w:val="none"/>
        </w:rPr>
        <w:t>项目管理强化监督指导</w:t>
      </w:r>
      <w:bookmarkEnd w:id="60"/>
      <w:bookmarkEnd w:id="61"/>
    </w:p>
    <w:p w14:paraId="7C2AE27B">
      <w:pPr>
        <w:autoSpaceDE w:val="0"/>
        <w:autoSpaceDN w:val="0"/>
        <w:snapToGrid w:val="0"/>
        <w:spacing w:line="560" w:lineRule="exact"/>
        <w:ind w:firstLine="560"/>
        <w:rPr>
          <w:rFonts w:hint="default" w:ascii="Times New Roman" w:hAnsi="Times New Roman" w:cs="Times New Roman"/>
          <w:color w:val="auto"/>
          <w:szCs w:val="28"/>
          <w:highlight w:val="none"/>
        </w:rPr>
      </w:pPr>
      <w:r>
        <w:rPr>
          <w:rFonts w:hint="default" w:ascii="Times New Roman" w:hAnsi="Times New Roman" w:cs="Times New Roman"/>
          <w:color w:val="auto"/>
          <w:szCs w:val="28"/>
          <w:highlight w:val="none"/>
        </w:rPr>
        <w:t>对</w:t>
      </w:r>
      <w:r>
        <w:rPr>
          <w:rFonts w:hint="eastAsia" w:cs="Times New Roman"/>
          <w:color w:val="auto"/>
          <w:szCs w:val="28"/>
          <w:highlight w:val="none"/>
          <w:lang w:eastAsia="zh-CN"/>
        </w:rPr>
        <w:t>补贴</w:t>
      </w:r>
      <w:r>
        <w:rPr>
          <w:rFonts w:hint="default" w:ascii="Times New Roman" w:hAnsi="Times New Roman" w:cs="Times New Roman"/>
          <w:color w:val="auto"/>
          <w:szCs w:val="28"/>
          <w:highlight w:val="none"/>
        </w:rPr>
        <w:t>应用的物化产品实行公开招标。对示范区设立区域、示范推广的物化产品及其</w:t>
      </w:r>
      <w:r>
        <w:rPr>
          <w:rFonts w:hint="eastAsia" w:cs="Times New Roman"/>
          <w:color w:val="auto"/>
          <w:szCs w:val="28"/>
          <w:highlight w:val="none"/>
          <w:lang w:eastAsia="zh-CN"/>
        </w:rPr>
        <w:t>补贴</w:t>
      </w:r>
      <w:r>
        <w:rPr>
          <w:rFonts w:hint="default" w:ascii="Times New Roman" w:hAnsi="Times New Roman" w:cs="Times New Roman"/>
          <w:color w:val="auto"/>
          <w:szCs w:val="28"/>
          <w:highlight w:val="none"/>
        </w:rPr>
        <w:t>标准等予以公示，接受社会监督。</w:t>
      </w:r>
    </w:p>
    <w:p w14:paraId="1B0AAD2C">
      <w:pPr>
        <w:autoSpaceDE w:val="0"/>
        <w:autoSpaceDN w:val="0"/>
        <w:snapToGrid w:val="0"/>
        <w:spacing w:line="560" w:lineRule="exact"/>
        <w:ind w:firstLine="560"/>
        <w:rPr>
          <w:rFonts w:hint="default" w:ascii="Times New Roman" w:hAnsi="Times New Roman" w:cs="Times New Roman"/>
          <w:color w:val="auto"/>
          <w:szCs w:val="28"/>
          <w:highlight w:val="none"/>
        </w:rPr>
      </w:pPr>
      <w:r>
        <w:rPr>
          <w:rFonts w:hint="default" w:ascii="Times New Roman" w:hAnsi="Times New Roman" w:eastAsia="楷体_GB2312" w:cs="Times New Roman"/>
          <w:color w:val="auto"/>
          <w:szCs w:val="28"/>
          <w:highlight w:val="none"/>
        </w:rPr>
        <w:t>1</w:t>
      </w:r>
      <w:r>
        <w:rPr>
          <w:rFonts w:hint="default" w:ascii="Times New Roman" w:hAnsi="Times New Roman" w:eastAsia="楷体_GB2312" w:cs="Times New Roman"/>
          <w:color w:val="auto"/>
          <w:szCs w:val="28"/>
          <w:highlight w:val="none"/>
          <w:lang w:val="en-US" w:eastAsia="zh-CN"/>
        </w:rPr>
        <w:t>.</w:t>
      </w:r>
      <w:r>
        <w:rPr>
          <w:rFonts w:hint="default" w:ascii="Times New Roman" w:hAnsi="Times New Roman" w:eastAsia="楷体_GB2312" w:cs="Times New Roman"/>
          <w:color w:val="auto"/>
          <w:szCs w:val="28"/>
          <w:highlight w:val="none"/>
        </w:rPr>
        <w:t>加强技术培训。</w:t>
      </w:r>
      <w:r>
        <w:rPr>
          <w:rFonts w:hint="default" w:ascii="Times New Roman" w:hAnsi="Times New Roman" w:cs="Times New Roman"/>
          <w:color w:val="auto"/>
          <w:szCs w:val="28"/>
          <w:highlight w:val="none"/>
        </w:rPr>
        <w:t>切实加大化肥减量增效“三新”集成技术的培训力度，加强农科教企结合，合力开展技术推广、技术培训和服务指导等工作。深入田间地头开展技术指导服务，通过现场示范、现场观摩等直观方式，让广大农民看得见、摸得到、学得会。</w:t>
      </w:r>
    </w:p>
    <w:p w14:paraId="15C984E7">
      <w:pPr>
        <w:autoSpaceDE w:val="0"/>
        <w:autoSpaceDN w:val="0"/>
        <w:snapToGrid w:val="0"/>
        <w:spacing w:line="560" w:lineRule="exact"/>
        <w:ind w:firstLine="560"/>
        <w:rPr>
          <w:rFonts w:hint="default" w:ascii="Times New Roman" w:hAnsi="Times New Roman" w:cs="Times New Roman"/>
          <w:color w:val="auto"/>
          <w:sz w:val="32"/>
          <w:szCs w:val="32"/>
          <w:highlight w:val="none"/>
        </w:rPr>
      </w:pPr>
      <w:r>
        <w:rPr>
          <w:rFonts w:hint="default" w:ascii="Times New Roman" w:hAnsi="Times New Roman" w:eastAsia="楷体_GB2312" w:cs="Times New Roman"/>
          <w:color w:val="auto"/>
          <w:szCs w:val="28"/>
          <w:highlight w:val="none"/>
        </w:rPr>
        <w:t>2</w:t>
      </w:r>
      <w:r>
        <w:rPr>
          <w:rFonts w:hint="default" w:ascii="Times New Roman" w:hAnsi="Times New Roman" w:eastAsia="楷体_GB2312" w:cs="Times New Roman"/>
          <w:color w:val="auto"/>
          <w:szCs w:val="28"/>
          <w:highlight w:val="none"/>
          <w:lang w:val="en-US" w:eastAsia="zh-CN"/>
        </w:rPr>
        <w:t>.</w:t>
      </w:r>
      <w:r>
        <w:rPr>
          <w:rFonts w:hint="default" w:ascii="Times New Roman" w:hAnsi="Times New Roman" w:eastAsia="楷体_GB2312" w:cs="Times New Roman"/>
          <w:color w:val="auto"/>
          <w:szCs w:val="28"/>
          <w:highlight w:val="none"/>
        </w:rPr>
        <w:t>加强跟踪调度。</w:t>
      </w:r>
      <w:r>
        <w:rPr>
          <w:rFonts w:hint="default" w:ascii="Times New Roman" w:hAnsi="Times New Roman" w:cs="Times New Roman"/>
          <w:color w:val="auto"/>
          <w:szCs w:val="28"/>
          <w:highlight w:val="none"/>
        </w:rPr>
        <w:t>结合项目实施管理，建立上下联动、多方协作的工作机制，推进化肥减量化工作落实，及时</w:t>
      </w:r>
      <w:r>
        <w:rPr>
          <w:rFonts w:hint="default" w:ascii="Times New Roman" w:hAnsi="Times New Roman" w:cs="Times New Roman"/>
          <w:color w:val="auto"/>
          <w:szCs w:val="28"/>
          <w:highlight w:val="none"/>
          <w:lang w:val="en-US" w:eastAsia="zh-CN"/>
        </w:rPr>
        <w:t>落实</w:t>
      </w:r>
      <w:r>
        <w:rPr>
          <w:rFonts w:hint="default" w:ascii="Times New Roman" w:hAnsi="Times New Roman" w:cs="Times New Roman"/>
          <w:color w:val="auto"/>
          <w:szCs w:val="28"/>
          <w:highlight w:val="none"/>
        </w:rPr>
        <w:t>化肥减量增效目标任务。</w:t>
      </w:r>
    </w:p>
    <w:p w14:paraId="3449B723">
      <w:pPr>
        <w:autoSpaceDE w:val="0"/>
        <w:autoSpaceDN w:val="0"/>
        <w:snapToGrid w:val="0"/>
        <w:spacing w:line="560" w:lineRule="exact"/>
        <w:ind w:firstLine="560"/>
        <w:rPr>
          <w:rFonts w:hint="default" w:ascii="Times New Roman" w:hAnsi="Times New Roman" w:cs="Times New Roman"/>
          <w:color w:val="auto"/>
          <w:sz w:val="32"/>
          <w:szCs w:val="32"/>
          <w:highlight w:val="none"/>
        </w:rPr>
      </w:pPr>
      <w:r>
        <w:rPr>
          <w:rFonts w:hint="default" w:ascii="Times New Roman" w:hAnsi="Times New Roman" w:eastAsia="楷体_GB2312" w:cs="Times New Roman"/>
          <w:color w:val="auto"/>
          <w:szCs w:val="28"/>
          <w:highlight w:val="none"/>
        </w:rPr>
        <w:t>3</w:t>
      </w:r>
      <w:r>
        <w:rPr>
          <w:rFonts w:hint="default" w:ascii="Times New Roman" w:hAnsi="Times New Roman" w:eastAsia="楷体_GB2312" w:cs="Times New Roman"/>
          <w:color w:val="auto"/>
          <w:szCs w:val="28"/>
          <w:highlight w:val="none"/>
          <w:lang w:val="en-US" w:eastAsia="zh-CN"/>
        </w:rPr>
        <w:t>.</w:t>
      </w:r>
      <w:r>
        <w:rPr>
          <w:rFonts w:hint="default" w:ascii="Times New Roman" w:hAnsi="Times New Roman" w:eastAsia="楷体_GB2312" w:cs="Times New Roman"/>
          <w:color w:val="auto"/>
          <w:szCs w:val="28"/>
          <w:highlight w:val="none"/>
        </w:rPr>
        <w:t>强化档案收集管理。</w:t>
      </w:r>
      <w:r>
        <w:rPr>
          <w:rFonts w:hint="default" w:ascii="Times New Roman" w:hAnsi="Times New Roman" w:cs="Times New Roman"/>
          <w:color w:val="auto"/>
          <w:szCs w:val="28"/>
          <w:highlight w:val="none"/>
        </w:rPr>
        <w:t>及时收集整理创建方案、</w:t>
      </w:r>
      <w:r>
        <w:rPr>
          <w:rFonts w:hint="default" w:ascii="Times New Roman" w:hAnsi="Times New Roman" w:cs="Times New Roman"/>
          <w:color w:val="auto"/>
          <w:szCs w:val="28"/>
          <w:highlight w:val="none"/>
          <w:lang w:val="en-US" w:eastAsia="zh-CN"/>
        </w:rPr>
        <w:t>合同</w:t>
      </w:r>
      <w:r>
        <w:rPr>
          <w:rFonts w:hint="default" w:ascii="Times New Roman" w:hAnsi="Times New Roman" w:cs="Times New Roman"/>
          <w:color w:val="auto"/>
          <w:szCs w:val="28"/>
          <w:highlight w:val="none"/>
        </w:rPr>
        <w:t>协议、总结等文档和照片资料，装订成册、归档立案；及时将项目实施进展、效果、总结等报上级业务部门；项目完成后及时</w:t>
      </w:r>
      <w:r>
        <w:rPr>
          <w:rFonts w:hint="default" w:ascii="Times New Roman" w:hAnsi="Times New Roman" w:cs="Times New Roman"/>
          <w:color w:val="auto"/>
          <w:szCs w:val="28"/>
          <w:highlight w:val="none"/>
          <w:lang w:val="en-US" w:eastAsia="zh-CN"/>
        </w:rPr>
        <w:t>进行</w:t>
      </w:r>
      <w:r>
        <w:rPr>
          <w:rFonts w:hint="default" w:ascii="Times New Roman" w:hAnsi="Times New Roman" w:cs="Times New Roman"/>
          <w:color w:val="auto"/>
          <w:szCs w:val="28"/>
          <w:highlight w:val="none"/>
        </w:rPr>
        <w:t>验收。</w:t>
      </w:r>
    </w:p>
    <w:p w14:paraId="7D7DCDC6">
      <w:pPr>
        <w:ind w:firstLine="0" w:firstLineChars="0"/>
        <w:outlineLvl w:val="2"/>
        <w:rPr>
          <w:rFonts w:hint="default" w:ascii="Times New Roman" w:hAnsi="Times New Roman" w:eastAsia="楷体" w:cs="Times New Roman"/>
          <w:b/>
          <w:bCs/>
          <w:color w:val="auto"/>
          <w:szCs w:val="28"/>
          <w:highlight w:val="none"/>
        </w:rPr>
      </w:pPr>
      <w:bookmarkStart w:id="62" w:name="_Toc6601"/>
      <w:bookmarkStart w:id="63" w:name="_Toc17762"/>
      <w:r>
        <w:rPr>
          <w:rFonts w:hint="default" w:ascii="Times New Roman" w:hAnsi="Times New Roman" w:eastAsia="楷体" w:cs="Times New Roman"/>
          <w:b/>
          <w:bCs/>
          <w:color w:val="auto"/>
          <w:szCs w:val="28"/>
          <w:highlight w:val="none"/>
        </w:rPr>
        <w:t>6.1.</w:t>
      </w:r>
      <w:r>
        <w:rPr>
          <w:rFonts w:hint="eastAsia" w:ascii="Times New Roman" w:hAnsi="Times New Roman" w:eastAsia="楷体" w:cs="Times New Roman"/>
          <w:b/>
          <w:bCs/>
          <w:color w:val="auto"/>
          <w:szCs w:val="28"/>
          <w:highlight w:val="none"/>
          <w:lang w:val="en-US" w:eastAsia="zh-CN"/>
        </w:rPr>
        <w:t>6</w:t>
      </w:r>
      <w:r>
        <w:rPr>
          <w:rFonts w:hint="default" w:ascii="Times New Roman" w:hAnsi="Times New Roman" w:eastAsia="楷体" w:cs="Times New Roman"/>
          <w:b/>
          <w:bCs/>
          <w:color w:val="auto"/>
          <w:szCs w:val="28"/>
          <w:highlight w:val="none"/>
        </w:rPr>
        <w:t>宣传引导</w:t>
      </w:r>
      <w:bookmarkEnd w:id="62"/>
      <w:bookmarkEnd w:id="63"/>
    </w:p>
    <w:p w14:paraId="1A939832">
      <w:pPr>
        <w:autoSpaceDE w:val="0"/>
        <w:autoSpaceDN w:val="0"/>
        <w:snapToGrid w:val="0"/>
        <w:spacing w:line="560" w:lineRule="exact"/>
        <w:ind w:firstLine="560"/>
        <w:rPr>
          <w:rFonts w:hint="default" w:ascii="Times New Roman" w:hAnsi="Times New Roman" w:cs="Times New Roman"/>
          <w:color w:val="auto"/>
          <w:szCs w:val="28"/>
          <w:highlight w:val="none"/>
        </w:rPr>
      </w:pPr>
      <w:r>
        <w:rPr>
          <w:rFonts w:hint="default" w:ascii="Times New Roman" w:hAnsi="Times New Roman" w:cs="Times New Roman"/>
          <w:color w:val="auto"/>
          <w:szCs w:val="28"/>
          <w:highlight w:val="none"/>
          <w:lang w:eastAsia="zh-CN"/>
        </w:rPr>
        <w:t>各乡（镇）</w:t>
      </w:r>
      <w:r>
        <w:rPr>
          <w:rFonts w:hint="default" w:ascii="Times New Roman" w:hAnsi="Times New Roman" w:cs="Times New Roman"/>
          <w:color w:val="auto"/>
          <w:szCs w:val="28"/>
          <w:highlight w:val="none"/>
        </w:rPr>
        <w:t>充分利用微信</w:t>
      </w:r>
      <w:r>
        <w:rPr>
          <w:rFonts w:hint="default" w:ascii="Times New Roman" w:hAnsi="Times New Roman" w:cs="Times New Roman"/>
          <w:color w:val="auto"/>
          <w:szCs w:val="28"/>
          <w:highlight w:val="none"/>
          <w:lang w:val="en-US" w:eastAsia="zh-CN"/>
        </w:rPr>
        <w:t>公众号、官方网站</w:t>
      </w:r>
      <w:r>
        <w:rPr>
          <w:rFonts w:hint="default" w:ascii="Times New Roman" w:hAnsi="Times New Roman" w:cs="Times New Roman"/>
          <w:color w:val="auto"/>
          <w:szCs w:val="28"/>
          <w:highlight w:val="none"/>
        </w:rPr>
        <w:t>等新闻媒体，全方位、多角度广泛宣传，认真组织做好</w:t>
      </w:r>
      <w:r>
        <w:rPr>
          <w:rFonts w:hint="default" w:ascii="Times New Roman" w:hAnsi="Times New Roman" w:cs="Times New Roman"/>
          <w:color w:val="auto"/>
          <w:szCs w:val="28"/>
          <w:highlight w:val="none"/>
          <w:lang w:val="en-US" w:eastAsia="zh-CN"/>
        </w:rPr>
        <w:t>项目实施区域和实施主体</w:t>
      </w:r>
      <w:r>
        <w:rPr>
          <w:rFonts w:hint="default" w:ascii="Times New Roman" w:hAnsi="Times New Roman" w:cs="Times New Roman"/>
          <w:color w:val="auto"/>
          <w:szCs w:val="28"/>
          <w:highlight w:val="none"/>
        </w:rPr>
        <w:t>申报工作，确保申报内容的真实性、准确性、合规性，充分挖掘推进化肥减量增效的好做法、好经验、好典型，营造良好的社会氛围，为化肥减量增效技术进入千家万户奠定基础</w:t>
      </w:r>
      <w:r>
        <w:rPr>
          <w:rFonts w:hint="default" w:ascii="Times New Roman" w:hAnsi="Times New Roman" w:cs="Times New Roman"/>
          <w:color w:val="auto"/>
          <w:szCs w:val="28"/>
          <w:highlight w:val="none"/>
          <w:lang w:eastAsia="zh-CN"/>
        </w:rPr>
        <w:t>，项目申报程序详见附件《乌当区2025年化肥减量增效“三新”集成推进县项目补贴申报指南》</w:t>
      </w:r>
      <w:r>
        <w:rPr>
          <w:rFonts w:hint="default" w:ascii="Times New Roman" w:hAnsi="Times New Roman" w:cs="Times New Roman"/>
          <w:color w:val="auto"/>
          <w:szCs w:val="28"/>
          <w:highlight w:val="none"/>
        </w:rPr>
        <w:t>。</w:t>
      </w:r>
    </w:p>
    <w:p w14:paraId="42AB2B9E">
      <w:pPr>
        <w:ind w:firstLine="643"/>
        <w:rPr>
          <w:rFonts w:hint="default" w:ascii="Times New Roman" w:hAnsi="Times New Roman" w:eastAsia="黑体" w:cs="Times New Roman"/>
          <w:b/>
          <w:bCs/>
          <w:color w:val="auto"/>
          <w:sz w:val="32"/>
          <w:szCs w:val="32"/>
          <w:highlight w:val="none"/>
        </w:rPr>
      </w:pPr>
      <w:r>
        <w:rPr>
          <w:rFonts w:hint="default" w:ascii="Times New Roman" w:hAnsi="Times New Roman" w:eastAsia="黑体" w:cs="Times New Roman"/>
          <w:b/>
          <w:bCs/>
          <w:color w:val="auto"/>
          <w:sz w:val="32"/>
          <w:szCs w:val="32"/>
          <w:highlight w:val="none"/>
        </w:rPr>
        <w:br w:type="page"/>
      </w:r>
    </w:p>
    <w:p w14:paraId="204241E9">
      <w:pPr>
        <w:ind w:firstLine="0" w:firstLineChars="0"/>
        <w:jc w:val="center"/>
        <w:outlineLvl w:val="0"/>
        <w:rPr>
          <w:rFonts w:hint="default" w:ascii="Times New Roman" w:hAnsi="Times New Roman" w:eastAsia="黑体" w:cs="Times New Roman"/>
          <w:b/>
          <w:bCs/>
          <w:color w:val="auto"/>
          <w:sz w:val="32"/>
          <w:szCs w:val="32"/>
          <w:highlight w:val="none"/>
        </w:rPr>
      </w:pPr>
      <w:bookmarkStart w:id="64" w:name="_Toc17307"/>
      <w:bookmarkStart w:id="65" w:name="_Toc17344"/>
      <w:r>
        <w:rPr>
          <w:rFonts w:hint="default" w:ascii="Times New Roman" w:hAnsi="Times New Roman" w:eastAsia="黑体" w:cs="Times New Roman"/>
          <w:b/>
          <w:bCs/>
          <w:color w:val="auto"/>
          <w:sz w:val="32"/>
          <w:szCs w:val="32"/>
          <w:highlight w:val="none"/>
        </w:rPr>
        <w:t>第七章 效益分析</w:t>
      </w:r>
      <w:bookmarkEnd w:id="64"/>
      <w:bookmarkEnd w:id="65"/>
    </w:p>
    <w:p w14:paraId="427D2DA4">
      <w:pPr>
        <w:pStyle w:val="4"/>
        <w:rPr>
          <w:rFonts w:hint="default" w:ascii="Times New Roman" w:hAnsi="Times New Roman" w:cs="Times New Roman"/>
          <w:color w:val="auto"/>
          <w:szCs w:val="28"/>
          <w:highlight w:val="none"/>
        </w:rPr>
      </w:pPr>
      <w:bookmarkStart w:id="66" w:name="_Toc23726"/>
      <w:bookmarkStart w:id="67" w:name="_Toc15477"/>
      <w:r>
        <w:rPr>
          <w:rFonts w:hint="default" w:ascii="Times New Roman" w:hAnsi="Times New Roman" w:cs="Times New Roman"/>
          <w:color w:val="auto"/>
          <w:highlight w:val="none"/>
        </w:rPr>
        <w:t>7.1</w:t>
      </w:r>
      <w:r>
        <w:rPr>
          <w:rFonts w:hint="default" w:ascii="Times New Roman" w:hAnsi="Times New Roman" w:cs="Times New Roman"/>
          <w:color w:val="auto"/>
          <w:szCs w:val="28"/>
          <w:highlight w:val="none"/>
        </w:rPr>
        <w:t>经济效益</w:t>
      </w:r>
      <w:bookmarkEnd w:id="66"/>
      <w:bookmarkEnd w:id="67"/>
    </w:p>
    <w:p w14:paraId="19F4BA89">
      <w:pPr>
        <w:autoSpaceDE w:val="0"/>
        <w:autoSpaceDN w:val="0"/>
        <w:snapToGrid w:val="0"/>
        <w:spacing w:line="560" w:lineRule="exact"/>
        <w:ind w:firstLine="560"/>
        <w:rPr>
          <w:rFonts w:hint="default" w:ascii="Times New Roman" w:hAnsi="Times New Roman" w:cs="Times New Roman"/>
          <w:color w:val="auto"/>
          <w:szCs w:val="28"/>
          <w:highlight w:val="none"/>
        </w:rPr>
      </w:pPr>
      <w:r>
        <w:rPr>
          <w:rFonts w:hint="default" w:ascii="Times New Roman" w:hAnsi="Times New Roman" w:cs="Times New Roman"/>
          <w:color w:val="auto"/>
          <w:szCs w:val="28"/>
          <w:highlight w:val="none"/>
        </w:rPr>
        <w:t>通过项目实施，耕地质量稳步提升，施肥技术得到优化，作物产量和品质</w:t>
      </w:r>
      <w:r>
        <w:rPr>
          <w:rFonts w:hint="default" w:ascii="Times New Roman" w:hAnsi="Times New Roman" w:cs="Times New Roman"/>
          <w:color w:val="auto"/>
          <w:szCs w:val="28"/>
          <w:highlight w:val="none"/>
          <w:lang w:val="en-US" w:eastAsia="zh-CN"/>
        </w:rPr>
        <w:t>得以</w:t>
      </w:r>
      <w:r>
        <w:rPr>
          <w:rFonts w:hint="default" w:ascii="Times New Roman" w:hAnsi="Times New Roman" w:cs="Times New Roman"/>
          <w:color w:val="auto"/>
          <w:szCs w:val="28"/>
          <w:highlight w:val="none"/>
        </w:rPr>
        <w:t>提高，有效增强市场竞争力，为当地经济作物开拓市场创造有利条件。</w:t>
      </w:r>
    </w:p>
    <w:p w14:paraId="13A8A03F">
      <w:pPr>
        <w:pStyle w:val="4"/>
        <w:rPr>
          <w:rFonts w:hint="default" w:ascii="Times New Roman" w:hAnsi="Times New Roman" w:cs="Times New Roman"/>
          <w:color w:val="auto"/>
          <w:szCs w:val="28"/>
          <w:highlight w:val="none"/>
        </w:rPr>
      </w:pPr>
      <w:bookmarkStart w:id="68" w:name="_Toc26810"/>
      <w:bookmarkStart w:id="69" w:name="_Toc12655"/>
      <w:r>
        <w:rPr>
          <w:rFonts w:hint="default" w:ascii="Times New Roman" w:hAnsi="Times New Roman" w:cs="Times New Roman"/>
          <w:color w:val="auto"/>
          <w:highlight w:val="none"/>
        </w:rPr>
        <w:t>7.2</w:t>
      </w:r>
      <w:r>
        <w:rPr>
          <w:rFonts w:hint="default" w:ascii="Times New Roman" w:hAnsi="Times New Roman" w:cs="Times New Roman"/>
          <w:color w:val="auto"/>
          <w:szCs w:val="28"/>
          <w:highlight w:val="none"/>
        </w:rPr>
        <w:t>社会效益</w:t>
      </w:r>
      <w:bookmarkEnd w:id="68"/>
      <w:bookmarkEnd w:id="69"/>
    </w:p>
    <w:p w14:paraId="11784644">
      <w:pPr>
        <w:autoSpaceDE w:val="0"/>
        <w:autoSpaceDN w:val="0"/>
        <w:snapToGrid w:val="0"/>
        <w:spacing w:line="560" w:lineRule="exact"/>
        <w:ind w:firstLine="560"/>
        <w:rPr>
          <w:rFonts w:hint="default" w:ascii="Times New Roman" w:hAnsi="Times New Roman" w:cs="Times New Roman"/>
          <w:color w:val="auto"/>
          <w:sz w:val="32"/>
          <w:szCs w:val="32"/>
          <w:highlight w:val="none"/>
        </w:rPr>
      </w:pPr>
      <w:r>
        <w:rPr>
          <w:rFonts w:hint="default" w:ascii="Times New Roman" w:hAnsi="Times New Roman" w:cs="Times New Roman"/>
          <w:color w:val="auto"/>
          <w:szCs w:val="28"/>
          <w:highlight w:val="none"/>
        </w:rPr>
        <w:t>通过实施项目，</w:t>
      </w:r>
      <w:r>
        <w:rPr>
          <w:rFonts w:hint="default" w:ascii="Times New Roman" w:hAnsi="Times New Roman" w:cs="Times New Roman"/>
          <w:b/>
          <w:bCs/>
          <w:color w:val="auto"/>
          <w:szCs w:val="28"/>
          <w:highlight w:val="none"/>
        </w:rPr>
        <w:t>一是</w:t>
      </w:r>
      <w:r>
        <w:rPr>
          <w:rFonts w:hint="default" w:ascii="Times New Roman" w:hAnsi="Times New Roman" w:cs="Times New Roman"/>
          <w:color w:val="auto"/>
          <w:szCs w:val="28"/>
          <w:highlight w:val="none"/>
        </w:rPr>
        <w:t>增强化肥减量增效“三新”配套、测土配方施肥、</w:t>
      </w:r>
      <w:r>
        <w:rPr>
          <w:rFonts w:hint="default" w:ascii="Times New Roman" w:hAnsi="Times New Roman" w:cs="Times New Roman"/>
          <w:color w:val="auto"/>
          <w:szCs w:val="28"/>
          <w:highlight w:val="none"/>
          <w:lang w:val="en-US" w:eastAsia="zh-CN"/>
        </w:rPr>
        <w:t>中微肥配施</w:t>
      </w:r>
      <w:r>
        <w:rPr>
          <w:rFonts w:hint="default" w:ascii="Times New Roman" w:hAnsi="Times New Roman" w:cs="Times New Roman"/>
          <w:color w:val="auto"/>
          <w:szCs w:val="28"/>
          <w:highlight w:val="none"/>
        </w:rPr>
        <w:t>等技术推广应用力度，提升</w:t>
      </w:r>
      <w:r>
        <w:rPr>
          <w:rFonts w:hint="default" w:ascii="Times New Roman" w:hAnsi="Times New Roman" w:cs="Times New Roman"/>
          <w:color w:val="auto"/>
          <w:szCs w:val="28"/>
          <w:highlight w:val="none"/>
          <w:lang w:val="en-US" w:eastAsia="zh-CN"/>
        </w:rPr>
        <w:t>经济</w:t>
      </w:r>
      <w:r>
        <w:rPr>
          <w:rFonts w:hint="default" w:ascii="Times New Roman" w:hAnsi="Times New Roman" w:cs="Times New Roman"/>
          <w:color w:val="auto"/>
          <w:szCs w:val="28"/>
          <w:highlight w:val="none"/>
        </w:rPr>
        <w:t>作物品质和市场竞争力，促进农业绿色高质量发展；</w:t>
      </w:r>
      <w:r>
        <w:rPr>
          <w:rFonts w:hint="default" w:ascii="Times New Roman" w:hAnsi="Times New Roman" w:cs="Times New Roman"/>
          <w:b/>
          <w:bCs/>
          <w:color w:val="auto"/>
          <w:szCs w:val="28"/>
          <w:highlight w:val="none"/>
        </w:rPr>
        <w:t>二是</w:t>
      </w:r>
      <w:r>
        <w:rPr>
          <w:rFonts w:hint="default" w:ascii="Times New Roman" w:hAnsi="Times New Roman" w:cs="Times New Roman"/>
          <w:color w:val="auto"/>
          <w:szCs w:val="28"/>
          <w:highlight w:val="none"/>
        </w:rPr>
        <w:t>推进生态文明建设，提高我区农业可持续发展能力；</w:t>
      </w:r>
      <w:r>
        <w:rPr>
          <w:rFonts w:hint="default" w:ascii="Times New Roman" w:hAnsi="Times New Roman" w:cs="Times New Roman"/>
          <w:b/>
          <w:bCs/>
          <w:color w:val="auto"/>
          <w:szCs w:val="28"/>
          <w:highlight w:val="none"/>
        </w:rPr>
        <w:t>三是</w:t>
      </w:r>
      <w:r>
        <w:rPr>
          <w:rFonts w:hint="default" w:ascii="Times New Roman" w:hAnsi="Times New Roman" w:cs="Times New Roman"/>
          <w:color w:val="auto"/>
          <w:szCs w:val="28"/>
          <w:highlight w:val="none"/>
        </w:rPr>
        <w:t>进一步提升科学施肥水平，通过与农业生产企业、农民专业合作社、经营主体、种植大户、农户的合作和示范，优化施肥结构，改进施肥方式，推广高效施肥技术，进一步提高我区科学施肥水平，</w:t>
      </w:r>
      <w:r>
        <w:rPr>
          <w:rFonts w:hint="default" w:ascii="Times New Roman" w:hAnsi="Times New Roman" w:cs="Times New Roman"/>
          <w:color w:val="auto"/>
          <w:szCs w:val="28"/>
          <w:highlight w:val="none"/>
          <w:lang w:val="en-US" w:eastAsia="zh-CN"/>
        </w:rPr>
        <w:t>推进</w:t>
      </w:r>
      <w:r>
        <w:rPr>
          <w:rFonts w:hint="default" w:ascii="Times New Roman" w:hAnsi="Times New Roman" w:cs="Times New Roman"/>
          <w:color w:val="auto"/>
          <w:szCs w:val="28"/>
          <w:highlight w:val="none"/>
        </w:rPr>
        <w:t>化肥减量增效行动；</w:t>
      </w:r>
      <w:r>
        <w:rPr>
          <w:rFonts w:hint="default" w:ascii="Times New Roman" w:hAnsi="Times New Roman" w:cs="Times New Roman"/>
          <w:b/>
          <w:bCs/>
          <w:color w:val="auto"/>
          <w:szCs w:val="28"/>
          <w:highlight w:val="none"/>
        </w:rPr>
        <w:t>四是</w:t>
      </w:r>
      <w:r>
        <w:rPr>
          <w:rFonts w:hint="default" w:ascii="Times New Roman" w:hAnsi="Times New Roman" w:cs="Times New Roman"/>
          <w:color w:val="auto"/>
          <w:szCs w:val="28"/>
          <w:highlight w:val="none"/>
        </w:rPr>
        <w:t>完善化肥减量增效工作机制、技术模式，为实施其他农业项目提供技术支撑和经验。</w:t>
      </w:r>
    </w:p>
    <w:p w14:paraId="26FAEFA9">
      <w:pPr>
        <w:pStyle w:val="4"/>
        <w:rPr>
          <w:rFonts w:hint="default" w:ascii="Times New Roman" w:hAnsi="Times New Roman" w:cs="Times New Roman"/>
          <w:color w:val="auto"/>
          <w:szCs w:val="28"/>
          <w:highlight w:val="none"/>
        </w:rPr>
      </w:pPr>
      <w:bookmarkStart w:id="70" w:name="_Toc29228"/>
      <w:bookmarkStart w:id="71" w:name="_Toc433"/>
      <w:r>
        <w:rPr>
          <w:rFonts w:hint="default" w:ascii="Times New Roman" w:hAnsi="Times New Roman" w:cs="Times New Roman"/>
          <w:color w:val="auto"/>
          <w:highlight w:val="none"/>
        </w:rPr>
        <w:t>7.3</w:t>
      </w:r>
      <w:r>
        <w:rPr>
          <w:rFonts w:hint="default" w:ascii="Times New Roman" w:hAnsi="Times New Roman" w:cs="Times New Roman"/>
          <w:color w:val="auto"/>
          <w:szCs w:val="28"/>
          <w:highlight w:val="none"/>
        </w:rPr>
        <w:t>生态效益</w:t>
      </w:r>
      <w:bookmarkEnd w:id="70"/>
      <w:bookmarkEnd w:id="71"/>
    </w:p>
    <w:p w14:paraId="4CC83087">
      <w:pPr>
        <w:autoSpaceDE w:val="0"/>
        <w:autoSpaceDN w:val="0"/>
        <w:snapToGrid w:val="0"/>
        <w:spacing w:line="560" w:lineRule="exact"/>
        <w:ind w:firstLine="560"/>
        <w:rPr>
          <w:rFonts w:hint="default" w:ascii="Times New Roman" w:hAnsi="Times New Roman" w:cs="Times New Roman"/>
          <w:color w:val="auto"/>
          <w:szCs w:val="28"/>
          <w:highlight w:val="none"/>
        </w:rPr>
      </w:pPr>
      <w:r>
        <w:rPr>
          <w:rFonts w:hint="default" w:ascii="Times New Roman" w:hAnsi="Times New Roman" w:cs="Times New Roman"/>
          <w:color w:val="auto"/>
          <w:szCs w:val="28"/>
          <w:highlight w:val="none"/>
        </w:rPr>
        <w:t>通过</w:t>
      </w:r>
      <w:r>
        <w:rPr>
          <w:rFonts w:hint="default" w:ascii="Times New Roman" w:hAnsi="Times New Roman" w:cs="Times New Roman"/>
          <w:color w:val="auto"/>
          <w:szCs w:val="28"/>
          <w:highlight w:val="none"/>
          <w:lang w:val="en-US" w:eastAsia="zh-CN"/>
        </w:rPr>
        <w:t>示范</w:t>
      </w:r>
      <w:r>
        <w:rPr>
          <w:rFonts w:hint="default" w:ascii="Times New Roman" w:hAnsi="Times New Roman" w:cs="Times New Roman"/>
          <w:color w:val="auto"/>
          <w:szCs w:val="28"/>
          <w:highlight w:val="none"/>
        </w:rPr>
        <w:t>推广化肥减量增效“三新”配套、测土配方施肥、水肥一体化等技术应用，集中展示化肥减量增效技术模式，引导和鼓励农民</w:t>
      </w:r>
      <w:r>
        <w:rPr>
          <w:rFonts w:hint="default" w:ascii="Times New Roman" w:hAnsi="Times New Roman" w:cs="Times New Roman"/>
          <w:color w:val="auto"/>
          <w:szCs w:val="28"/>
          <w:highlight w:val="none"/>
          <w:lang w:val="en-US" w:eastAsia="zh-CN"/>
        </w:rPr>
        <w:t>使用</w:t>
      </w:r>
      <w:r>
        <w:rPr>
          <w:rFonts w:hint="default" w:ascii="Times New Roman" w:hAnsi="Times New Roman" w:cs="Times New Roman"/>
          <w:color w:val="auto"/>
          <w:szCs w:val="28"/>
          <w:highlight w:val="none"/>
        </w:rPr>
        <w:t>中微肥</w:t>
      </w:r>
      <w:r>
        <w:rPr>
          <w:rFonts w:hint="eastAsia" w:cs="Times New Roman"/>
          <w:color w:val="auto"/>
          <w:szCs w:val="28"/>
          <w:highlight w:val="none"/>
          <w:lang w:eastAsia="zh-CN"/>
        </w:rPr>
        <w:t>、</w:t>
      </w:r>
      <w:r>
        <w:rPr>
          <w:rFonts w:hint="default" w:ascii="Times New Roman" w:hAnsi="Times New Roman" w:cs="Times New Roman"/>
          <w:color w:val="auto"/>
          <w:szCs w:val="28"/>
          <w:highlight w:val="none"/>
          <w:lang w:val="en-US" w:eastAsia="zh-CN"/>
        </w:rPr>
        <w:t>新型肥料</w:t>
      </w:r>
      <w:r>
        <w:rPr>
          <w:rFonts w:hint="default" w:ascii="Times New Roman" w:hAnsi="Times New Roman" w:cs="Times New Roman"/>
          <w:color w:val="auto"/>
          <w:szCs w:val="28"/>
          <w:highlight w:val="none"/>
        </w:rPr>
        <w:t>配施</w:t>
      </w:r>
      <w:r>
        <w:rPr>
          <w:rFonts w:hint="default" w:ascii="Times New Roman" w:hAnsi="Times New Roman" w:cs="Times New Roman"/>
          <w:color w:val="auto"/>
          <w:szCs w:val="28"/>
          <w:highlight w:val="none"/>
          <w:lang w:eastAsia="zh-CN"/>
        </w:rPr>
        <w:t>，</w:t>
      </w:r>
      <w:r>
        <w:rPr>
          <w:rFonts w:hint="default" w:ascii="Times New Roman" w:hAnsi="Times New Roman" w:cs="Times New Roman"/>
          <w:color w:val="auto"/>
          <w:szCs w:val="28"/>
          <w:highlight w:val="none"/>
          <w:lang w:val="en-US" w:eastAsia="zh-CN"/>
        </w:rPr>
        <w:t>采用</w:t>
      </w:r>
      <w:r>
        <w:rPr>
          <w:rFonts w:hint="default" w:ascii="Times New Roman" w:hAnsi="Times New Roman" w:cs="Times New Roman"/>
          <w:color w:val="auto"/>
          <w:szCs w:val="28"/>
          <w:highlight w:val="none"/>
        </w:rPr>
        <w:t>无人机追肥</w:t>
      </w:r>
      <w:r>
        <w:rPr>
          <w:rFonts w:hint="default" w:ascii="Times New Roman" w:hAnsi="Times New Roman" w:cs="Times New Roman"/>
          <w:color w:val="auto"/>
          <w:szCs w:val="28"/>
          <w:highlight w:val="none"/>
          <w:lang w:eastAsia="zh-CN"/>
        </w:rPr>
        <w:t>、</w:t>
      </w:r>
      <w:r>
        <w:rPr>
          <w:rFonts w:hint="default" w:ascii="Times New Roman" w:hAnsi="Times New Roman" w:cs="Times New Roman"/>
          <w:color w:val="auto"/>
          <w:szCs w:val="28"/>
          <w:highlight w:val="none"/>
        </w:rPr>
        <w:t>水肥一体化</w:t>
      </w:r>
      <w:r>
        <w:rPr>
          <w:rFonts w:hint="default" w:ascii="Times New Roman" w:hAnsi="Times New Roman" w:cs="Times New Roman"/>
          <w:color w:val="auto"/>
          <w:szCs w:val="28"/>
          <w:highlight w:val="none"/>
          <w:lang w:val="en-US" w:eastAsia="zh-CN"/>
        </w:rPr>
        <w:t>等新型施肥方式</w:t>
      </w:r>
      <w:r>
        <w:rPr>
          <w:rFonts w:hint="default" w:ascii="Times New Roman" w:hAnsi="Times New Roman" w:cs="Times New Roman"/>
          <w:color w:val="auto"/>
          <w:szCs w:val="28"/>
          <w:highlight w:val="none"/>
        </w:rPr>
        <w:t>，提高肥料利用率，减少化肥施用量，减轻农业面源污染，保护农业生态环境，提高耕地质量，提升农产品质量和产量，实现耕地的可持续利用。</w:t>
      </w:r>
    </w:p>
    <w:p w14:paraId="256A7861">
      <w:pPr>
        <w:pStyle w:val="17"/>
        <w:keepNext w:val="0"/>
        <w:keepLines w:val="0"/>
        <w:pageBreakBefore w:val="0"/>
        <w:widowControl w:val="0"/>
        <w:kinsoku/>
        <w:wordWrap/>
        <w:overflowPunct/>
        <w:topLinePunct w:val="0"/>
        <w:autoSpaceDN/>
        <w:bidi w:val="0"/>
        <w:adjustRightInd/>
        <w:spacing w:after="0" w:line="550" w:lineRule="exact"/>
        <w:ind w:left="0" w:leftChars="0" w:firstLine="640" w:firstLineChars="200"/>
        <w:rPr>
          <w:rFonts w:hint="default" w:ascii="Times New Roman" w:hAnsi="Times New Roman" w:eastAsia="仿宋_GB2312" w:cs="Times New Roman"/>
          <w:color w:val="auto"/>
          <w:sz w:val="32"/>
          <w:szCs w:val="32"/>
          <w:highlight w:val="none"/>
          <w:lang w:val="en-US" w:eastAsia="zh-CN"/>
        </w:rPr>
      </w:pPr>
    </w:p>
    <w:p w14:paraId="199B2DDE">
      <w:pPr>
        <w:rPr>
          <w:rFonts w:hint="default" w:ascii="Times New Roman" w:hAnsi="Times New Roman" w:cs="Times New Roman"/>
          <w:color w:val="auto"/>
          <w:highlight w:val="none"/>
          <w:lang w:val="en-US" w:eastAsia="zh-CN"/>
        </w:rPr>
      </w:pPr>
    </w:p>
    <w:p w14:paraId="467066A9">
      <w:pPr>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br w:type="page"/>
      </w:r>
    </w:p>
    <w:p w14:paraId="4CAF35FD">
      <w:pPr>
        <w:ind w:left="1400" w:leftChars="200" w:hanging="840" w:hangingChars="300"/>
        <w:rPr>
          <w:rFonts w:hint="default" w:ascii="Times New Roman" w:hAnsi="Times New Roman" w:eastAsia="仿宋" w:cs="Times New Roman"/>
          <w:color w:val="auto"/>
          <w:kern w:val="2"/>
          <w:sz w:val="28"/>
          <w:szCs w:val="28"/>
          <w:highlight w:val="none"/>
          <w:lang w:val="en-US" w:eastAsia="zh-CN" w:bidi="ar-SA"/>
        </w:rPr>
      </w:pPr>
      <w:r>
        <w:rPr>
          <w:rFonts w:hint="eastAsia" w:cs="Times New Roman"/>
          <w:color w:val="auto"/>
          <w:kern w:val="2"/>
          <w:sz w:val="28"/>
          <w:szCs w:val="28"/>
          <w:highlight w:val="none"/>
          <w:lang w:val="en-US" w:eastAsia="zh-CN" w:bidi="ar-SA"/>
        </w:rPr>
        <w:t>附件：1.</w:t>
      </w:r>
      <w:r>
        <w:rPr>
          <w:rFonts w:hint="default" w:ascii="Times New Roman" w:hAnsi="Times New Roman" w:eastAsia="仿宋" w:cs="Times New Roman"/>
          <w:color w:val="auto"/>
          <w:kern w:val="2"/>
          <w:sz w:val="28"/>
          <w:szCs w:val="28"/>
          <w:highlight w:val="none"/>
          <w:lang w:val="en-US" w:eastAsia="zh-CN" w:bidi="ar-SA"/>
        </w:rPr>
        <w:t>化肥减量增效“三新”辐射带动5万亩任务表</w:t>
      </w:r>
    </w:p>
    <w:p w14:paraId="13D71331">
      <w:pPr>
        <w:numPr>
          <w:ilvl w:val="0"/>
          <w:numId w:val="0"/>
        </w:numPr>
        <w:ind w:left="1680" w:leftChars="500" w:hanging="280" w:hangingChars="100"/>
        <w:rPr>
          <w:rFonts w:hint="default" w:ascii="Times New Roman" w:hAnsi="Times New Roman" w:eastAsia="仿宋" w:cs="Times New Roman"/>
          <w:color w:val="auto"/>
          <w:kern w:val="2"/>
          <w:sz w:val="28"/>
          <w:szCs w:val="28"/>
          <w:highlight w:val="none"/>
          <w:lang w:val="en-US" w:eastAsia="zh-CN" w:bidi="ar-SA"/>
        </w:rPr>
      </w:pPr>
      <w:r>
        <w:rPr>
          <w:rFonts w:hint="eastAsia" w:cs="Times New Roman"/>
          <w:color w:val="auto"/>
          <w:kern w:val="2"/>
          <w:sz w:val="28"/>
          <w:szCs w:val="28"/>
          <w:highlight w:val="none"/>
          <w:lang w:val="en-US" w:eastAsia="zh-CN" w:bidi="ar-SA"/>
        </w:rPr>
        <w:t>2.</w:t>
      </w:r>
      <w:r>
        <w:rPr>
          <w:rFonts w:hint="default" w:ascii="Times New Roman" w:hAnsi="Times New Roman" w:eastAsia="仿宋" w:cs="Times New Roman"/>
          <w:color w:val="auto"/>
          <w:kern w:val="2"/>
          <w:sz w:val="28"/>
          <w:szCs w:val="28"/>
          <w:highlight w:val="none"/>
          <w:lang w:val="en-US" w:eastAsia="zh-CN" w:bidi="ar-SA"/>
        </w:rPr>
        <w:t>乌当区2025年化肥减量增效“三新”集成推进县项目绩效目标情况表</w:t>
      </w:r>
    </w:p>
    <w:p w14:paraId="5C052C13">
      <w:pPr>
        <w:numPr>
          <w:ilvl w:val="0"/>
          <w:numId w:val="0"/>
        </w:numPr>
        <w:ind w:left="1680" w:leftChars="500" w:hanging="280" w:hangingChars="100"/>
        <w:rPr>
          <w:rFonts w:hint="default" w:ascii="Times New Roman" w:hAnsi="Times New Roman" w:eastAsia="仿宋" w:cs="Times New Roman"/>
          <w:color w:val="auto"/>
          <w:kern w:val="2"/>
          <w:sz w:val="28"/>
          <w:szCs w:val="28"/>
          <w:highlight w:val="none"/>
          <w:lang w:val="en-US" w:eastAsia="zh-CN" w:bidi="ar-SA"/>
        </w:rPr>
      </w:pPr>
      <w:r>
        <w:rPr>
          <w:rFonts w:hint="eastAsia" w:cs="Times New Roman"/>
          <w:color w:val="auto"/>
          <w:kern w:val="2"/>
          <w:sz w:val="28"/>
          <w:szCs w:val="28"/>
          <w:highlight w:val="none"/>
          <w:lang w:val="en-US" w:eastAsia="zh-CN" w:bidi="ar-SA"/>
        </w:rPr>
        <w:t>3.</w:t>
      </w:r>
      <w:r>
        <w:rPr>
          <w:rFonts w:hint="default" w:ascii="Times New Roman" w:hAnsi="Times New Roman" w:eastAsia="仿宋" w:cs="Times New Roman"/>
          <w:color w:val="auto"/>
          <w:kern w:val="2"/>
          <w:sz w:val="28"/>
          <w:szCs w:val="28"/>
          <w:highlight w:val="none"/>
          <w:lang w:val="en-US" w:eastAsia="zh-CN" w:bidi="ar-SA"/>
        </w:rPr>
        <w:t>乌当区2025年化肥减量增效“三新”集成推进县项目补贴申报指南</w:t>
      </w:r>
    </w:p>
    <w:p w14:paraId="23610734">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200"/>
        <w:textAlignment w:val="auto"/>
        <w:rPr>
          <w:rFonts w:hint="default" w:ascii="Times New Roman" w:hAnsi="Times New Roman" w:eastAsia="仿宋" w:cs="Times New Roman"/>
          <w:color w:val="auto"/>
          <w:kern w:val="2"/>
          <w:sz w:val="28"/>
          <w:szCs w:val="28"/>
          <w:highlight w:val="none"/>
          <w:lang w:val="en-US" w:eastAsia="zh-CN" w:bidi="ar-SA"/>
        </w:rPr>
      </w:pPr>
    </w:p>
    <w:p w14:paraId="2BA13F33">
      <w:pPr>
        <w:rPr>
          <w:rFonts w:hint="default"/>
          <w:highlight w:val="none"/>
          <w:lang w:val="en-US" w:eastAsia="zh-CN"/>
        </w:rPr>
      </w:pPr>
    </w:p>
    <w:p w14:paraId="33CFF191">
      <w:pPr>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br w:type="page"/>
      </w: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19"/>
        <w:gridCol w:w="2270"/>
        <w:gridCol w:w="5033"/>
      </w:tblGrid>
      <w:tr w14:paraId="36C28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5000" w:type="pct"/>
            <w:gridSpan w:val="3"/>
            <w:tcBorders>
              <w:top w:val="nil"/>
              <w:left w:val="nil"/>
              <w:bottom w:val="single" w:color="000000" w:sz="8" w:space="0"/>
              <w:right w:val="nil"/>
            </w:tcBorders>
            <w:shd w:val="clear" w:color="auto" w:fill="auto"/>
            <w:vAlign w:val="center"/>
          </w:tcPr>
          <w:p w14:paraId="3487651D">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left"/>
              <w:textAlignment w:val="auto"/>
              <w:rPr>
                <w:rFonts w:hint="default" w:ascii="Times New Roman" w:hAnsi="Times New Roman" w:eastAsia="仿宋_GB2312" w:cs="Times New Roman"/>
                <w:b/>
                <w:bCs/>
                <w:color w:val="auto"/>
                <w:kern w:val="0"/>
                <w:sz w:val="28"/>
                <w:szCs w:val="28"/>
                <w:highlight w:val="none"/>
                <w:lang w:val="en-US" w:eastAsia="zh-CN" w:bidi="ar-SA"/>
              </w:rPr>
            </w:pPr>
            <w:r>
              <w:rPr>
                <w:rFonts w:hint="default" w:ascii="Times New Roman" w:hAnsi="Times New Roman" w:eastAsia="仿宋_GB2312" w:cs="Times New Roman"/>
                <w:b/>
                <w:bCs/>
                <w:color w:val="auto"/>
                <w:kern w:val="0"/>
                <w:sz w:val="32"/>
                <w:szCs w:val="32"/>
                <w:highlight w:val="none"/>
                <w:lang w:val="en-US" w:eastAsia="zh-CN" w:bidi="ar-SA"/>
              </w:rPr>
              <w:t>附件1：</w:t>
            </w:r>
          </w:p>
          <w:p w14:paraId="21128423">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_GB2312" w:cs="Times New Roman"/>
                <w:b/>
                <w:bCs/>
                <w:i w:val="0"/>
                <w:iCs w:val="0"/>
                <w:color w:val="auto"/>
                <w:sz w:val="32"/>
                <w:szCs w:val="32"/>
                <w:highlight w:val="none"/>
                <w:u w:val="none"/>
              </w:rPr>
            </w:pPr>
            <w:r>
              <w:rPr>
                <w:rFonts w:hint="default" w:ascii="Times New Roman" w:hAnsi="Times New Roman" w:eastAsia="仿宋_GB2312" w:cs="Times New Roman"/>
                <w:b/>
                <w:bCs/>
                <w:color w:val="auto"/>
                <w:kern w:val="0"/>
                <w:sz w:val="28"/>
                <w:szCs w:val="28"/>
                <w:highlight w:val="none"/>
                <w:lang w:val="en-US" w:eastAsia="zh-CN" w:bidi="ar-SA"/>
              </w:rPr>
              <w:t>化肥减量增效“三新”辐射带动5万亩任务表</w:t>
            </w:r>
          </w:p>
        </w:tc>
      </w:tr>
      <w:tr w14:paraId="659B3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15" w:type="pct"/>
            <w:tcBorders>
              <w:top w:val="nil"/>
              <w:left w:val="single" w:color="000000" w:sz="8" w:space="0"/>
              <w:bottom w:val="single" w:color="000000" w:sz="8" w:space="0"/>
              <w:right w:val="single" w:color="000000" w:sz="8" w:space="0"/>
            </w:tcBorders>
            <w:shd w:val="clear" w:color="auto" w:fill="auto"/>
            <w:vAlign w:val="center"/>
          </w:tcPr>
          <w:p w14:paraId="035EC024">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i w:val="0"/>
                <w:iCs w:val="0"/>
                <w:color w:val="auto"/>
                <w:sz w:val="30"/>
                <w:szCs w:val="30"/>
                <w:highlight w:val="none"/>
                <w:u w:val="none"/>
              </w:rPr>
            </w:pPr>
            <w:r>
              <w:rPr>
                <w:rFonts w:hint="default" w:ascii="Times New Roman" w:hAnsi="Times New Roman" w:eastAsia="仿宋_GB2312" w:cs="Times New Roman"/>
                <w:i w:val="0"/>
                <w:iCs w:val="0"/>
                <w:color w:val="auto"/>
                <w:kern w:val="0"/>
                <w:sz w:val="30"/>
                <w:szCs w:val="30"/>
                <w:highlight w:val="none"/>
                <w:u w:val="none"/>
                <w:lang w:val="en-US" w:eastAsia="zh-CN" w:bidi="ar"/>
              </w:rPr>
              <w:t>序号</w:t>
            </w:r>
          </w:p>
        </w:tc>
        <w:tc>
          <w:tcPr>
            <w:tcW w:w="133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F6F1098">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i w:val="0"/>
                <w:iCs w:val="0"/>
                <w:color w:val="auto"/>
                <w:sz w:val="30"/>
                <w:szCs w:val="30"/>
                <w:highlight w:val="none"/>
                <w:u w:val="none"/>
              </w:rPr>
            </w:pPr>
            <w:r>
              <w:rPr>
                <w:rFonts w:hint="default" w:ascii="Times New Roman" w:hAnsi="Times New Roman" w:eastAsia="仿宋_GB2312" w:cs="Times New Roman"/>
                <w:i w:val="0"/>
                <w:iCs w:val="0"/>
                <w:color w:val="auto"/>
                <w:kern w:val="0"/>
                <w:sz w:val="30"/>
                <w:szCs w:val="30"/>
                <w:highlight w:val="none"/>
                <w:u w:val="none"/>
                <w:lang w:val="en-US" w:eastAsia="zh-CN" w:bidi="ar"/>
              </w:rPr>
              <w:t>乡（镇）</w:t>
            </w:r>
          </w:p>
        </w:tc>
        <w:tc>
          <w:tcPr>
            <w:tcW w:w="295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2A45AD0">
            <w:pPr>
              <w:jc w:val="center"/>
              <w:rPr>
                <w:rFonts w:hint="default" w:ascii="Times New Roman" w:hAnsi="Times New Roman" w:eastAsia="仿宋_GB2312" w:cs="Times New Roman"/>
                <w:i w:val="0"/>
                <w:iCs w:val="0"/>
                <w:color w:val="auto"/>
                <w:sz w:val="30"/>
                <w:szCs w:val="30"/>
                <w:highlight w:val="none"/>
                <w:u w:val="none"/>
              </w:rPr>
            </w:pPr>
            <w:r>
              <w:rPr>
                <w:rFonts w:hint="default" w:ascii="Times New Roman" w:hAnsi="Times New Roman" w:eastAsia="仿宋_GB2312" w:cs="Times New Roman"/>
                <w:i w:val="0"/>
                <w:iCs w:val="0"/>
                <w:color w:val="auto"/>
                <w:kern w:val="0"/>
                <w:sz w:val="30"/>
                <w:szCs w:val="30"/>
                <w:highlight w:val="none"/>
                <w:u w:val="none"/>
                <w:lang w:val="en-US" w:eastAsia="zh-CN" w:bidi="ar"/>
              </w:rPr>
              <w:t>辐射带动面积（万亩）</w:t>
            </w:r>
          </w:p>
        </w:tc>
      </w:tr>
      <w:tr w14:paraId="7A59D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15" w:type="pct"/>
            <w:tcBorders>
              <w:top w:val="nil"/>
              <w:left w:val="single" w:color="000000" w:sz="8" w:space="0"/>
              <w:bottom w:val="single" w:color="000000" w:sz="8" w:space="0"/>
              <w:right w:val="single" w:color="000000" w:sz="8" w:space="0"/>
            </w:tcBorders>
            <w:shd w:val="clear" w:color="auto" w:fill="auto"/>
            <w:vAlign w:val="center"/>
          </w:tcPr>
          <w:p w14:paraId="7582023D">
            <w:pPr>
              <w:keepNext w:val="0"/>
              <w:keepLines w:val="0"/>
              <w:widowControl/>
              <w:suppressLineNumbers w:val="0"/>
              <w:ind w:firstLineChars="200"/>
              <w:jc w:val="center"/>
              <w:textAlignment w:val="center"/>
              <w:rPr>
                <w:rFonts w:hint="default" w:ascii="Times New Roman" w:hAnsi="Times New Roman" w:eastAsia="仿宋_GB2312" w:cs="Times New Roman"/>
                <w:i w:val="0"/>
                <w:iCs w:val="0"/>
                <w:color w:val="auto"/>
                <w:sz w:val="30"/>
                <w:szCs w:val="30"/>
                <w:highlight w:val="none"/>
                <w:u w:val="none"/>
              </w:rPr>
            </w:pPr>
            <w:r>
              <w:rPr>
                <w:rFonts w:hint="default" w:ascii="Times New Roman" w:hAnsi="Times New Roman" w:eastAsia="仿宋_GB2312" w:cs="Times New Roman"/>
                <w:i w:val="0"/>
                <w:iCs w:val="0"/>
                <w:color w:val="auto"/>
                <w:kern w:val="0"/>
                <w:sz w:val="30"/>
                <w:szCs w:val="30"/>
                <w:highlight w:val="none"/>
                <w:u w:val="none"/>
                <w:lang w:val="en-US" w:eastAsia="zh-CN" w:bidi="ar"/>
              </w:rPr>
              <w:t>1</w:t>
            </w:r>
          </w:p>
        </w:tc>
        <w:tc>
          <w:tcPr>
            <w:tcW w:w="133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B74021E">
            <w:pPr>
              <w:keepNext w:val="0"/>
              <w:keepLines w:val="0"/>
              <w:widowControl/>
              <w:suppressLineNumbers w:val="0"/>
              <w:jc w:val="both"/>
              <w:textAlignment w:val="center"/>
              <w:rPr>
                <w:rFonts w:hint="default" w:ascii="Times New Roman" w:hAnsi="Times New Roman" w:eastAsia="仿宋_GB2312" w:cs="Times New Roman"/>
                <w:i w:val="0"/>
                <w:iCs w:val="0"/>
                <w:color w:val="auto"/>
                <w:sz w:val="30"/>
                <w:szCs w:val="30"/>
                <w:highlight w:val="none"/>
                <w:u w:val="none"/>
              </w:rPr>
            </w:pPr>
            <w:r>
              <w:rPr>
                <w:rFonts w:hint="default" w:ascii="Times New Roman" w:hAnsi="Times New Roman" w:eastAsia="仿宋_GB2312" w:cs="Times New Roman"/>
                <w:i w:val="0"/>
                <w:iCs w:val="0"/>
                <w:color w:val="auto"/>
                <w:kern w:val="0"/>
                <w:sz w:val="30"/>
                <w:szCs w:val="30"/>
                <w:highlight w:val="none"/>
                <w:u w:val="none"/>
                <w:lang w:val="en-US" w:eastAsia="zh-CN" w:bidi="ar"/>
              </w:rPr>
              <w:t>新场镇</w:t>
            </w:r>
          </w:p>
        </w:tc>
        <w:tc>
          <w:tcPr>
            <w:tcW w:w="295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42F1C19">
            <w:pPr>
              <w:keepNext w:val="0"/>
              <w:keepLines w:val="0"/>
              <w:widowControl/>
              <w:suppressLineNumbers w:val="0"/>
              <w:ind w:firstLineChars="200"/>
              <w:jc w:val="center"/>
              <w:textAlignment w:val="center"/>
              <w:rPr>
                <w:rFonts w:hint="default" w:ascii="Times New Roman" w:hAnsi="Times New Roman" w:eastAsia="仿宋_GB2312" w:cs="Times New Roman"/>
                <w:i w:val="0"/>
                <w:iCs w:val="0"/>
                <w:color w:val="auto"/>
                <w:sz w:val="30"/>
                <w:szCs w:val="30"/>
                <w:highlight w:val="none"/>
                <w:u w:val="none"/>
              </w:rPr>
            </w:pPr>
            <w:r>
              <w:rPr>
                <w:rFonts w:hint="default" w:ascii="Times New Roman" w:hAnsi="Times New Roman" w:eastAsia="仿宋_GB2312" w:cs="Times New Roman"/>
                <w:i w:val="0"/>
                <w:iCs w:val="0"/>
                <w:color w:val="auto"/>
                <w:kern w:val="0"/>
                <w:sz w:val="30"/>
                <w:szCs w:val="30"/>
                <w:highlight w:val="none"/>
                <w:u w:val="none"/>
                <w:lang w:val="en-US" w:eastAsia="zh-CN" w:bidi="ar"/>
              </w:rPr>
              <w:t>1.2</w:t>
            </w:r>
          </w:p>
        </w:tc>
      </w:tr>
      <w:tr w14:paraId="0ECEE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15" w:type="pct"/>
            <w:tcBorders>
              <w:top w:val="nil"/>
              <w:left w:val="single" w:color="000000" w:sz="8" w:space="0"/>
              <w:bottom w:val="single" w:color="000000" w:sz="8" w:space="0"/>
              <w:right w:val="single" w:color="000000" w:sz="8" w:space="0"/>
            </w:tcBorders>
            <w:shd w:val="clear" w:color="auto" w:fill="auto"/>
            <w:vAlign w:val="center"/>
          </w:tcPr>
          <w:p w14:paraId="3D7F5D10">
            <w:pPr>
              <w:keepNext w:val="0"/>
              <w:keepLines w:val="0"/>
              <w:widowControl/>
              <w:suppressLineNumbers w:val="0"/>
              <w:ind w:firstLineChars="200"/>
              <w:jc w:val="center"/>
              <w:textAlignment w:val="center"/>
              <w:rPr>
                <w:rFonts w:hint="default" w:ascii="Times New Roman" w:hAnsi="Times New Roman" w:eastAsia="仿宋_GB2312" w:cs="Times New Roman"/>
                <w:i w:val="0"/>
                <w:iCs w:val="0"/>
                <w:color w:val="auto"/>
                <w:sz w:val="30"/>
                <w:szCs w:val="30"/>
                <w:highlight w:val="none"/>
                <w:u w:val="none"/>
              </w:rPr>
            </w:pPr>
            <w:r>
              <w:rPr>
                <w:rFonts w:hint="default" w:ascii="Times New Roman" w:hAnsi="Times New Roman" w:eastAsia="仿宋_GB2312" w:cs="Times New Roman"/>
                <w:i w:val="0"/>
                <w:iCs w:val="0"/>
                <w:color w:val="auto"/>
                <w:kern w:val="0"/>
                <w:sz w:val="30"/>
                <w:szCs w:val="30"/>
                <w:highlight w:val="none"/>
                <w:u w:val="none"/>
                <w:lang w:val="en-US" w:eastAsia="zh-CN" w:bidi="ar"/>
              </w:rPr>
              <w:t>2</w:t>
            </w:r>
          </w:p>
        </w:tc>
        <w:tc>
          <w:tcPr>
            <w:tcW w:w="1331" w:type="pct"/>
            <w:tcBorders>
              <w:top w:val="single" w:color="000000" w:sz="8" w:space="0"/>
              <w:left w:val="nil"/>
              <w:bottom w:val="single" w:color="000000" w:sz="8" w:space="0"/>
              <w:right w:val="single" w:color="000000" w:sz="8" w:space="0"/>
            </w:tcBorders>
            <w:shd w:val="clear" w:color="auto" w:fill="auto"/>
            <w:vAlign w:val="center"/>
          </w:tcPr>
          <w:p w14:paraId="47319AA0">
            <w:pPr>
              <w:keepNext w:val="0"/>
              <w:keepLines w:val="0"/>
              <w:widowControl/>
              <w:suppressLineNumbers w:val="0"/>
              <w:jc w:val="both"/>
              <w:textAlignment w:val="center"/>
              <w:rPr>
                <w:rFonts w:hint="default" w:ascii="Times New Roman" w:hAnsi="Times New Roman" w:eastAsia="仿宋_GB2312" w:cs="Times New Roman"/>
                <w:i w:val="0"/>
                <w:iCs w:val="0"/>
                <w:color w:val="auto"/>
                <w:sz w:val="30"/>
                <w:szCs w:val="30"/>
                <w:highlight w:val="none"/>
                <w:u w:val="none"/>
              </w:rPr>
            </w:pPr>
            <w:r>
              <w:rPr>
                <w:rFonts w:hint="default" w:ascii="Times New Roman" w:hAnsi="Times New Roman" w:eastAsia="仿宋_GB2312" w:cs="Times New Roman"/>
                <w:i w:val="0"/>
                <w:iCs w:val="0"/>
                <w:color w:val="auto"/>
                <w:kern w:val="0"/>
                <w:sz w:val="30"/>
                <w:szCs w:val="30"/>
                <w:highlight w:val="none"/>
                <w:u w:val="none"/>
                <w:lang w:val="en-US" w:eastAsia="zh-CN" w:bidi="ar"/>
              </w:rPr>
              <w:t>百宜镇</w:t>
            </w:r>
          </w:p>
        </w:tc>
        <w:tc>
          <w:tcPr>
            <w:tcW w:w="2952" w:type="pct"/>
            <w:tcBorders>
              <w:top w:val="single" w:color="000000" w:sz="8" w:space="0"/>
              <w:left w:val="nil"/>
              <w:bottom w:val="single" w:color="000000" w:sz="8" w:space="0"/>
              <w:right w:val="single" w:color="000000" w:sz="8" w:space="0"/>
            </w:tcBorders>
            <w:shd w:val="clear" w:color="auto" w:fill="auto"/>
            <w:vAlign w:val="center"/>
          </w:tcPr>
          <w:p w14:paraId="634BE81C">
            <w:pPr>
              <w:keepNext w:val="0"/>
              <w:keepLines w:val="0"/>
              <w:widowControl/>
              <w:suppressLineNumbers w:val="0"/>
              <w:ind w:firstLineChars="200"/>
              <w:jc w:val="center"/>
              <w:textAlignment w:val="center"/>
              <w:rPr>
                <w:rFonts w:hint="default" w:ascii="Times New Roman" w:hAnsi="Times New Roman" w:eastAsia="仿宋_GB2312" w:cs="Times New Roman"/>
                <w:i w:val="0"/>
                <w:iCs w:val="0"/>
                <w:color w:val="auto"/>
                <w:sz w:val="30"/>
                <w:szCs w:val="30"/>
                <w:highlight w:val="none"/>
                <w:u w:val="none"/>
              </w:rPr>
            </w:pPr>
            <w:r>
              <w:rPr>
                <w:rFonts w:hint="default" w:ascii="Times New Roman" w:hAnsi="Times New Roman" w:eastAsia="仿宋_GB2312" w:cs="Times New Roman"/>
                <w:i w:val="0"/>
                <w:iCs w:val="0"/>
                <w:color w:val="auto"/>
                <w:kern w:val="0"/>
                <w:sz w:val="30"/>
                <w:szCs w:val="30"/>
                <w:highlight w:val="none"/>
                <w:u w:val="none"/>
                <w:lang w:val="en-US" w:eastAsia="zh-CN" w:bidi="ar"/>
              </w:rPr>
              <w:t>1.2</w:t>
            </w:r>
          </w:p>
        </w:tc>
      </w:tr>
      <w:tr w14:paraId="6A344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15" w:type="pct"/>
            <w:tcBorders>
              <w:top w:val="nil"/>
              <w:left w:val="single" w:color="000000" w:sz="8" w:space="0"/>
              <w:bottom w:val="single" w:color="000000" w:sz="8" w:space="0"/>
              <w:right w:val="single" w:color="000000" w:sz="8" w:space="0"/>
            </w:tcBorders>
            <w:shd w:val="clear" w:color="auto" w:fill="auto"/>
            <w:vAlign w:val="center"/>
          </w:tcPr>
          <w:p w14:paraId="17432AA4">
            <w:pPr>
              <w:keepNext w:val="0"/>
              <w:keepLines w:val="0"/>
              <w:widowControl/>
              <w:suppressLineNumbers w:val="0"/>
              <w:ind w:firstLineChars="200"/>
              <w:jc w:val="center"/>
              <w:textAlignment w:val="center"/>
              <w:rPr>
                <w:rFonts w:hint="default" w:ascii="Times New Roman" w:hAnsi="Times New Roman" w:eastAsia="仿宋_GB2312" w:cs="Times New Roman"/>
                <w:i w:val="0"/>
                <w:iCs w:val="0"/>
                <w:color w:val="auto"/>
                <w:sz w:val="30"/>
                <w:szCs w:val="30"/>
                <w:highlight w:val="none"/>
                <w:u w:val="none"/>
              </w:rPr>
            </w:pPr>
            <w:r>
              <w:rPr>
                <w:rFonts w:hint="default" w:ascii="Times New Roman" w:hAnsi="Times New Roman" w:eastAsia="仿宋_GB2312" w:cs="Times New Roman"/>
                <w:i w:val="0"/>
                <w:iCs w:val="0"/>
                <w:color w:val="auto"/>
                <w:kern w:val="0"/>
                <w:sz w:val="30"/>
                <w:szCs w:val="30"/>
                <w:highlight w:val="none"/>
                <w:u w:val="none"/>
                <w:lang w:val="en-US" w:eastAsia="zh-CN" w:bidi="ar"/>
              </w:rPr>
              <w:t>3</w:t>
            </w:r>
          </w:p>
        </w:tc>
        <w:tc>
          <w:tcPr>
            <w:tcW w:w="1331" w:type="pct"/>
            <w:tcBorders>
              <w:top w:val="nil"/>
              <w:left w:val="nil"/>
              <w:bottom w:val="single" w:color="000000" w:sz="8" w:space="0"/>
              <w:right w:val="single" w:color="000000" w:sz="8" w:space="0"/>
            </w:tcBorders>
            <w:shd w:val="clear" w:color="auto" w:fill="auto"/>
            <w:vAlign w:val="center"/>
          </w:tcPr>
          <w:p w14:paraId="57AF6E06">
            <w:pPr>
              <w:keepNext w:val="0"/>
              <w:keepLines w:val="0"/>
              <w:widowControl/>
              <w:suppressLineNumbers w:val="0"/>
              <w:jc w:val="both"/>
              <w:textAlignment w:val="center"/>
              <w:rPr>
                <w:rFonts w:hint="default" w:ascii="Times New Roman" w:hAnsi="Times New Roman" w:eastAsia="仿宋_GB2312" w:cs="Times New Roman"/>
                <w:i w:val="0"/>
                <w:iCs w:val="0"/>
                <w:color w:val="auto"/>
                <w:sz w:val="30"/>
                <w:szCs w:val="30"/>
                <w:highlight w:val="none"/>
                <w:u w:val="none"/>
              </w:rPr>
            </w:pPr>
            <w:r>
              <w:rPr>
                <w:rFonts w:hint="default" w:ascii="Times New Roman" w:hAnsi="Times New Roman" w:eastAsia="仿宋_GB2312" w:cs="Times New Roman"/>
                <w:i w:val="0"/>
                <w:iCs w:val="0"/>
                <w:color w:val="auto"/>
                <w:kern w:val="0"/>
                <w:sz w:val="30"/>
                <w:szCs w:val="30"/>
                <w:highlight w:val="none"/>
                <w:u w:val="none"/>
                <w:lang w:val="en-US" w:eastAsia="zh-CN" w:bidi="ar"/>
              </w:rPr>
              <w:t>羊昌镇</w:t>
            </w:r>
          </w:p>
        </w:tc>
        <w:tc>
          <w:tcPr>
            <w:tcW w:w="2952" w:type="pct"/>
            <w:tcBorders>
              <w:top w:val="nil"/>
              <w:left w:val="nil"/>
              <w:bottom w:val="single" w:color="000000" w:sz="8" w:space="0"/>
              <w:right w:val="single" w:color="000000" w:sz="8" w:space="0"/>
            </w:tcBorders>
            <w:shd w:val="clear" w:color="auto" w:fill="auto"/>
            <w:vAlign w:val="center"/>
          </w:tcPr>
          <w:p w14:paraId="2307854C">
            <w:pPr>
              <w:keepNext w:val="0"/>
              <w:keepLines w:val="0"/>
              <w:widowControl/>
              <w:suppressLineNumbers w:val="0"/>
              <w:ind w:firstLineChars="200"/>
              <w:jc w:val="center"/>
              <w:textAlignment w:val="center"/>
              <w:rPr>
                <w:rFonts w:hint="default" w:ascii="Times New Roman" w:hAnsi="Times New Roman" w:eastAsia="仿宋_GB2312" w:cs="Times New Roman"/>
                <w:i w:val="0"/>
                <w:iCs w:val="0"/>
                <w:color w:val="auto"/>
                <w:sz w:val="30"/>
                <w:szCs w:val="30"/>
                <w:highlight w:val="none"/>
                <w:u w:val="none"/>
              </w:rPr>
            </w:pPr>
            <w:r>
              <w:rPr>
                <w:rFonts w:hint="default" w:ascii="Times New Roman" w:hAnsi="Times New Roman" w:eastAsia="仿宋_GB2312" w:cs="Times New Roman"/>
                <w:i w:val="0"/>
                <w:iCs w:val="0"/>
                <w:color w:val="auto"/>
                <w:kern w:val="0"/>
                <w:sz w:val="30"/>
                <w:szCs w:val="30"/>
                <w:highlight w:val="none"/>
                <w:u w:val="none"/>
                <w:lang w:val="en-US" w:eastAsia="zh-CN" w:bidi="ar"/>
              </w:rPr>
              <w:t>0.8</w:t>
            </w:r>
          </w:p>
        </w:tc>
      </w:tr>
      <w:tr w14:paraId="47319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15" w:type="pct"/>
            <w:tcBorders>
              <w:top w:val="nil"/>
              <w:left w:val="single" w:color="000000" w:sz="8" w:space="0"/>
              <w:bottom w:val="single" w:color="000000" w:sz="8" w:space="0"/>
              <w:right w:val="single" w:color="000000" w:sz="8" w:space="0"/>
            </w:tcBorders>
            <w:shd w:val="clear" w:color="auto" w:fill="auto"/>
            <w:vAlign w:val="center"/>
          </w:tcPr>
          <w:p w14:paraId="785AD0D1">
            <w:pPr>
              <w:keepNext w:val="0"/>
              <w:keepLines w:val="0"/>
              <w:widowControl/>
              <w:suppressLineNumbers w:val="0"/>
              <w:ind w:firstLineChars="200"/>
              <w:jc w:val="center"/>
              <w:textAlignment w:val="center"/>
              <w:rPr>
                <w:rFonts w:hint="default" w:ascii="Times New Roman" w:hAnsi="Times New Roman" w:eastAsia="仿宋_GB2312" w:cs="Times New Roman"/>
                <w:i w:val="0"/>
                <w:iCs w:val="0"/>
                <w:color w:val="auto"/>
                <w:sz w:val="30"/>
                <w:szCs w:val="30"/>
                <w:highlight w:val="none"/>
                <w:u w:val="none"/>
              </w:rPr>
            </w:pPr>
            <w:r>
              <w:rPr>
                <w:rFonts w:hint="default" w:ascii="Times New Roman" w:hAnsi="Times New Roman" w:eastAsia="仿宋_GB2312" w:cs="Times New Roman"/>
                <w:i w:val="0"/>
                <w:iCs w:val="0"/>
                <w:color w:val="auto"/>
                <w:kern w:val="0"/>
                <w:sz w:val="30"/>
                <w:szCs w:val="30"/>
                <w:highlight w:val="none"/>
                <w:u w:val="none"/>
                <w:lang w:val="en-US" w:eastAsia="zh-CN" w:bidi="ar"/>
              </w:rPr>
              <w:t>4</w:t>
            </w:r>
          </w:p>
        </w:tc>
        <w:tc>
          <w:tcPr>
            <w:tcW w:w="1331" w:type="pct"/>
            <w:tcBorders>
              <w:top w:val="nil"/>
              <w:left w:val="nil"/>
              <w:bottom w:val="single" w:color="000000" w:sz="8" w:space="0"/>
              <w:right w:val="single" w:color="000000" w:sz="8" w:space="0"/>
            </w:tcBorders>
            <w:shd w:val="clear" w:color="auto" w:fill="auto"/>
            <w:vAlign w:val="center"/>
          </w:tcPr>
          <w:p w14:paraId="1EC9339C">
            <w:pPr>
              <w:keepNext w:val="0"/>
              <w:keepLines w:val="0"/>
              <w:widowControl/>
              <w:suppressLineNumbers w:val="0"/>
              <w:jc w:val="both"/>
              <w:textAlignment w:val="center"/>
              <w:rPr>
                <w:rFonts w:hint="default" w:ascii="Times New Roman" w:hAnsi="Times New Roman" w:eastAsia="仿宋_GB2312" w:cs="Times New Roman"/>
                <w:i w:val="0"/>
                <w:iCs w:val="0"/>
                <w:color w:val="auto"/>
                <w:sz w:val="30"/>
                <w:szCs w:val="30"/>
                <w:highlight w:val="none"/>
                <w:u w:val="none"/>
              </w:rPr>
            </w:pPr>
            <w:r>
              <w:rPr>
                <w:rFonts w:hint="default" w:ascii="Times New Roman" w:hAnsi="Times New Roman" w:eastAsia="仿宋_GB2312" w:cs="Times New Roman"/>
                <w:i w:val="0"/>
                <w:iCs w:val="0"/>
                <w:color w:val="auto"/>
                <w:kern w:val="0"/>
                <w:sz w:val="30"/>
                <w:szCs w:val="30"/>
                <w:highlight w:val="none"/>
                <w:u w:val="none"/>
                <w:lang w:val="en-US" w:eastAsia="zh-CN" w:bidi="ar"/>
              </w:rPr>
              <w:t>水田镇</w:t>
            </w:r>
          </w:p>
        </w:tc>
        <w:tc>
          <w:tcPr>
            <w:tcW w:w="2952" w:type="pct"/>
            <w:tcBorders>
              <w:top w:val="nil"/>
              <w:left w:val="nil"/>
              <w:bottom w:val="single" w:color="000000" w:sz="8" w:space="0"/>
              <w:right w:val="single" w:color="000000" w:sz="8" w:space="0"/>
            </w:tcBorders>
            <w:shd w:val="clear" w:color="auto" w:fill="auto"/>
            <w:vAlign w:val="center"/>
          </w:tcPr>
          <w:p w14:paraId="7B46F7E6">
            <w:pPr>
              <w:keepNext w:val="0"/>
              <w:keepLines w:val="0"/>
              <w:widowControl/>
              <w:suppressLineNumbers w:val="0"/>
              <w:ind w:firstLineChars="200"/>
              <w:jc w:val="center"/>
              <w:textAlignment w:val="center"/>
              <w:rPr>
                <w:rFonts w:hint="default" w:ascii="Times New Roman" w:hAnsi="Times New Roman" w:eastAsia="仿宋_GB2312" w:cs="Times New Roman"/>
                <w:i w:val="0"/>
                <w:iCs w:val="0"/>
                <w:color w:val="auto"/>
                <w:sz w:val="30"/>
                <w:szCs w:val="30"/>
                <w:highlight w:val="none"/>
                <w:u w:val="none"/>
              </w:rPr>
            </w:pPr>
            <w:r>
              <w:rPr>
                <w:rFonts w:hint="default" w:ascii="Times New Roman" w:hAnsi="Times New Roman" w:eastAsia="仿宋_GB2312" w:cs="Times New Roman"/>
                <w:i w:val="0"/>
                <w:iCs w:val="0"/>
                <w:color w:val="auto"/>
                <w:kern w:val="0"/>
                <w:sz w:val="30"/>
                <w:szCs w:val="30"/>
                <w:highlight w:val="none"/>
                <w:u w:val="none"/>
                <w:lang w:val="en-US" w:eastAsia="zh-CN" w:bidi="ar"/>
              </w:rPr>
              <w:t>0.5</w:t>
            </w:r>
          </w:p>
        </w:tc>
      </w:tr>
      <w:tr w14:paraId="01214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15" w:type="pct"/>
            <w:tcBorders>
              <w:top w:val="nil"/>
              <w:left w:val="single" w:color="000000" w:sz="8" w:space="0"/>
              <w:bottom w:val="single" w:color="000000" w:sz="8" w:space="0"/>
              <w:right w:val="single" w:color="000000" w:sz="8" w:space="0"/>
            </w:tcBorders>
            <w:shd w:val="clear" w:color="auto" w:fill="auto"/>
            <w:vAlign w:val="center"/>
          </w:tcPr>
          <w:p w14:paraId="2C2D2B80">
            <w:pPr>
              <w:keepNext w:val="0"/>
              <w:keepLines w:val="0"/>
              <w:widowControl/>
              <w:suppressLineNumbers w:val="0"/>
              <w:ind w:firstLineChars="200"/>
              <w:jc w:val="center"/>
              <w:textAlignment w:val="center"/>
              <w:rPr>
                <w:rFonts w:hint="default" w:ascii="Times New Roman" w:hAnsi="Times New Roman" w:eastAsia="仿宋_GB2312" w:cs="Times New Roman"/>
                <w:i w:val="0"/>
                <w:iCs w:val="0"/>
                <w:color w:val="auto"/>
                <w:sz w:val="30"/>
                <w:szCs w:val="30"/>
                <w:highlight w:val="none"/>
                <w:u w:val="none"/>
              </w:rPr>
            </w:pPr>
            <w:r>
              <w:rPr>
                <w:rFonts w:hint="default" w:ascii="Times New Roman" w:hAnsi="Times New Roman" w:eastAsia="仿宋_GB2312" w:cs="Times New Roman"/>
                <w:i w:val="0"/>
                <w:iCs w:val="0"/>
                <w:color w:val="auto"/>
                <w:kern w:val="0"/>
                <w:sz w:val="30"/>
                <w:szCs w:val="30"/>
                <w:highlight w:val="none"/>
                <w:u w:val="none"/>
                <w:lang w:val="en-US" w:eastAsia="zh-CN" w:bidi="ar"/>
              </w:rPr>
              <w:t>5</w:t>
            </w:r>
          </w:p>
        </w:tc>
        <w:tc>
          <w:tcPr>
            <w:tcW w:w="1331" w:type="pct"/>
            <w:tcBorders>
              <w:top w:val="nil"/>
              <w:left w:val="nil"/>
              <w:bottom w:val="single" w:color="000000" w:sz="8" w:space="0"/>
              <w:right w:val="single" w:color="000000" w:sz="8" w:space="0"/>
            </w:tcBorders>
            <w:shd w:val="clear" w:color="auto" w:fill="auto"/>
            <w:vAlign w:val="center"/>
          </w:tcPr>
          <w:p w14:paraId="0DC416B7">
            <w:pPr>
              <w:keepNext w:val="0"/>
              <w:keepLines w:val="0"/>
              <w:widowControl/>
              <w:suppressLineNumbers w:val="0"/>
              <w:jc w:val="both"/>
              <w:textAlignment w:val="center"/>
              <w:rPr>
                <w:rFonts w:hint="default" w:ascii="Times New Roman" w:hAnsi="Times New Roman" w:eastAsia="仿宋_GB2312" w:cs="Times New Roman"/>
                <w:i w:val="0"/>
                <w:iCs w:val="0"/>
                <w:color w:val="auto"/>
                <w:sz w:val="30"/>
                <w:szCs w:val="30"/>
                <w:highlight w:val="none"/>
                <w:u w:val="none"/>
              </w:rPr>
            </w:pPr>
            <w:r>
              <w:rPr>
                <w:rFonts w:hint="default" w:ascii="Times New Roman" w:hAnsi="Times New Roman" w:eastAsia="仿宋_GB2312" w:cs="Times New Roman"/>
                <w:i w:val="0"/>
                <w:iCs w:val="0"/>
                <w:color w:val="auto"/>
                <w:kern w:val="0"/>
                <w:sz w:val="30"/>
                <w:szCs w:val="30"/>
                <w:highlight w:val="none"/>
                <w:u w:val="none"/>
                <w:lang w:val="en-US" w:eastAsia="zh-CN" w:bidi="ar"/>
              </w:rPr>
              <w:t>下坝镇</w:t>
            </w:r>
          </w:p>
        </w:tc>
        <w:tc>
          <w:tcPr>
            <w:tcW w:w="2952" w:type="pct"/>
            <w:tcBorders>
              <w:top w:val="nil"/>
              <w:left w:val="nil"/>
              <w:bottom w:val="single" w:color="000000" w:sz="8" w:space="0"/>
              <w:right w:val="single" w:color="000000" w:sz="8" w:space="0"/>
            </w:tcBorders>
            <w:shd w:val="clear" w:color="auto" w:fill="auto"/>
            <w:vAlign w:val="center"/>
          </w:tcPr>
          <w:p w14:paraId="2E4C8DD1">
            <w:pPr>
              <w:keepNext w:val="0"/>
              <w:keepLines w:val="0"/>
              <w:widowControl/>
              <w:suppressLineNumbers w:val="0"/>
              <w:ind w:firstLineChars="200"/>
              <w:jc w:val="center"/>
              <w:textAlignment w:val="center"/>
              <w:rPr>
                <w:rFonts w:hint="default" w:ascii="Times New Roman" w:hAnsi="Times New Roman" w:eastAsia="仿宋_GB2312" w:cs="Times New Roman"/>
                <w:i w:val="0"/>
                <w:iCs w:val="0"/>
                <w:color w:val="auto"/>
                <w:sz w:val="30"/>
                <w:szCs w:val="30"/>
                <w:highlight w:val="none"/>
                <w:u w:val="none"/>
              </w:rPr>
            </w:pPr>
            <w:r>
              <w:rPr>
                <w:rFonts w:hint="default" w:ascii="Times New Roman" w:hAnsi="Times New Roman" w:eastAsia="仿宋_GB2312" w:cs="Times New Roman"/>
                <w:i w:val="0"/>
                <w:iCs w:val="0"/>
                <w:color w:val="auto"/>
                <w:kern w:val="0"/>
                <w:sz w:val="30"/>
                <w:szCs w:val="30"/>
                <w:highlight w:val="none"/>
                <w:u w:val="none"/>
                <w:lang w:val="en-US" w:eastAsia="zh-CN" w:bidi="ar"/>
              </w:rPr>
              <w:t>0.8</w:t>
            </w:r>
          </w:p>
        </w:tc>
      </w:tr>
      <w:tr w14:paraId="28B86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15" w:type="pct"/>
            <w:tcBorders>
              <w:top w:val="nil"/>
              <w:left w:val="single" w:color="000000" w:sz="8" w:space="0"/>
              <w:bottom w:val="single" w:color="000000" w:sz="8" w:space="0"/>
              <w:right w:val="single" w:color="000000" w:sz="8" w:space="0"/>
            </w:tcBorders>
            <w:shd w:val="clear" w:color="auto" w:fill="auto"/>
            <w:vAlign w:val="center"/>
          </w:tcPr>
          <w:p w14:paraId="389A9F3C">
            <w:pPr>
              <w:keepNext w:val="0"/>
              <w:keepLines w:val="0"/>
              <w:widowControl/>
              <w:suppressLineNumbers w:val="0"/>
              <w:ind w:firstLineChars="200"/>
              <w:jc w:val="center"/>
              <w:textAlignment w:val="center"/>
              <w:rPr>
                <w:rFonts w:hint="default" w:ascii="Times New Roman" w:hAnsi="Times New Roman" w:eastAsia="仿宋_GB2312" w:cs="Times New Roman"/>
                <w:i w:val="0"/>
                <w:iCs w:val="0"/>
                <w:color w:val="auto"/>
                <w:sz w:val="30"/>
                <w:szCs w:val="30"/>
                <w:highlight w:val="none"/>
                <w:u w:val="none"/>
              </w:rPr>
            </w:pPr>
            <w:r>
              <w:rPr>
                <w:rFonts w:hint="default" w:ascii="Times New Roman" w:hAnsi="Times New Roman" w:eastAsia="仿宋_GB2312" w:cs="Times New Roman"/>
                <w:i w:val="0"/>
                <w:iCs w:val="0"/>
                <w:color w:val="auto"/>
                <w:kern w:val="0"/>
                <w:sz w:val="30"/>
                <w:szCs w:val="30"/>
                <w:highlight w:val="none"/>
                <w:u w:val="none"/>
                <w:lang w:val="en-US" w:eastAsia="zh-CN" w:bidi="ar"/>
              </w:rPr>
              <w:t>6</w:t>
            </w:r>
          </w:p>
        </w:tc>
        <w:tc>
          <w:tcPr>
            <w:tcW w:w="1331" w:type="pct"/>
            <w:tcBorders>
              <w:top w:val="nil"/>
              <w:left w:val="nil"/>
              <w:bottom w:val="single" w:color="000000" w:sz="8" w:space="0"/>
              <w:right w:val="single" w:color="000000" w:sz="8" w:space="0"/>
            </w:tcBorders>
            <w:shd w:val="clear" w:color="auto" w:fill="auto"/>
            <w:vAlign w:val="center"/>
          </w:tcPr>
          <w:p w14:paraId="2390BA3D">
            <w:pPr>
              <w:keepNext w:val="0"/>
              <w:keepLines w:val="0"/>
              <w:widowControl/>
              <w:suppressLineNumbers w:val="0"/>
              <w:jc w:val="both"/>
              <w:textAlignment w:val="center"/>
              <w:rPr>
                <w:rFonts w:hint="default" w:ascii="Times New Roman" w:hAnsi="Times New Roman" w:eastAsia="仿宋_GB2312" w:cs="Times New Roman"/>
                <w:i w:val="0"/>
                <w:iCs w:val="0"/>
                <w:color w:val="auto"/>
                <w:sz w:val="30"/>
                <w:szCs w:val="30"/>
                <w:highlight w:val="none"/>
                <w:u w:val="none"/>
              </w:rPr>
            </w:pPr>
            <w:r>
              <w:rPr>
                <w:rFonts w:hint="default" w:ascii="Times New Roman" w:hAnsi="Times New Roman" w:eastAsia="仿宋_GB2312" w:cs="Times New Roman"/>
                <w:i w:val="0"/>
                <w:iCs w:val="0"/>
                <w:color w:val="auto"/>
                <w:kern w:val="0"/>
                <w:sz w:val="30"/>
                <w:szCs w:val="30"/>
                <w:highlight w:val="none"/>
                <w:u w:val="none"/>
                <w:lang w:val="en-US" w:eastAsia="zh-CN" w:bidi="ar"/>
              </w:rPr>
              <w:t>新堡乡</w:t>
            </w:r>
          </w:p>
        </w:tc>
        <w:tc>
          <w:tcPr>
            <w:tcW w:w="2952" w:type="pct"/>
            <w:tcBorders>
              <w:top w:val="nil"/>
              <w:left w:val="nil"/>
              <w:bottom w:val="single" w:color="000000" w:sz="8" w:space="0"/>
              <w:right w:val="single" w:color="000000" w:sz="8" w:space="0"/>
            </w:tcBorders>
            <w:shd w:val="clear" w:color="auto" w:fill="auto"/>
            <w:vAlign w:val="center"/>
          </w:tcPr>
          <w:p w14:paraId="786EB632">
            <w:pPr>
              <w:keepNext w:val="0"/>
              <w:keepLines w:val="0"/>
              <w:widowControl/>
              <w:suppressLineNumbers w:val="0"/>
              <w:ind w:firstLineChars="200"/>
              <w:jc w:val="center"/>
              <w:textAlignment w:val="center"/>
              <w:rPr>
                <w:rFonts w:hint="default" w:ascii="Times New Roman" w:hAnsi="Times New Roman" w:eastAsia="仿宋_GB2312" w:cs="Times New Roman"/>
                <w:i w:val="0"/>
                <w:iCs w:val="0"/>
                <w:color w:val="auto"/>
                <w:sz w:val="30"/>
                <w:szCs w:val="30"/>
                <w:highlight w:val="none"/>
                <w:u w:val="none"/>
              </w:rPr>
            </w:pPr>
            <w:r>
              <w:rPr>
                <w:rFonts w:hint="default" w:ascii="Times New Roman" w:hAnsi="Times New Roman" w:eastAsia="仿宋_GB2312" w:cs="Times New Roman"/>
                <w:i w:val="0"/>
                <w:iCs w:val="0"/>
                <w:color w:val="auto"/>
                <w:kern w:val="0"/>
                <w:sz w:val="30"/>
                <w:szCs w:val="30"/>
                <w:highlight w:val="none"/>
                <w:u w:val="none"/>
                <w:lang w:val="en-US" w:eastAsia="zh-CN" w:bidi="ar"/>
              </w:rPr>
              <w:t>0.2</w:t>
            </w:r>
          </w:p>
        </w:tc>
      </w:tr>
      <w:tr w14:paraId="252B1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15" w:type="pct"/>
            <w:tcBorders>
              <w:top w:val="nil"/>
              <w:left w:val="single" w:color="000000" w:sz="8" w:space="0"/>
              <w:bottom w:val="single" w:color="000000" w:sz="8" w:space="0"/>
              <w:right w:val="single" w:color="000000" w:sz="8" w:space="0"/>
            </w:tcBorders>
            <w:shd w:val="clear" w:color="auto" w:fill="auto"/>
            <w:vAlign w:val="center"/>
          </w:tcPr>
          <w:p w14:paraId="7C2C5282">
            <w:pPr>
              <w:keepNext w:val="0"/>
              <w:keepLines w:val="0"/>
              <w:widowControl/>
              <w:suppressLineNumbers w:val="0"/>
              <w:ind w:firstLineChars="200"/>
              <w:jc w:val="center"/>
              <w:textAlignment w:val="center"/>
              <w:rPr>
                <w:rFonts w:hint="default" w:ascii="Times New Roman" w:hAnsi="Times New Roman" w:eastAsia="仿宋_GB2312" w:cs="Times New Roman"/>
                <w:i w:val="0"/>
                <w:iCs w:val="0"/>
                <w:color w:val="auto"/>
                <w:sz w:val="30"/>
                <w:szCs w:val="30"/>
                <w:highlight w:val="none"/>
                <w:u w:val="none"/>
              </w:rPr>
            </w:pPr>
            <w:r>
              <w:rPr>
                <w:rFonts w:hint="default" w:ascii="Times New Roman" w:hAnsi="Times New Roman" w:eastAsia="仿宋_GB2312" w:cs="Times New Roman"/>
                <w:i w:val="0"/>
                <w:iCs w:val="0"/>
                <w:color w:val="auto"/>
                <w:kern w:val="0"/>
                <w:sz w:val="30"/>
                <w:szCs w:val="30"/>
                <w:highlight w:val="none"/>
                <w:u w:val="none"/>
                <w:lang w:val="en-US" w:eastAsia="zh-CN" w:bidi="ar"/>
              </w:rPr>
              <w:t>7</w:t>
            </w:r>
          </w:p>
        </w:tc>
        <w:tc>
          <w:tcPr>
            <w:tcW w:w="1331" w:type="pct"/>
            <w:tcBorders>
              <w:top w:val="nil"/>
              <w:left w:val="nil"/>
              <w:bottom w:val="single" w:color="000000" w:sz="8" w:space="0"/>
              <w:right w:val="single" w:color="000000" w:sz="8" w:space="0"/>
            </w:tcBorders>
            <w:shd w:val="clear" w:color="auto" w:fill="auto"/>
            <w:vAlign w:val="center"/>
          </w:tcPr>
          <w:p w14:paraId="184A570D">
            <w:pPr>
              <w:keepNext w:val="0"/>
              <w:keepLines w:val="0"/>
              <w:widowControl/>
              <w:suppressLineNumbers w:val="0"/>
              <w:jc w:val="both"/>
              <w:textAlignment w:val="center"/>
              <w:rPr>
                <w:rFonts w:hint="default" w:ascii="Times New Roman" w:hAnsi="Times New Roman" w:eastAsia="仿宋_GB2312" w:cs="Times New Roman"/>
                <w:i w:val="0"/>
                <w:iCs w:val="0"/>
                <w:color w:val="auto"/>
                <w:sz w:val="30"/>
                <w:szCs w:val="30"/>
                <w:highlight w:val="none"/>
                <w:u w:val="none"/>
              </w:rPr>
            </w:pPr>
            <w:r>
              <w:rPr>
                <w:rFonts w:hint="default" w:ascii="Times New Roman" w:hAnsi="Times New Roman" w:eastAsia="仿宋_GB2312" w:cs="Times New Roman"/>
                <w:i w:val="0"/>
                <w:iCs w:val="0"/>
                <w:color w:val="auto"/>
                <w:kern w:val="0"/>
                <w:sz w:val="30"/>
                <w:szCs w:val="30"/>
                <w:highlight w:val="none"/>
                <w:u w:val="none"/>
                <w:lang w:val="en-US" w:eastAsia="zh-CN" w:bidi="ar"/>
              </w:rPr>
              <w:t>偏坡乡</w:t>
            </w:r>
          </w:p>
        </w:tc>
        <w:tc>
          <w:tcPr>
            <w:tcW w:w="2952" w:type="pct"/>
            <w:tcBorders>
              <w:top w:val="nil"/>
              <w:left w:val="nil"/>
              <w:bottom w:val="single" w:color="000000" w:sz="8" w:space="0"/>
              <w:right w:val="single" w:color="000000" w:sz="8" w:space="0"/>
            </w:tcBorders>
            <w:shd w:val="clear" w:color="auto" w:fill="auto"/>
            <w:vAlign w:val="center"/>
          </w:tcPr>
          <w:p w14:paraId="1B8EA630">
            <w:pPr>
              <w:keepNext w:val="0"/>
              <w:keepLines w:val="0"/>
              <w:widowControl/>
              <w:suppressLineNumbers w:val="0"/>
              <w:ind w:firstLineChars="200"/>
              <w:jc w:val="center"/>
              <w:textAlignment w:val="center"/>
              <w:rPr>
                <w:rFonts w:hint="default" w:ascii="Times New Roman" w:hAnsi="Times New Roman" w:eastAsia="仿宋_GB2312" w:cs="Times New Roman"/>
                <w:i w:val="0"/>
                <w:iCs w:val="0"/>
                <w:color w:val="auto"/>
                <w:sz w:val="30"/>
                <w:szCs w:val="30"/>
                <w:highlight w:val="none"/>
                <w:u w:val="none"/>
              </w:rPr>
            </w:pPr>
            <w:r>
              <w:rPr>
                <w:rFonts w:hint="default" w:ascii="Times New Roman" w:hAnsi="Times New Roman" w:eastAsia="仿宋_GB2312" w:cs="Times New Roman"/>
                <w:i w:val="0"/>
                <w:iCs w:val="0"/>
                <w:color w:val="auto"/>
                <w:kern w:val="0"/>
                <w:sz w:val="30"/>
                <w:szCs w:val="30"/>
                <w:highlight w:val="none"/>
                <w:u w:val="none"/>
                <w:lang w:val="en-US" w:eastAsia="zh-CN" w:bidi="ar"/>
              </w:rPr>
              <w:t>0.05</w:t>
            </w:r>
          </w:p>
        </w:tc>
      </w:tr>
      <w:tr w14:paraId="7619C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15" w:type="pct"/>
            <w:tcBorders>
              <w:top w:val="nil"/>
              <w:left w:val="single" w:color="000000" w:sz="8" w:space="0"/>
              <w:bottom w:val="single" w:color="000000" w:sz="8" w:space="0"/>
              <w:right w:val="single" w:color="000000" w:sz="8" w:space="0"/>
            </w:tcBorders>
            <w:shd w:val="clear" w:color="auto" w:fill="auto"/>
            <w:vAlign w:val="center"/>
          </w:tcPr>
          <w:p w14:paraId="266DD144">
            <w:pPr>
              <w:keepNext w:val="0"/>
              <w:keepLines w:val="0"/>
              <w:widowControl/>
              <w:suppressLineNumbers w:val="0"/>
              <w:ind w:firstLineChars="200"/>
              <w:jc w:val="center"/>
              <w:textAlignment w:val="center"/>
              <w:rPr>
                <w:rFonts w:hint="default" w:ascii="Times New Roman" w:hAnsi="Times New Roman" w:eastAsia="仿宋_GB2312" w:cs="Times New Roman"/>
                <w:i w:val="0"/>
                <w:iCs w:val="0"/>
                <w:color w:val="auto"/>
                <w:sz w:val="30"/>
                <w:szCs w:val="30"/>
                <w:highlight w:val="none"/>
                <w:u w:val="none"/>
              </w:rPr>
            </w:pPr>
            <w:r>
              <w:rPr>
                <w:rFonts w:hint="default" w:ascii="Times New Roman" w:hAnsi="Times New Roman" w:eastAsia="仿宋_GB2312" w:cs="Times New Roman"/>
                <w:i w:val="0"/>
                <w:iCs w:val="0"/>
                <w:color w:val="auto"/>
                <w:kern w:val="0"/>
                <w:sz w:val="30"/>
                <w:szCs w:val="30"/>
                <w:highlight w:val="none"/>
                <w:u w:val="none"/>
                <w:lang w:val="en-US" w:eastAsia="zh-CN" w:bidi="ar"/>
              </w:rPr>
              <w:t>8</w:t>
            </w:r>
          </w:p>
        </w:tc>
        <w:tc>
          <w:tcPr>
            <w:tcW w:w="1331" w:type="pct"/>
            <w:tcBorders>
              <w:top w:val="nil"/>
              <w:left w:val="nil"/>
              <w:bottom w:val="single" w:color="000000" w:sz="8" w:space="0"/>
              <w:right w:val="single" w:color="000000" w:sz="8" w:space="0"/>
            </w:tcBorders>
            <w:shd w:val="clear" w:color="auto" w:fill="auto"/>
            <w:vAlign w:val="center"/>
          </w:tcPr>
          <w:p w14:paraId="573C7A5F">
            <w:pPr>
              <w:keepNext w:val="0"/>
              <w:keepLines w:val="0"/>
              <w:widowControl/>
              <w:suppressLineNumbers w:val="0"/>
              <w:jc w:val="both"/>
              <w:textAlignment w:val="center"/>
              <w:rPr>
                <w:rFonts w:hint="default" w:ascii="Times New Roman" w:hAnsi="Times New Roman" w:eastAsia="仿宋_GB2312" w:cs="Times New Roman"/>
                <w:i w:val="0"/>
                <w:iCs w:val="0"/>
                <w:color w:val="auto"/>
                <w:sz w:val="30"/>
                <w:szCs w:val="30"/>
                <w:highlight w:val="none"/>
                <w:u w:val="none"/>
              </w:rPr>
            </w:pPr>
            <w:r>
              <w:rPr>
                <w:rFonts w:hint="default" w:ascii="Times New Roman" w:hAnsi="Times New Roman" w:eastAsia="仿宋_GB2312" w:cs="Times New Roman"/>
                <w:i w:val="0"/>
                <w:iCs w:val="0"/>
                <w:color w:val="auto"/>
                <w:kern w:val="0"/>
                <w:sz w:val="30"/>
                <w:szCs w:val="30"/>
                <w:highlight w:val="none"/>
                <w:u w:val="none"/>
                <w:lang w:val="en-US" w:eastAsia="zh-CN" w:bidi="ar"/>
              </w:rPr>
              <w:t>东风镇</w:t>
            </w:r>
          </w:p>
        </w:tc>
        <w:tc>
          <w:tcPr>
            <w:tcW w:w="2952" w:type="pct"/>
            <w:tcBorders>
              <w:top w:val="nil"/>
              <w:left w:val="nil"/>
              <w:bottom w:val="single" w:color="000000" w:sz="8" w:space="0"/>
              <w:right w:val="single" w:color="000000" w:sz="8" w:space="0"/>
            </w:tcBorders>
            <w:shd w:val="clear" w:color="auto" w:fill="auto"/>
            <w:vAlign w:val="center"/>
          </w:tcPr>
          <w:p w14:paraId="516E2654">
            <w:pPr>
              <w:keepNext w:val="0"/>
              <w:keepLines w:val="0"/>
              <w:widowControl/>
              <w:suppressLineNumbers w:val="0"/>
              <w:ind w:firstLineChars="200"/>
              <w:jc w:val="center"/>
              <w:textAlignment w:val="center"/>
              <w:rPr>
                <w:rFonts w:hint="default" w:ascii="Times New Roman" w:hAnsi="Times New Roman" w:eastAsia="仿宋_GB2312" w:cs="Times New Roman"/>
                <w:i w:val="0"/>
                <w:iCs w:val="0"/>
                <w:color w:val="auto"/>
                <w:sz w:val="30"/>
                <w:szCs w:val="30"/>
                <w:highlight w:val="none"/>
                <w:u w:val="none"/>
              </w:rPr>
            </w:pPr>
            <w:r>
              <w:rPr>
                <w:rFonts w:hint="default" w:ascii="Times New Roman" w:hAnsi="Times New Roman" w:eastAsia="仿宋_GB2312" w:cs="Times New Roman"/>
                <w:i w:val="0"/>
                <w:iCs w:val="0"/>
                <w:color w:val="auto"/>
                <w:kern w:val="0"/>
                <w:sz w:val="30"/>
                <w:szCs w:val="30"/>
                <w:highlight w:val="none"/>
                <w:u w:val="none"/>
                <w:lang w:val="en-US" w:eastAsia="zh-CN" w:bidi="ar"/>
              </w:rPr>
              <w:t>0.25</w:t>
            </w:r>
          </w:p>
        </w:tc>
      </w:tr>
      <w:tr w14:paraId="27A0B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047" w:type="pct"/>
            <w:gridSpan w:val="2"/>
            <w:tcBorders>
              <w:top w:val="nil"/>
              <w:left w:val="single" w:color="000000" w:sz="8" w:space="0"/>
              <w:bottom w:val="single" w:color="000000" w:sz="8" w:space="0"/>
              <w:right w:val="single" w:color="000000" w:sz="8" w:space="0"/>
            </w:tcBorders>
            <w:shd w:val="clear" w:color="auto" w:fill="auto"/>
            <w:vAlign w:val="center"/>
          </w:tcPr>
          <w:p w14:paraId="5CA541DC">
            <w:pPr>
              <w:jc w:val="center"/>
              <w:rPr>
                <w:rFonts w:hint="default" w:ascii="Times New Roman" w:hAnsi="Times New Roman" w:eastAsia="仿宋_GB2312" w:cs="Times New Roman"/>
                <w:i w:val="0"/>
                <w:iCs w:val="0"/>
                <w:color w:val="auto"/>
                <w:sz w:val="30"/>
                <w:szCs w:val="30"/>
                <w:highlight w:val="none"/>
                <w:u w:val="none"/>
                <w:lang w:val="en-US" w:eastAsia="zh-CN"/>
              </w:rPr>
            </w:pPr>
            <w:r>
              <w:rPr>
                <w:rFonts w:hint="default" w:ascii="Times New Roman" w:hAnsi="Times New Roman" w:eastAsia="仿宋_GB2312" w:cs="Times New Roman"/>
                <w:i w:val="0"/>
                <w:iCs w:val="0"/>
                <w:color w:val="auto"/>
                <w:sz w:val="30"/>
                <w:szCs w:val="30"/>
                <w:highlight w:val="none"/>
                <w:u w:val="none"/>
                <w:lang w:val="en-US" w:eastAsia="zh-CN"/>
              </w:rPr>
              <w:t>合计</w:t>
            </w:r>
          </w:p>
        </w:tc>
        <w:tc>
          <w:tcPr>
            <w:tcW w:w="2952" w:type="pct"/>
            <w:tcBorders>
              <w:top w:val="nil"/>
              <w:left w:val="nil"/>
              <w:bottom w:val="single" w:color="000000" w:sz="8" w:space="0"/>
              <w:right w:val="single" w:color="000000" w:sz="8" w:space="0"/>
            </w:tcBorders>
            <w:shd w:val="clear" w:color="auto" w:fill="auto"/>
            <w:vAlign w:val="center"/>
          </w:tcPr>
          <w:p w14:paraId="6DC07FF8">
            <w:pPr>
              <w:keepNext w:val="0"/>
              <w:keepLines w:val="0"/>
              <w:widowControl/>
              <w:suppressLineNumbers w:val="0"/>
              <w:ind w:firstLineChars="200"/>
              <w:jc w:val="center"/>
              <w:textAlignment w:val="center"/>
              <w:rPr>
                <w:rFonts w:hint="default" w:ascii="Times New Roman" w:hAnsi="Times New Roman" w:eastAsia="仿宋_GB2312" w:cs="Times New Roman"/>
                <w:i w:val="0"/>
                <w:iCs w:val="0"/>
                <w:color w:val="auto"/>
                <w:sz w:val="30"/>
                <w:szCs w:val="30"/>
                <w:highlight w:val="none"/>
                <w:u w:val="none"/>
              </w:rPr>
            </w:pPr>
            <w:r>
              <w:rPr>
                <w:rFonts w:hint="default" w:ascii="Times New Roman" w:hAnsi="Times New Roman" w:eastAsia="仿宋_GB2312" w:cs="Times New Roman"/>
                <w:i w:val="0"/>
                <w:iCs w:val="0"/>
                <w:color w:val="auto"/>
                <w:kern w:val="0"/>
                <w:sz w:val="30"/>
                <w:szCs w:val="30"/>
                <w:highlight w:val="none"/>
                <w:u w:val="none"/>
                <w:lang w:val="en-US" w:eastAsia="zh-CN" w:bidi="ar"/>
              </w:rPr>
              <w:t>5</w:t>
            </w:r>
          </w:p>
        </w:tc>
      </w:tr>
    </w:tbl>
    <w:p w14:paraId="2445655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bCs/>
          <w:color w:val="auto"/>
          <w:kern w:val="0"/>
          <w:sz w:val="28"/>
          <w:szCs w:val="28"/>
          <w:highlight w:val="none"/>
          <w:lang w:val="en-US" w:eastAsia="zh-CN" w:bidi="ar-SA"/>
        </w:rPr>
        <w:sectPr>
          <w:type w:val="continuous"/>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docGrid w:type="lines" w:linePitch="395" w:charSpace="0"/>
        </w:sectPr>
      </w:pPr>
    </w:p>
    <w:tbl>
      <w:tblPr>
        <w:tblStyle w:val="18"/>
        <w:tblW w:w="8522" w:type="dxa"/>
        <w:tblInd w:w="0" w:type="dxa"/>
        <w:tblLayout w:type="fixed"/>
        <w:tblCellMar>
          <w:top w:w="0" w:type="dxa"/>
          <w:left w:w="108" w:type="dxa"/>
          <w:bottom w:w="0" w:type="dxa"/>
          <w:right w:w="108" w:type="dxa"/>
        </w:tblCellMar>
      </w:tblPr>
      <w:tblGrid>
        <w:gridCol w:w="669"/>
        <w:gridCol w:w="1260"/>
        <w:gridCol w:w="1737"/>
        <w:gridCol w:w="1113"/>
        <w:gridCol w:w="1401"/>
        <w:gridCol w:w="1005"/>
        <w:gridCol w:w="1337"/>
      </w:tblGrid>
      <w:tr w14:paraId="7C459631">
        <w:tblPrEx>
          <w:tblCellMar>
            <w:top w:w="0" w:type="dxa"/>
            <w:left w:w="108" w:type="dxa"/>
            <w:bottom w:w="0" w:type="dxa"/>
            <w:right w:w="108" w:type="dxa"/>
          </w:tblCellMar>
        </w:tblPrEx>
        <w:trPr>
          <w:trHeight w:val="554" w:hRule="atLeast"/>
        </w:trPr>
        <w:tc>
          <w:tcPr>
            <w:tcW w:w="8522" w:type="dxa"/>
            <w:gridSpan w:val="7"/>
            <w:tcBorders>
              <w:top w:val="nil"/>
              <w:left w:val="nil"/>
              <w:bottom w:val="nil"/>
              <w:right w:val="nil"/>
            </w:tcBorders>
            <w:shd w:val="clear" w:color="000000" w:fill="FFFFFF"/>
            <w:vAlign w:val="center"/>
          </w:tcPr>
          <w:p w14:paraId="2FC6C592">
            <w:pPr>
              <w:keepNext w:val="0"/>
              <w:keepLines w:val="0"/>
              <w:pageBreakBefore w:val="0"/>
              <w:widowControl/>
              <w:suppressLineNumbers w:val="0"/>
              <w:kinsoku/>
              <w:wordWrap/>
              <w:overflowPunct/>
              <w:topLinePunct w:val="0"/>
              <w:autoSpaceDE/>
              <w:autoSpaceDN/>
              <w:bidi w:val="0"/>
              <w:adjustRightInd/>
              <w:snapToGrid/>
              <w:spacing w:line="540" w:lineRule="exact"/>
              <w:ind w:left="840" w:leftChars="0" w:hanging="840" w:hangingChars="300"/>
              <w:jc w:val="left"/>
              <w:textAlignment w:val="center"/>
              <w:rPr>
                <w:rFonts w:hint="default" w:ascii="Times New Roman" w:hAnsi="Times New Roman" w:eastAsia="黑体" w:cs="Times New Roman"/>
                <w:b w:val="0"/>
                <w:bCs w:val="0"/>
                <w:i w:val="0"/>
                <w:iCs w:val="0"/>
                <w:color w:val="auto"/>
                <w:kern w:val="0"/>
                <w:sz w:val="28"/>
                <w:szCs w:val="28"/>
                <w:highlight w:val="none"/>
                <w:u w:val="none"/>
                <w:lang w:val="en-US" w:eastAsia="zh-CN" w:bidi="ar"/>
              </w:rPr>
            </w:pPr>
            <w:r>
              <w:rPr>
                <w:rFonts w:hint="default" w:ascii="Times New Roman" w:hAnsi="Times New Roman" w:eastAsia="黑体" w:cs="Times New Roman"/>
                <w:b w:val="0"/>
                <w:bCs w:val="0"/>
                <w:i w:val="0"/>
                <w:iCs w:val="0"/>
                <w:color w:val="auto"/>
                <w:kern w:val="0"/>
                <w:sz w:val="28"/>
                <w:szCs w:val="28"/>
                <w:highlight w:val="none"/>
                <w:u w:val="none"/>
                <w:lang w:val="en-US" w:eastAsia="zh-CN" w:bidi="ar"/>
              </w:rPr>
              <w:t>附件2：</w:t>
            </w:r>
          </w:p>
          <w:p w14:paraId="09946A22">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bCs/>
                <w:color w:val="auto"/>
                <w:kern w:val="0"/>
                <w:sz w:val="28"/>
                <w:szCs w:val="28"/>
                <w:highlight w:val="none"/>
              </w:rPr>
            </w:pPr>
            <w:r>
              <w:rPr>
                <w:rFonts w:hint="default" w:ascii="Times New Roman" w:hAnsi="Times New Roman" w:eastAsia="仿宋_GB2312" w:cs="Times New Roman"/>
                <w:b/>
                <w:bCs/>
                <w:color w:val="auto"/>
                <w:kern w:val="0"/>
                <w:sz w:val="24"/>
                <w:szCs w:val="24"/>
                <w:highlight w:val="none"/>
                <w:lang w:val="en-US" w:eastAsia="zh-CN" w:bidi="ar-SA"/>
              </w:rPr>
              <w:t>乌当区2025年化肥减量增效“三新”集成推进县项目绩效目标情况表</w:t>
            </w:r>
          </w:p>
        </w:tc>
      </w:tr>
      <w:tr w14:paraId="7F15CAC3">
        <w:tblPrEx>
          <w:tblCellMar>
            <w:top w:w="0" w:type="dxa"/>
            <w:left w:w="108" w:type="dxa"/>
            <w:bottom w:w="0" w:type="dxa"/>
            <w:right w:w="108" w:type="dxa"/>
          </w:tblCellMar>
        </w:tblPrEx>
        <w:trPr>
          <w:trHeight w:val="730" w:hRule="exact"/>
        </w:trPr>
        <w:tc>
          <w:tcPr>
            <w:tcW w:w="1929"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3A4DC49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color w:val="auto"/>
                <w:kern w:val="0"/>
                <w:sz w:val="22"/>
                <w:szCs w:val="16"/>
                <w:highlight w:val="none"/>
              </w:rPr>
            </w:pPr>
            <w:r>
              <w:rPr>
                <w:rFonts w:hint="default" w:ascii="Times New Roman" w:hAnsi="Times New Roman" w:eastAsia="黑体" w:cs="Times New Roman"/>
                <w:color w:val="auto"/>
                <w:kern w:val="0"/>
                <w:sz w:val="22"/>
                <w:szCs w:val="16"/>
                <w:highlight w:val="none"/>
              </w:rPr>
              <w:t>项目名称</w:t>
            </w:r>
          </w:p>
        </w:tc>
        <w:tc>
          <w:tcPr>
            <w:tcW w:w="2850" w:type="dxa"/>
            <w:gridSpan w:val="2"/>
            <w:tcBorders>
              <w:top w:val="single" w:color="auto" w:sz="4" w:space="0"/>
              <w:left w:val="nil"/>
              <w:bottom w:val="single" w:color="auto" w:sz="4" w:space="0"/>
              <w:right w:val="single" w:color="auto" w:sz="4" w:space="0"/>
            </w:tcBorders>
            <w:shd w:val="clear" w:color="000000" w:fill="FFFFFF"/>
            <w:vAlign w:val="center"/>
          </w:tcPr>
          <w:p w14:paraId="3F81A1F6">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_GB2312" w:cs="Times New Roman"/>
                <w:color w:val="auto"/>
                <w:kern w:val="0"/>
                <w:sz w:val="22"/>
                <w:szCs w:val="16"/>
                <w:highlight w:val="none"/>
              </w:rPr>
            </w:pPr>
            <w:r>
              <w:rPr>
                <w:rFonts w:hint="default" w:ascii="Times New Roman" w:hAnsi="Times New Roman" w:eastAsia="仿宋_GB2312" w:cs="Times New Roman"/>
                <w:color w:val="auto"/>
                <w:kern w:val="0"/>
                <w:sz w:val="22"/>
                <w:szCs w:val="16"/>
                <w:highlight w:val="none"/>
                <w:lang w:val="en-US" w:eastAsia="zh-CN"/>
              </w:rPr>
              <w:t>乌当区2025年化肥减量增效“三新”集成推进县项目</w:t>
            </w:r>
          </w:p>
        </w:tc>
        <w:tc>
          <w:tcPr>
            <w:tcW w:w="1401" w:type="dxa"/>
            <w:tcBorders>
              <w:top w:val="single" w:color="auto" w:sz="4" w:space="0"/>
              <w:left w:val="nil"/>
              <w:bottom w:val="single" w:color="auto" w:sz="4" w:space="0"/>
              <w:right w:val="single" w:color="auto" w:sz="4" w:space="0"/>
            </w:tcBorders>
            <w:shd w:val="clear" w:color="000000" w:fill="FFFFFF"/>
            <w:vAlign w:val="center"/>
          </w:tcPr>
          <w:p w14:paraId="72907AB5">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黑体" w:cs="Times New Roman"/>
                <w:color w:val="auto"/>
                <w:kern w:val="0"/>
                <w:sz w:val="22"/>
                <w:szCs w:val="16"/>
                <w:highlight w:val="none"/>
              </w:rPr>
            </w:pPr>
            <w:r>
              <w:rPr>
                <w:rFonts w:hint="default" w:ascii="Times New Roman" w:hAnsi="Times New Roman" w:eastAsia="黑体" w:cs="Times New Roman"/>
                <w:color w:val="auto"/>
                <w:kern w:val="0"/>
                <w:sz w:val="22"/>
                <w:szCs w:val="16"/>
                <w:highlight w:val="none"/>
              </w:rPr>
              <w:t>项目负责人</w:t>
            </w:r>
          </w:p>
        </w:tc>
        <w:tc>
          <w:tcPr>
            <w:tcW w:w="2342" w:type="dxa"/>
            <w:gridSpan w:val="2"/>
            <w:tcBorders>
              <w:top w:val="single" w:color="auto" w:sz="4" w:space="0"/>
              <w:left w:val="nil"/>
              <w:bottom w:val="single" w:color="auto" w:sz="4" w:space="0"/>
              <w:right w:val="single" w:color="auto" w:sz="4" w:space="0"/>
            </w:tcBorders>
            <w:shd w:val="clear" w:color="000000" w:fill="FFFFFF"/>
            <w:vAlign w:val="center"/>
          </w:tcPr>
          <w:p w14:paraId="715A6D4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2"/>
                <w:szCs w:val="16"/>
                <w:highlight w:val="none"/>
                <w:lang w:val="en-US" w:eastAsia="zh-CN"/>
              </w:rPr>
            </w:pPr>
            <w:r>
              <w:rPr>
                <w:rFonts w:hint="default" w:ascii="Times New Roman" w:hAnsi="Times New Roman" w:eastAsia="仿宋_GB2312" w:cs="Times New Roman"/>
                <w:color w:val="auto"/>
                <w:kern w:val="0"/>
                <w:sz w:val="22"/>
                <w:szCs w:val="16"/>
                <w:highlight w:val="none"/>
                <w:lang w:val="en-US" w:eastAsia="zh-CN"/>
              </w:rPr>
              <w:t>严莲英</w:t>
            </w:r>
          </w:p>
        </w:tc>
      </w:tr>
      <w:tr w14:paraId="75A6DAB1">
        <w:tblPrEx>
          <w:tblCellMar>
            <w:top w:w="0" w:type="dxa"/>
            <w:left w:w="108" w:type="dxa"/>
            <w:bottom w:w="0" w:type="dxa"/>
            <w:right w:w="108" w:type="dxa"/>
          </w:tblCellMar>
        </w:tblPrEx>
        <w:trPr>
          <w:trHeight w:val="355" w:hRule="exact"/>
        </w:trPr>
        <w:tc>
          <w:tcPr>
            <w:tcW w:w="1929"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059C6DD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color w:val="auto"/>
                <w:kern w:val="0"/>
                <w:sz w:val="22"/>
                <w:szCs w:val="16"/>
                <w:highlight w:val="none"/>
              </w:rPr>
            </w:pPr>
            <w:r>
              <w:rPr>
                <w:rFonts w:hint="default" w:ascii="Times New Roman" w:hAnsi="Times New Roman" w:eastAsia="黑体" w:cs="Times New Roman"/>
                <w:color w:val="auto"/>
                <w:kern w:val="0"/>
                <w:sz w:val="22"/>
                <w:szCs w:val="16"/>
                <w:highlight w:val="none"/>
              </w:rPr>
              <w:t>主管部门</w:t>
            </w:r>
          </w:p>
        </w:tc>
        <w:tc>
          <w:tcPr>
            <w:tcW w:w="2850" w:type="dxa"/>
            <w:gridSpan w:val="2"/>
            <w:tcBorders>
              <w:top w:val="single" w:color="auto" w:sz="4" w:space="0"/>
              <w:left w:val="nil"/>
              <w:bottom w:val="single" w:color="auto" w:sz="4" w:space="0"/>
              <w:right w:val="single" w:color="auto" w:sz="4" w:space="0"/>
            </w:tcBorders>
            <w:shd w:val="clear" w:color="000000" w:fill="FFFFFF"/>
            <w:vAlign w:val="center"/>
          </w:tcPr>
          <w:p w14:paraId="31ACB395">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_GB2312" w:cs="Times New Roman"/>
                <w:color w:val="auto"/>
                <w:kern w:val="0"/>
                <w:sz w:val="22"/>
                <w:szCs w:val="16"/>
                <w:highlight w:val="none"/>
              </w:rPr>
            </w:pPr>
            <w:r>
              <w:rPr>
                <w:rFonts w:hint="default" w:ascii="Times New Roman" w:hAnsi="Times New Roman" w:eastAsia="仿宋_GB2312" w:cs="Times New Roman"/>
                <w:color w:val="auto"/>
                <w:kern w:val="0"/>
                <w:sz w:val="22"/>
                <w:szCs w:val="16"/>
                <w:highlight w:val="none"/>
                <w:lang w:val="en-US" w:eastAsia="zh-CN"/>
              </w:rPr>
              <w:t>乌当区农业农村局</w:t>
            </w:r>
          </w:p>
        </w:tc>
        <w:tc>
          <w:tcPr>
            <w:tcW w:w="1401" w:type="dxa"/>
            <w:tcBorders>
              <w:top w:val="single" w:color="auto" w:sz="4" w:space="0"/>
              <w:left w:val="nil"/>
              <w:bottom w:val="single" w:color="auto" w:sz="4" w:space="0"/>
              <w:right w:val="single" w:color="auto" w:sz="4" w:space="0"/>
            </w:tcBorders>
            <w:shd w:val="clear" w:color="000000" w:fill="FFFFFF"/>
            <w:vAlign w:val="center"/>
          </w:tcPr>
          <w:p w14:paraId="309AA455">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黑体" w:cs="Times New Roman"/>
                <w:color w:val="auto"/>
                <w:kern w:val="0"/>
                <w:sz w:val="22"/>
                <w:szCs w:val="16"/>
                <w:highlight w:val="none"/>
              </w:rPr>
            </w:pPr>
            <w:r>
              <w:rPr>
                <w:rFonts w:hint="default" w:ascii="Times New Roman" w:hAnsi="Times New Roman" w:eastAsia="黑体" w:cs="Times New Roman"/>
                <w:color w:val="auto"/>
                <w:kern w:val="0"/>
                <w:sz w:val="22"/>
                <w:szCs w:val="16"/>
                <w:highlight w:val="none"/>
              </w:rPr>
              <w:t>实施单位</w:t>
            </w:r>
          </w:p>
        </w:tc>
        <w:tc>
          <w:tcPr>
            <w:tcW w:w="2342" w:type="dxa"/>
            <w:gridSpan w:val="2"/>
            <w:tcBorders>
              <w:top w:val="single" w:color="auto" w:sz="4" w:space="0"/>
              <w:left w:val="nil"/>
              <w:bottom w:val="single" w:color="auto" w:sz="4" w:space="0"/>
              <w:right w:val="single" w:color="auto" w:sz="4" w:space="0"/>
            </w:tcBorders>
            <w:shd w:val="clear" w:color="000000" w:fill="FFFFFF"/>
            <w:vAlign w:val="center"/>
          </w:tcPr>
          <w:p w14:paraId="16DBF921">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_GB2312" w:cs="Times New Roman"/>
                <w:color w:val="auto"/>
                <w:kern w:val="0"/>
                <w:sz w:val="22"/>
                <w:szCs w:val="16"/>
                <w:highlight w:val="none"/>
                <w:lang w:val="en-US" w:eastAsia="zh-CN"/>
              </w:rPr>
            </w:pPr>
            <w:r>
              <w:rPr>
                <w:rFonts w:hint="default" w:ascii="Times New Roman" w:hAnsi="Times New Roman" w:eastAsia="仿宋_GB2312" w:cs="Times New Roman"/>
                <w:color w:val="auto"/>
                <w:kern w:val="0"/>
                <w:sz w:val="22"/>
                <w:szCs w:val="16"/>
                <w:highlight w:val="none"/>
                <w:lang w:val="en-US" w:eastAsia="zh-CN"/>
              </w:rPr>
              <w:t>乌当区农业农村局</w:t>
            </w:r>
          </w:p>
        </w:tc>
      </w:tr>
      <w:tr w14:paraId="05E086F3">
        <w:tblPrEx>
          <w:tblCellMar>
            <w:top w:w="0" w:type="dxa"/>
            <w:left w:w="108" w:type="dxa"/>
            <w:bottom w:w="0" w:type="dxa"/>
            <w:right w:w="108" w:type="dxa"/>
          </w:tblCellMar>
        </w:tblPrEx>
        <w:trPr>
          <w:trHeight w:val="340" w:hRule="exact"/>
        </w:trPr>
        <w:tc>
          <w:tcPr>
            <w:tcW w:w="192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0830E6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color w:val="auto"/>
                <w:kern w:val="0"/>
                <w:sz w:val="22"/>
                <w:szCs w:val="16"/>
                <w:highlight w:val="none"/>
              </w:rPr>
            </w:pPr>
            <w:r>
              <w:rPr>
                <w:rFonts w:hint="default" w:ascii="Times New Roman" w:hAnsi="Times New Roman" w:eastAsia="黑体" w:cs="Times New Roman"/>
                <w:color w:val="auto"/>
                <w:kern w:val="0"/>
                <w:sz w:val="22"/>
                <w:szCs w:val="16"/>
                <w:highlight w:val="none"/>
              </w:rPr>
              <w:t>资金情况</w:t>
            </w:r>
          </w:p>
          <w:p w14:paraId="4C890BA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color w:val="auto"/>
                <w:kern w:val="0"/>
                <w:sz w:val="22"/>
                <w:szCs w:val="16"/>
                <w:highlight w:val="none"/>
              </w:rPr>
            </w:pPr>
            <w:r>
              <w:rPr>
                <w:rFonts w:hint="default" w:ascii="Times New Roman" w:hAnsi="Times New Roman" w:eastAsia="黑体" w:cs="Times New Roman"/>
                <w:color w:val="auto"/>
                <w:kern w:val="0"/>
                <w:sz w:val="22"/>
                <w:szCs w:val="16"/>
                <w:highlight w:val="none"/>
              </w:rPr>
              <w:t>（万元）</w:t>
            </w:r>
          </w:p>
        </w:tc>
        <w:tc>
          <w:tcPr>
            <w:tcW w:w="2850" w:type="dxa"/>
            <w:gridSpan w:val="2"/>
            <w:tcBorders>
              <w:top w:val="single" w:color="auto" w:sz="4" w:space="0"/>
              <w:left w:val="nil"/>
              <w:bottom w:val="single" w:color="auto" w:sz="4" w:space="0"/>
              <w:right w:val="single" w:color="auto" w:sz="4" w:space="0"/>
            </w:tcBorders>
            <w:shd w:val="clear" w:color="000000" w:fill="FFFFFF"/>
            <w:vAlign w:val="center"/>
          </w:tcPr>
          <w:p w14:paraId="62290622">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黑体" w:cs="Times New Roman"/>
                <w:color w:val="auto"/>
                <w:kern w:val="0"/>
                <w:sz w:val="22"/>
                <w:szCs w:val="16"/>
                <w:highlight w:val="none"/>
              </w:rPr>
            </w:pPr>
            <w:r>
              <w:rPr>
                <w:rFonts w:hint="default" w:ascii="Times New Roman" w:hAnsi="Times New Roman" w:eastAsia="黑体" w:cs="Times New Roman"/>
                <w:color w:val="auto"/>
                <w:kern w:val="0"/>
                <w:sz w:val="22"/>
                <w:szCs w:val="16"/>
                <w:highlight w:val="none"/>
              </w:rPr>
              <w:t>年度资金总额：</w:t>
            </w:r>
          </w:p>
        </w:tc>
        <w:tc>
          <w:tcPr>
            <w:tcW w:w="3743" w:type="dxa"/>
            <w:gridSpan w:val="3"/>
            <w:tcBorders>
              <w:top w:val="single" w:color="auto" w:sz="4" w:space="0"/>
              <w:left w:val="nil"/>
              <w:bottom w:val="single" w:color="auto" w:sz="4" w:space="0"/>
              <w:right w:val="single" w:color="auto" w:sz="4" w:space="0"/>
            </w:tcBorders>
            <w:shd w:val="clear" w:color="000000" w:fill="FFFFFF"/>
            <w:vAlign w:val="center"/>
          </w:tcPr>
          <w:p w14:paraId="2A30644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2"/>
                <w:szCs w:val="16"/>
                <w:highlight w:val="none"/>
              </w:rPr>
            </w:pPr>
            <w:r>
              <w:rPr>
                <w:rFonts w:hint="default" w:ascii="Times New Roman" w:hAnsi="Times New Roman" w:eastAsia="仿宋_GB2312" w:cs="Times New Roman"/>
                <w:color w:val="auto"/>
                <w:kern w:val="0"/>
                <w:sz w:val="22"/>
                <w:szCs w:val="16"/>
                <w:highlight w:val="none"/>
                <w:lang w:val="en-US" w:eastAsia="zh-CN"/>
              </w:rPr>
              <w:t>120</w:t>
            </w:r>
            <w:r>
              <w:rPr>
                <w:rFonts w:hint="default" w:ascii="Times New Roman" w:hAnsi="Times New Roman" w:eastAsia="仿宋_GB2312" w:cs="Times New Roman"/>
                <w:color w:val="auto"/>
                <w:kern w:val="0"/>
                <w:sz w:val="22"/>
                <w:szCs w:val="16"/>
                <w:highlight w:val="none"/>
              </w:rPr>
              <w:t>万元</w:t>
            </w:r>
          </w:p>
        </w:tc>
      </w:tr>
      <w:tr w14:paraId="7AFF66AC">
        <w:tblPrEx>
          <w:tblCellMar>
            <w:top w:w="0" w:type="dxa"/>
            <w:left w:w="108" w:type="dxa"/>
            <w:bottom w:w="0" w:type="dxa"/>
            <w:right w:w="108" w:type="dxa"/>
          </w:tblCellMar>
        </w:tblPrEx>
        <w:trPr>
          <w:trHeight w:val="310" w:hRule="exact"/>
        </w:trPr>
        <w:tc>
          <w:tcPr>
            <w:tcW w:w="192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43CA9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color w:val="auto"/>
                <w:kern w:val="0"/>
                <w:sz w:val="22"/>
                <w:szCs w:val="16"/>
                <w:highlight w:val="none"/>
              </w:rPr>
            </w:pPr>
          </w:p>
        </w:tc>
        <w:tc>
          <w:tcPr>
            <w:tcW w:w="2850" w:type="dxa"/>
            <w:gridSpan w:val="2"/>
            <w:tcBorders>
              <w:top w:val="single" w:color="auto" w:sz="4" w:space="0"/>
              <w:left w:val="nil"/>
              <w:bottom w:val="single" w:color="auto" w:sz="4" w:space="0"/>
              <w:right w:val="single" w:color="auto" w:sz="4" w:space="0"/>
            </w:tcBorders>
            <w:shd w:val="clear" w:color="000000" w:fill="FFFFFF"/>
            <w:vAlign w:val="center"/>
          </w:tcPr>
          <w:p w14:paraId="0757EE21">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黑体" w:cs="Times New Roman"/>
                <w:color w:val="auto"/>
                <w:kern w:val="0"/>
                <w:sz w:val="22"/>
                <w:szCs w:val="16"/>
                <w:highlight w:val="none"/>
              </w:rPr>
            </w:pPr>
            <w:r>
              <w:rPr>
                <w:rFonts w:hint="default" w:ascii="Times New Roman" w:hAnsi="Times New Roman" w:eastAsia="黑体" w:cs="Times New Roman"/>
                <w:color w:val="auto"/>
                <w:kern w:val="0"/>
                <w:sz w:val="22"/>
                <w:szCs w:val="16"/>
                <w:highlight w:val="none"/>
              </w:rPr>
              <w:t>其中：财政拨款</w:t>
            </w:r>
          </w:p>
        </w:tc>
        <w:tc>
          <w:tcPr>
            <w:tcW w:w="3743" w:type="dxa"/>
            <w:gridSpan w:val="3"/>
            <w:tcBorders>
              <w:top w:val="single" w:color="auto" w:sz="4" w:space="0"/>
              <w:left w:val="nil"/>
              <w:bottom w:val="single" w:color="auto" w:sz="4" w:space="0"/>
              <w:right w:val="single" w:color="auto" w:sz="4" w:space="0"/>
            </w:tcBorders>
            <w:shd w:val="clear" w:color="000000" w:fill="FFFFFF"/>
            <w:vAlign w:val="center"/>
          </w:tcPr>
          <w:p w14:paraId="570D865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2"/>
                <w:szCs w:val="16"/>
                <w:highlight w:val="none"/>
              </w:rPr>
            </w:pPr>
            <w:r>
              <w:rPr>
                <w:rFonts w:hint="default" w:ascii="Times New Roman" w:hAnsi="Times New Roman" w:eastAsia="仿宋_GB2312" w:cs="Times New Roman"/>
                <w:color w:val="auto"/>
                <w:kern w:val="0"/>
                <w:sz w:val="22"/>
                <w:szCs w:val="16"/>
                <w:highlight w:val="none"/>
                <w:lang w:val="en-US" w:eastAsia="zh-CN"/>
              </w:rPr>
              <w:t>120</w:t>
            </w:r>
            <w:r>
              <w:rPr>
                <w:rFonts w:hint="default" w:ascii="Times New Roman" w:hAnsi="Times New Roman" w:eastAsia="仿宋_GB2312" w:cs="Times New Roman"/>
                <w:color w:val="auto"/>
                <w:kern w:val="0"/>
                <w:sz w:val="22"/>
                <w:szCs w:val="16"/>
                <w:highlight w:val="none"/>
              </w:rPr>
              <w:t>万元</w:t>
            </w:r>
          </w:p>
        </w:tc>
      </w:tr>
      <w:tr w14:paraId="6344A89B">
        <w:tblPrEx>
          <w:tblCellMar>
            <w:top w:w="0" w:type="dxa"/>
            <w:left w:w="108" w:type="dxa"/>
            <w:bottom w:w="0" w:type="dxa"/>
            <w:right w:w="108" w:type="dxa"/>
          </w:tblCellMar>
        </w:tblPrEx>
        <w:trPr>
          <w:trHeight w:val="310" w:hRule="exact"/>
        </w:trPr>
        <w:tc>
          <w:tcPr>
            <w:tcW w:w="192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EFEA5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color w:val="auto"/>
                <w:kern w:val="0"/>
                <w:sz w:val="22"/>
                <w:szCs w:val="16"/>
                <w:highlight w:val="none"/>
              </w:rPr>
            </w:pPr>
          </w:p>
        </w:tc>
        <w:tc>
          <w:tcPr>
            <w:tcW w:w="2850" w:type="dxa"/>
            <w:gridSpan w:val="2"/>
            <w:tcBorders>
              <w:top w:val="single" w:color="auto" w:sz="4" w:space="0"/>
              <w:left w:val="nil"/>
              <w:bottom w:val="single" w:color="auto" w:sz="4" w:space="0"/>
              <w:right w:val="single" w:color="auto" w:sz="4" w:space="0"/>
            </w:tcBorders>
            <w:shd w:val="clear" w:color="000000" w:fill="FFFFFF"/>
            <w:vAlign w:val="center"/>
          </w:tcPr>
          <w:p w14:paraId="13E6F23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color w:val="auto"/>
                <w:kern w:val="0"/>
                <w:sz w:val="22"/>
                <w:szCs w:val="16"/>
                <w:highlight w:val="none"/>
              </w:rPr>
            </w:pPr>
            <w:r>
              <w:rPr>
                <w:rFonts w:hint="default" w:ascii="Times New Roman" w:hAnsi="Times New Roman" w:eastAsia="黑体" w:cs="Times New Roman"/>
                <w:color w:val="auto"/>
                <w:kern w:val="0"/>
                <w:sz w:val="22"/>
                <w:szCs w:val="16"/>
                <w:highlight w:val="none"/>
              </w:rPr>
              <w:t>其他资金</w:t>
            </w:r>
          </w:p>
        </w:tc>
        <w:tc>
          <w:tcPr>
            <w:tcW w:w="3743" w:type="dxa"/>
            <w:gridSpan w:val="3"/>
            <w:tcBorders>
              <w:top w:val="single" w:color="auto" w:sz="4" w:space="0"/>
              <w:left w:val="nil"/>
              <w:bottom w:val="single" w:color="auto" w:sz="4" w:space="0"/>
              <w:right w:val="single" w:color="auto" w:sz="4" w:space="0"/>
            </w:tcBorders>
            <w:shd w:val="clear" w:color="000000" w:fill="FFFFFF"/>
            <w:vAlign w:val="center"/>
          </w:tcPr>
          <w:p w14:paraId="213AC8E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color w:val="auto"/>
                <w:kern w:val="0"/>
                <w:sz w:val="22"/>
                <w:szCs w:val="16"/>
                <w:highlight w:val="none"/>
              </w:rPr>
            </w:pPr>
          </w:p>
        </w:tc>
      </w:tr>
      <w:tr w14:paraId="1D9913B9">
        <w:tblPrEx>
          <w:tblCellMar>
            <w:top w:w="0" w:type="dxa"/>
            <w:left w:w="108" w:type="dxa"/>
            <w:bottom w:w="0" w:type="dxa"/>
            <w:right w:w="108" w:type="dxa"/>
          </w:tblCellMar>
        </w:tblPrEx>
        <w:trPr>
          <w:trHeight w:val="350" w:hRule="exact"/>
        </w:trPr>
        <w:tc>
          <w:tcPr>
            <w:tcW w:w="669" w:type="dxa"/>
            <w:vMerge w:val="restart"/>
            <w:tcBorders>
              <w:top w:val="nil"/>
              <w:left w:val="single" w:color="auto" w:sz="4" w:space="0"/>
              <w:bottom w:val="single" w:color="auto" w:sz="4" w:space="0"/>
              <w:right w:val="single" w:color="auto" w:sz="4" w:space="0"/>
            </w:tcBorders>
            <w:shd w:val="clear" w:color="000000" w:fill="FFFFFF"/>
            <w:vAlign w:val="center"/>
          </w:tcPr>
          <w:p w14:paraId="24C3395E">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黑体" w:cs="Times New Roman"/>
                <w:color w:val="auto"/>
                <w:kern w:val="0"/>
                <w:sz w:val="22"/>
                <w:szCs w:val="16"/>
                <w:highlight w:val="none"/>
              </w:rPr>
            </w:pPr>
            <w:r>
              <w:rPr>
                <w:rFonts w:hint="default" w:ascii="Times New Roman" w:hAnsi="Times New Roman" w:eastAsia="黑体" w:cs="Times New Roman"/>
                <w:color w:val="auto"/>
                <w:kern w:val="0"/>
                <w:sz w:val="22"/>
                <w:szCs w:val="16"/>
                <w:highlight w:val="none"/>
              </w:rPr>
              <w:t>总</w:t>
            </w:r>
          </w:p>
          <w:p w14:paraId="46D4E057">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黑体" w:cs="Times New Roman"/>
                <w:color w:val="auto"/>
                <w:kern w:val="0"/>
                <w:sz w:val="22"/>
                <w:szCs w:val="16"/>
                <w:highlight w:val="none"/>
              </w:rPr>
            </w:pPr>
            <w:r>
              <w:rPr>
                <w:rFonts w:hint="default" w:ascii="Times New Roman" w:hAnsi="Times New Roman" w:eastAsia="黑体" w:cs="Times New Roman"/>
                <w:color w:val="auto"/>
                <w:kern w:val="0"/>
                <w:sz w:val="22"/>
                <w:szCs w:val="16"/>
                <w:highlight w:val="none"/>
              </w:rPr>
              <w:t>体</w:t>
            </w:r>
          </w:p>
          <w:p w14:paraId="24F29F83">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黑体" w:cs="Times New Roman"/>
                <w:color w:val="auto"/>
                <w:kern w:val="0"/>
                <w:sz w:val="22"/>
                <w:szCs w:val="16"/>
                <w:highlight w:val="none"/>
              </w:rPr>
            </w:pPr>
            <w:r>
              <w:rPr>
                <w:rFonts w:hint="default" w:ascii="Times New Roman" w:hAnsi="Times New Roman" w:eastAsia="黑体" w:cs="Times New Roman"/>
                <w:color w:val="auto"/>
                <w:kern w:val="0"/>
                <w:sz w:val="22"/>
                <w:szCs w:val="16"/>
                <w:highlight w:val="none"/>
              </w:rPr>
              <w:t>目</w:t>
            </w:r>
          </w:p>
          <w:p w14:paraId="17E19988">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黑体" w:cs="Times New Roman"/>
                <w:color w:val="auto"/>
                <w:kern w:val="0"/>
                <w:sz w:val="22"/>
                <w:szCs w:val="16"/>
                <w:highlight w:val="none"/>
              </w:rPr>
            </w:pPr>
            <w:r>
              <w:rPr>
                <w:rFonts w:hint="default" w:ascii="Times New Roman" w:hAnsi="Times New Roman" w:eastAsia="黑体" w:cs="Times New Roman"/>
                <w:color w:val="auto"/>
                <w:kern w:val="0"/>
                <w:sz w:val="22"/>
                <w:szCs w:val="16"/>
                <w:highlight w:val="none"/>
              </w:rPr>
              <w:t>标</w:t>
            </w:r>
          </w:p>
        </w:tc>
        <w:tc>
          <w:tcPr>
            <w:tcW w:w="7853" w:type="dxa"/>
            <w:gridSpan w:val="6"/>
            <w:tcBorders>
              <w:top w:val="single" w:color="auto" w:sz="4" w:space="0"/>
              <w:left w:val="nil"/>
              <w:bottom w:val="single" w:color="auto" w:sz="4" w:space="0"/>
              <w:right w:val="single" w:color="auto" w:sz="4" w:space="0"/>
            </w:tcBorders>
            <w:shd w:val="clear" w:color="000000" w:fill="FFFFFF"/>
            <w:vAlign w:val="center"/>
          </w:tcPr>
          <w:p w14:paraId="31D7358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color w:val="auto"/>
                <w:kern w:val="0"/>
                <w:sz w:val="22"/>
                <w:szCs w:val="16"/>
                <w:highlight w:val="none"/>
              </w:rPr>
            </w:pPr>
            <w:r>
              <w:rPr>
                <w:rFonts w:hint="default" w:ascii="Times New Roman" w:hAnsi="Times New Roman" w:eastAsia="黑体" w:cs="Times New Roman"/>
                <w:color w:val="auto"/>
                <w:kern w:val="0"/>
                <w:sz w:val="22"/>
                <w:szCs w:val="16"/>
                <w:highlight w:val="none"/>
              </w:rPr>
              <w:t>年度目标</w:t>
            </w:r>
          </w:p>
        </w:tc>
      </w:tr>
      <w:tr w14:paraId="3B9DB059">
        <w:tblPrEx>
          <w:tblCellMar>
            <w:top w:w="0" w:type="dxa"/>
            <w:left w:w="108" w:type="dxa"/>
            <w:bottom w:w="0" w:type="dxa"/>
            <w:right w:w="108" w:type="dxa"/>
          </w:tblCellMar>
        </w:tblPrEx>
        <w:trPr>
          <w:trHeight w:val="1705" w:hRule="exact"/>
        </w:trPr>
        <w:tc>
          <w:tcPr>
            <w:tcW w:w="669" w:type="dxa"/>
            <w:vMerge w:val="continue"/>
            <w:tcBorders>
              <w:top w:val="nil"/>
              <w:left w:val="single" w:color="auto" w:sz="4" w:space="0"/>
              <w:bottom w:val="single" w:color="auto" w:sz="4" w:space="0"/>
              <w:right w:val="single" w:color="auto" w:sz="4" w:space="0"/>
            </w:tcBorders>
            <w:shd w:val="clear" w:color="auto" w:fill="auto"/>
            <w:vAlign w:val="center"/>
          </w:tcPr>
          <w:p w14:paraId="23C8D9F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color w:val="auto"/>
                <w:kern w:val="0"/>
                <w:sz w:val="22"/>
                <w:szCs w:val="16"/>
                <w:highlight w:val="none"/>
              </w:rPr>
            </w:pPr>
          </w:p>
        </w:tc>
        <w:tc>
          <w:tcPr>
            <w:tcW w:w="7853" w:type="dxa"/>
            <w:gridSpan w:val="6"/>
            <w:tcBorders>
              <w:top w:val="single" w:color="auto" w:sz="4" w:space="0"/>
              <w:left w:val="nil"/>
              <w:bottom w:val="single" w:color="auto" w:sz="4" w:space="0"/>
              <w:right w:val="single" w:color="auto" w:sz="4" w:space="0"/>
            </w:tcBorders>
            <w:shd w:val="clear" w:color="000000" w:fill="FFFFFF"/>
            <w:vAlign w:val="center"/>
          </w:tcPr>
          <w:p w14:paraId="46D6351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2"/>
                <w:szCs w:val="16"/>
                <w:highlight w:val="none"/>
              </w:rPr>
            </w:pPr>
            <w:r>
              <w:rPr>
                <w:rFonts w:hint="default" w:ascii="Times New Roman" w:hAnsi="Times New Roman" w:eastAsia="仿宋_GB2312" w:cs="Times New Roman"/>
                <w:color w:val="auto"/>
                <w:kern w:val="0"/>
                <w:sz w:val="22"/>
                <w:szCs w:val="16"/>
                <w:highlight w:val="none"/>
              </w:rPr>
              <w:t>围绕乌当区经济作物为重点，集成推广“测土配方+中微肥配施+无人机追肥”、“测土配方+中微肥配施用+水肥一体化”等技术模式，重点打造3个千亩方，辐射带动5万亩以上。项目区测土配方施肥技术全覆盖；千亩方区域化肥施用量</w:t>
            </w:r>
          </w:p>
          <w:p w14:paraId="4FF81D90">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仿宋_GB2312" w:cs="Times New Roman"/>
                <w:color w:val="auto"/>
                <w:kern w:val="0"/>
                <w:sz w:val="22"/>
                <w:szCs w:val="16"/>
                <w:highlight w:val="none"/>
              </w:rPr>
            </w:pPr>
            <w:r>
              <w:rPr>
                <w:rFonts w:hint="default" w:ascii="Times New Roman" w:hAnsi="Times New Roman" w:eastAsia="仿宋_GB2312" w:cs="Times New Roman"/>
                <w:color w:val="auto"/>
                <w:kern w:val="0"/>
                <w:sz w:val="22"/>
                <w:szCs w:val="16"/>
                <w:highlight w:val="none"/>
              </w:rPr>
              <w:t>较上年实现负增长，作物单产水平较上年有所提高；科学施肥观念提高；开展农户施肥调查30户；项目区主体满意度90%以上。</w:t>
            </w:r>
          </w:p>
        </w:tc>
      </w:tr>
      <w:tr w14:paraId="24FDFD8F">
        <w:tblPrEx>
          <w:tblCellMar>
            <w:top w:w="0" w:type="dxa"/>
            <w:left w:w="108" w:type="dxa"/>
            <w:bottom w:w="0" w:type="dxa"/>
            <w:right w:w="108" w:type="dxa"/>
          </w:tblCellMar>
        </w:tblPrEx>
        <w:trPr>
          <w:trHeight w:val="340" w:hRule="exact"/>
        </w:trPr>
        <w:tc>
          <w:tcPr>
            <w:tcW w:w="669" w:type="dxa"/>
            <w:vMerge w:val="restart"/>
            <w:tcBorders>
              <w:top w:val="nil"/>
              <w:left w:val="single" w:color="auto" w:sz="4" w:space="0"/>
              <w:bottom w:val="single" w:color="auto" w:sz="4" w:space="0"/>
              <w:right w:val="single" w:color="auto" w:sz="4" w:space="0"/>
            </w:tcBorders>
            <w:shd w:val="clear" w:color="000000" w:fill="FFFFFF"/>
            <w:vAlign w:val="center"/>
          </w:tcPr>
          <w:p w14:paraId="7C387085">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黑体" w:cs="Times New Roman"/>
                <w:color w:val="auto"/>
                <w:kern w:val="0"/>
                <w:sz w:val="22"/>
                <w:szCs w:val="16"/>
                <w:highlight w:val="none"/>
              </w:rPr>
            </w:pPr>
            <w:r>
              <w:rPr>
                <w:rFonts w:hint="default" w:ascii="Times New Roman" w:hAnsi="Times New Roman" w:eastAsia="黑体" w:cs="Times New Roman"/>
                <w:color w:val="auto"/>
                <w:kern w:val="0"/>
                <w:sz w:val="22"/>
                <w:szCs w:val="16"/>
                <w:highlight w:val="none"/>
              </w:rPr>
              <w:t>绩</w:t>
            </w:r>
          </w:p>
          <w:p w14:paraId="0B4699BE">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黑体" w:cs="Times New Roman"/>
                <w:color w:val="auto"/>
                <w:kern w:val="0"/>
                <w:sz w:val="22"/>
                <w:szCs w:val="16"/>
                <w:highlight w:val="none"/>
              </w:rPr>
            </w:pPr>
            <w:r>
              <w:rPr>
                <w:rFonts w:hint="default" w:ascii="Times New Roman" w:hAnsi="Times New Roman" w:eastAsia="黑体" w:cs="Times New Roman"/>
                <w:color w:val="auto"/>
                <w:kern w:val="0"/>
                <w:sz w:val="22"/>
                <w:szCs w:val="16"/>
                <w:highlight w:val="none"/>
              </w:rPr>
              <w:t>效</w:t>
            </w:r>
          </w:p>
          <w:p w14:paraId="229F4AAB">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黑体" w:cs="Times New Roman"/>
                <w:color w:val="auto"/>
                <w:kern w:val="0"/>
                <w:sz w:val="22"/>
                <w:szCs w:val="16"/>
                <w:highlight w:val="none"/>
              </w:rPr>
            </w:pPr>
            <w:r>
              <w:rPr>
                <w:rFonts w:hint="default" w:ascii="Times New Roman" w:hAnsi="Times New Roman" w:eastAsia="黑体" w:cs="Times New Roman"/>
                <w:color w:val="auto"/>
                <w:kern w:val="0"/>
                <w:sz w:val="22"/>
                <w:szCs w:val="16"/>
                <w:highlight w:val="none"/>
              </w:rPr>
              <w:t>指</w:t>
            </w:r>
          </w:p>
          <w:p w14:paraId="52E05849">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黑体" w:cs="Times New Roman"/>
                <w:color w:val="auto"/>
                <w:kern w:val="0"/>
                <w:sz w:val="22"/>
                <w:szCs w:val="16"/>
                <w:highlight w:val="none"/>
              </w:rPr>
            </w:pPr>
            <w:r>
              <w:rPr>
                <w:rFonts w:hint="default" w:ascii="Times New Roman" w:hAnsi="Times New Roman" w:eastAsia="黑体" w:cs="Times New Roman"/>
                <w:color w:val="auto"/>
                <w:kern w:val="0"/>
                <w:sz w:val="22"/>
                <w:szCs w:val="16"/>
                <w:highlight w:val="none"/>
              </w:rPr>
              <w:t>标</w:t>
            </w:r>
          </w:p>
        </w:tc>
        <w:tc>
          <w:tcPr>
            <w:tcW w:w="1260" w:type="dxa"/>
            <w:tcBorders>
              <w:top w:val="single" w:color="auto" w:sz="4" w:space="0"/>
              <w:left w:val="nil"/>
              <w:bottom w:val="single" w:color="auto" w:sz="4" w:space="0"/>
              <w:right w:val="single" w:color="auto" w:sz="4" w:space="0"/>
            </w:tcBorders>
            <w:shd w:val="clear" w:color="000000" w:fill="FFFFFF"/>
            <w:vAlign w:val="center"/>
          </w:tcPr>
          <w:p w14:paraId="160D815C">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黑体" w:cs="Times New Roman"/>
                <w:color w:val="auto"/>
                <w:kern w:val="0"/>
                <w:sz w:val="22"/>
                <w:szCs w:val="16"/>
                <w:highlight w:val="none"/>
              </w:rPr>
            </w:pPr>
            <w:r>
              <w:rPr>
                <w:rFonts w:hint="default" w:ascii="Times New Roman" w:hAnsi="Times New Roman" w:eastAsia="黑体" w:cs="Times New Roman"/>
                <w:color w:val="auto"/>
                <w:kern w:val="0"/>
                <w:sz w:val="22"/>
                <w:szCs w:val="16"/>
                <w:highlight w:val="none"/>
              </w:rPr>
              <w:t>一级指标</w:t>
            </w:r>
          </w:p>
        </w:tc>
        <w:tc>
          <w:tcPr>
            <w:tcW w:w="1737" w:type="dxa"/>
            <w:tcBorders>
              <w:top w:val="nil"/>
              <w:left w:val="nil"/>
              <w:bottom w:val="single" w:color="auto" w:sz="4" w:space="0"/>
              <w:right w:val="single" w:color="auto" w:sz="4" w:space="0"/>
            </w:tcBorders>
            <w:shd w:val="clear" w:color="000000" w:fill="FFFFFF"/>
            <w:vAlign w:val="center"/>
          </w:tcPr>
          <w:p w14:paraId="6A22E66F">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黑体" w:cs="Times New Roman"/>
                <w:color w:val="auto"/>
                <w:kern w:val="0"/>
                <w:sz w:val="22"/>
                <w:szCs w:val="16"/>
                <w:highlight w:val="none"/>
              </w:rPr>
            </w:pPr>
            <w:r>
              <w:rPr>
                <w:rFonts w:hint="default" w:ascii="Times New Roman" w:hAnsi="Times New Roman" w:eastAsia="黑体" w:cs="Times New Roman"/>
                <w:color w:val="auto"/>
                <w:kern w:val="0"/>
                <w:sz w:val="22"/>
                <w:szCs w:val="16"/>
                <w:highlight w:val="none"/>
              </w:rPr>
              <w:t>二级指标</w:t>
            </w:r>
          </w:p>
        </w:tc>
        <w:tc>
          <w:tcPr>
            <w:tcW w:w="3519" w:type="dxa"/>
            <w:gridSpan w:val="3"/>
            <w:tcBorders>
              <w:top w:val="single" w:color="auto" w:sz="4" w:space="0"/>
              <w:left w:val="nil"/>
              <w:bottom w:val="single" w:color="auto" w:sz="4" w:space="0"/>
              <w:right w:val="single" w:color="auto" w:sz="4" w:space="0"/>
            </w:tcBorders>
            <w:shd w:val="clear" w:color="000000" w:fill="FFFFFF"/>
            <w:vAlign w:val="center"/>
          </w:tcPr>
          <w:p w14:paraId="4B6E736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color w:val="auto"/>
                <w:kern w:val="0"/>
                <w:sz w:val="22"/>
                <w:szCs w:val="16"/>
                <w:highlight w:val="none"/>
              </w:rPr>
            </w:pPr>
            <w:r>
              <w:rPr>
                <w:rFonts w:hint="default" w:ascii="Times New Roman" w:hAnsi="Times New Roman" w:eastAsia="黑体" w:cs="Times New Roman"/>
                <w:color w:val="auto"/>
                <w:kern w:val="0"/>
                <w:sz w:val="22"/>
                <w:szCs w:val="16"/>
                <w:highlight w:val="none"/>
              </w:rPr>
              <w:t>三级指标</w:t>
            </w:r>
          </w:p>
        </w:tc>
        <w:tc>
          <w:tcPr>
            <w:tcW w:w="1337" w:type="dxa"/>
            <w:tcBorders>
              <w:top w:val="nil"/>
              <w:left w:val="nil"/>
              <w:bottom w:val="single" w:color="auto" w:sz="4" w:space="0"/>
              <w:right w:val="single" w:color="auto" w:sz="4" w:space="0"/>
            </w:tcBorders>
            <w:shd w:val="clear" w:color="000000" w:fill="FFFFFF"/>
            <w:vAlign w:val="center"/>
          </w:tcPr>
          <w:p w14:paraId="1BC38EEC">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黑体" w:cs="Times New Roman"/>
                <w:color w:val="auto"/>
                <w:kern w:val="0"/>
                <w:sz w:val="22"/>
                <w:szCs w:val="16"/>
                <w:highlight w:val="none"/>
              </w:rPr>
            </w:pPr>
            <w:r>
              <w:rPr>
                <w:rFonts w:hint="default" w:ascii="Times New Roman" w:hAnsi="Times New Roman" w:eastAsia="黑体" w:cs="Times New Roman"/>
                <w:color w:val="auto"/>
                <w:kern w:val="0"/>
                <w:sz w:val="22"/>
                <w:szCs w:val="16"/>
                <w:highlight w:val="none"/>
              </w:rPr>
              <w:t>指标值</w:t>
            </w:r>
          </w:p>
        </w:tc>
      </w:tr>
      <w:tr w14:paraId="79CE6B06">
        <w:tblPrEx>
          <w:tblCellMar>
            <w:top w:w="0" w:type="dxa"/>
            <w:left w:w="108" w:type="dxa"/>
            <w:bottom w:w="0" w:type="dxa"/>
            <w:right w:w="108" w:type="dxa"/>
          </w:tblCellMar>
        </w:tblPrEx>
        <w:trPr>
          <w:trHeight w:val="340" w:hRule="exact"/>
        </w:trPr>
        <w:tc>
          <w:tcPr>
            <w:tcW w:w="669" w:type="dxa"/>
            <w:vMerge w:val="continue"/>
            <w:tcBorders>
              <w:top w:val="nil"/>
              <w:left w:val="single" w:color="auto" w:sz="4" w:space="0"/>
              <w:bottom w:val="single" w:color="auto" w:sz="4" w:space="0"/>
              <w:right w:val="single" w:color="auto" w:sz="4" w:space="0"/>
            </w:tcBorders>
            <w:shd w:val="clear" w:color="auto" w:fill="auto"/>
            <w:vAlign w:val="center"/>
          </w:tcPr>
          <w:p w14:paraId="6A5B597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color w:val="auto"/>
                <w:kern w:val="0"/>
                <w:sz w:val="22"/>
                <w:szCs w:val="16"/>
                <w:highlight w:val="none"/>
              </w:rPr>
            </w:pPr>
          </w:p>
        </w:tc>
        <w:tc>
          <w:tcPr>
            <w:tcW w:w="126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66568DE">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黑体" w:cs="Times New Roman"/>
                <w:color w:val="auto"/>
                <w:kern w:val="0"/>
                <w:sz w:val="22"/>
                <w:szCs w:val="16"/>
                <w:highlight w:val="none"/>
              </w:rPr>
            </w:pPr>
            <w:r>
              <w:rPr>
                <w:rFonts w:hint="default" w:ascii="Times New Roman" w:hAnsi="Times New Roman" w:eastAsia="黑体" w:cs="Times New Roman"/>
                <w:color w:val="auto"/>
                <w:kern w:val="0"/>
                <w:sz w:val="22"/>
                <w:szCs w:val="16"/>
                <w:highlight w:val="none"/>
              </w:rPr>
              <w:t>产出指标</w:t>
            </w:r>
          </w:p>
        </w:tc>
        <w:tc>
          <w:tcPr>
            <w:tcW w:w="1737" w:type="dxa"/>
            <w:vMerge w:val="restart"/>
            <w:tcBorders>
              <w:top w:val="single" w:color="auto" w:sz="4" w:space="0"/>
              <w:left w:val="single" w:color="auto" w:sz="4" w:space="0"/>
              <w:right w:val="single" w:color="auto" w:sz="4" w:space="0"/>
            </w:tcBorders>
            <w:shd w:val="clear" w:color="000000" w:fill="FFFFFF"/>
            <w:vAlign w:val="center"/>
          </w:tcPr>
          <w:p w14:paraId="2E93F9E1">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黑体" w:cs="Times New Roman"/>
                <w:color w:val="auto"/>
                <w:kern w:val="0"/>
                <w:sz w:val="22"/>
                <w:szCs w:val="16"/>
                <w:highlight w:val="none"/>
              </w:rPr>
            </w:pPr>
            <w:r>
              <w:rPr>
                <w:rFonts w:hint="default" w:ascii="Times New Roman" w:hAnsi="Times New Roman" w:eastAsia="黑体" w:cs="Times New Roman"/>
                <w:color w:val="auto"/>
                <w:kern w:val="0"/>
                <w:sz w:val="22"/>
                <w:szCs w:val="16"/>
                <w:highlight w:val="none"/>
              </w:rPr>
              <w:t>数量指标</w:t>
            </w:r>
          </w:p>
        </w:tc>
        <w:tc>
          <w:tcPr>
            <w:tcW w:w="3519" w:type="dxa"/>
            <w:gridSpan w:val="3"/>
            <w:tcBorders>
              <w:top w:val="single" w:color="auto" w:sz="4" w:space="0"/>
              <w:left w:val="nil"/>
              <w:bottom w:val="single" w:color="auto" w:sz="4" w:space="0"/>
              <w:right w:val="single" w:color="000000" w:sz="4" w:space="0"/>
            </w:tcBorders>
            <w:shd w:val="clear" w:color="000000" w:fill="FFFFFF"/>
            <w:vAlign w:val="center"/>
          </w:tcPr>
          <w:p w14:paraId="1F1B5F15">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_GB2312" w:cs="Times New Roman"/>
                <w:color w:val="auto"/>
                <w:kern w:val="0"/>
                <w:sz w:val="22"/>
                <w:szCs w:val="16"/>
                <w:highlight w:val="none"/>
                <w:lang w:val="en-US" w:eastAsia="zh-CN"/>
              </w:rPr>
            </w:pPr>
            <w:r>
              <w:rPr>
                <w:rFonts w:hint="default" w:ascii="Times New Roman" w:hAnsi="Times New Roman" w:eastAsia="仿宋_GB2312" w:cs="Times New Roman"/>
                <w:color w:val="auto"/>
                <w:kern w:val="0"/>
                <w:sz w:val="22"/>
                <w:szCs w:val="16"/>
                <w:highlight w:val="none"/>
                <w:lang w:val="en-US" w:eastAsia="zh-CN"/>
              </w:rPr>
              <w:t>化肥减量增效“三新”技术示范区</w:t>
            </w:r>
          </w:p>
        </w:tc>
        <w:tc>
          <w:tcPr>
            <w:tcW w:w="1337" w:type="dxa"/>
            <w:tcBorders>
              <w:top w:val="single" w:color="auto" w:sz="4" w:space="0"/>
              <w:left w:val="nil"/>
              <w:bottom w:val="single" w:color="auto" w:sz="4" w:space="0"/>
              <w:right w:val="single" w:color="auto" w:sz="4" w:space="0"/>
            </w:tcBorders>
            <w:shd w:val="clear" w:color="000000" w:fill="FFFFFF"/>
            <w:vAlign w:val="center"/>
          </w:tcPr>
          <w:p w14:paraId="0FC60B9B">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_GB2312" w:cs="Times New Roman"/>
                <w:color w:val="auto"/>
                <w:kern w:val="0"/>
                <w:sz w:val="22"/>
                <w:szCs w:val="16"/>
                <w:highlight w:val="none"/>
                <w:lang w:val="en-US" w:eastAsia="zh-CN"/>
              </w:rPr>
            </w:pPr>
            <w:r>
              <w:rPr>
                <w:rFonts w:hint="default" w:ascii="Times New Roman" w:hAnsi="Times New Roman" w:eastAsia="仿宋_GB2312" w:cs="Times New Roman"/>
                <w:color w:val="auto"/>
                <w:kern w:val="0"/>
                <w:sz w:val="22"/>
                <w:szCs w:val="16"/>
                <w:highlight w:val="none"/>
                <w:lang w:val="en-US" w:eastAsia="zh-CN"/>
              </w:rPr>
              <w:t>3000亩</w:t>
            </w:r>
          </w:p>
        </w:tc>
      </w:tr>
      <w:tr w14:paraId="7F912CD4">
        <w:tblPrEx>
          <w:tblCellMar>
            <w:top w:w="0" w:type="dxa"/>
            <w:left w:w="108" w:type="dxa"/>
            <w:bottom w:w="0" w:type="dxa"/>
            <w:right w:w="108" w:type="dxa"/>
          </w:tblCellMar>
        </w:tblPrEx>
        <w:trPr>
          <w:trHeight w:val="340" w:hRule="exact"/>
        </w:trPr>
        <w:tc>
          <w:tcPr>
            <w:tcW w:w="669" w:type="dxa"/>
            <w:vMerge w:val="continue"/>
            <w:tcBorders>
              <w:top w:val="nil"/>
              <w:left w:val="single" w:color="auto" w:sz="4" w:space="0"/>
              <w:bottom w:val="single" w:color="auto" w:sz="4" w:space="0"/>
              <w:right w:val="single" w:color="auto" w:sz="4" w:space="0"/>
            </w:tcBorders>
            <w:shd w:val="clear" w:color="auto" w:fill="auto"/>
            <w:vAlign w:val="center"/>
          </w:tcPr>
          <w:p w14:paraId="72A8A53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color w:val="auto"/>
                <w:kern w:val="0"/>
                <w:sz w:val="22"/>
                <w:szCs w:val="16"/>
                <w:highlight w:val="none"/>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C2C65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color w:val="auto"/>
                <w:kern w:val="0"/>
                <w:sz w:val="22"/>
                <w:szCs w:val="16"/>
                <w:highlight w:val="none"/>
              </w:rPr>
            </w:pPr>
          </w:p>
        </w:tc>
        <w:tc>
          <w:tcPr>
            <w:tcW w:w="1737" w:type="dxa"/>
            <w:vMerge w:val="continue"/>
            <w:tcBorders>
              <w:left w:val="single" w:color="auto" w:sz="4" w:space="0"/>
              <w:right w:val="single" w:color="auto" w:sz="4" w:space="0"/>
            </w:tcBorders>
            <w:shd w:val="clear" w:color="auto" w:fill="auto"/>
            <w:vAlign w:val="center"/>
          </w:tcPr>
          <w:p w14:paraId="23CF2F6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color w:val="auto"/>
                <w:kern w:val="0"/>
                <w:sz w:val="22"/>
                <w:szCs w:val="16"/>
                <w:highlight w:val="none"/>
              </w:rPr>
            </w:pPr>
          </w:p>
        </w:tc>
        <w:tc>
          <w:tcPr>
            <w:tcW w:w="3519" w:type="dxa"/>
            <w:gridSpan w:val="3"/>
            <w:tcBorders>
              <w:top w:val="single" w:color="auto" w:sz="4" w:space="0"/>
              <w:left w:val="nil"/>
              <w:bottom w:val="single" w:color="auto" w:sz="4" w:space="0"/>
              <w:right w:val="single" w:color="000000" w:sz="4" w:space="0"/>
            </w:tcBorders>
            <w:shd w:val="clear" w:color="000000" w:fill="FFFFFF"/>
            <w:vAlign w:val="center"/>
          </w:tcPr>
          <w:p w14:paraId="528F01F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2"/>
                <w:szCs w:val="16"/>
                <w:highlight w:val="none"/>
                <w:lang w:val="en-US" w:eastAsia="zh-CN"/>
              </w:rPr>
            </w:pPr>
            <w:r>
              <w:rPr>
                <w:rFonts w:hint="default" w:ascii="Times New Roman" w:hAnsi="Times New Roman" w:eastAsia="仿宋_GB2312" w:cs="Times New Roman"/>
                <w:color w:val="auto"/>
                <w:kern w:val="0"/>
                <w:sz w:val="22"/>
                <w:szCs w:val="16"/>
                <w:highlight w:val="none"/>
                <w:lang w:val="en-US" w:eastAsia="zh-CN"/>
              </w:rPr>
              <w:t>肥料试验</w:t>
            </w:r>
          </w:p>
        </w:tc>
        <w:tc>
          <w:tcPr>
            <w:tcW w:w="1337" w:type="dxa"/>
            <w:tcBorders>
              <w:top w:val="nil"/>
              <w:left w:val="nil"/>
              <w:bottom w:val="single" w:color="auto" w:sz="4" w:space="0"/>
              <w:right w:val="single" w:color="auto" w:sz="4" w:space="0"/>
            </w:tcBorders>
            <w:shd w:val="clear" w:color="000000" w:fill="FFFFFF"/>
            <w:vAlign w:val="center"/>
          </w:tcPr>
          <w:p w14:paraId="3562837A">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_GB2312" w:cs="Times New Roman"/>
                <w:color w:val="auto"/>
                <w:kern w:val="0"/>
                <w:sz w:val="22"/>
                <w:szCs w:val="16"/>
                <w:highlight w:val="none"/>
                <w:lang w:val="en-US" w:eastAsia="zh-CN"/>
              </w:rPr>
            </w:pPr>
            <w:r>
              <w:rPr>
                <w:rFonts w:hint="default" w:ascii="Times New Roman" w:hAnsi="Times New Roman" w:eastAsia="仿宋_GB2312" w:cs="Times New Roman"/>
                <w:color w:val="auto"/>
                <w:kern w:val="0"/>
                <w:sz w:val="22"/>
                <w:szCs w:val="16"/>
                <w:highlight w:val="none"/>
                <w:lang w:val="en-US" w:eastAsia="zh-CN"/>
              </w:rPr>
              <w:t>10个</w:t>
            </w:r>
          </w:p>
        </w:tc>
      </w:tr>
      <w:tr w14:paraId="04E90509">
        <w:tblPrEx>
          <w:tblCellMar>
            <w:top w:w="0" w:type="dxa"/>
            <w:left w:w="108" w:type="dxa"/>
            <w:bottom w:w="0" w:type="dxa"/>
            <w:right w:w="108" w:type="dxa"/>
          </w:tblCellMar>
        </w:tblPrEx>
        <w:trPr>
          <w:trHeight w:val="340" w:hRule="exact"/>
        </w:trPr>
        <w:tc>
          <w:tcPr>
            <w:tcW w:w="669" w:type="dxa"/>
            <w:vMerge w:val="continue"/>
            <w:tcBorders>
              <w:top w:val="nil"/>
              <w:left w:val="single" w:color="auto" w:sz="4" w:space="0"/>
              <w:bottom w:val="single" w:color="auto" w:sz="4" w:space="0"/>
              <w:right w:val="single" w:color="auto" w:sz="4" w:space="0"/>
            </w:tcBorders>
            <w:shd w:val="clear" w:color="auto" w:fill="auto"/>
            <w:vAlign w:val="center"/>
          </w:tcPr>
          <w:p w14:paraId="6E444A0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color w:val="auto"/>
                <w:kern w:val="0"/>
                <w:sz w:val="22"/>
                <w:szCs w:val="16"/>
                <w:highlight w:val="none"/>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33081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color w:val="auto"/>
                <w:kern w:val="0"/>
                <w:sz w:val="22"/>
                <w:szCs w:val="16"/>
                <w:highlight w:val="none"/>
              </w:rPr>
            </w:pPr>
          </w:p>
        </w:tc>
        <w:tc>
          <w:tcPr>
            <w:tcW w:w="1737" w:type="dxa"/>
            <w:vMerge w:val="continue"/>
            <w:tcBorders>
              <w:left w:val="single" w:color="auto" w:sz="4" w:space="0"/>
              <w:right w:val="single" w:color="auto" w:sz="4" w:space="0"/>
            </w:tcBorders>
            <w:shd w:val="clear" w:color="auto" w:fill="auto"/>
            <w:vAlign w:val="center"/>
          </w:tcPr>
          <w:p w14:paraId="47F1211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color w:val="auto"/>
                <w:kern w:val="0"/>
                <w:sz w:val="22"/>
                <w:szCs w:val="16"/>
                <w:highlight w:val="none"/>
              </w:rPr>
            </w:pPr>
          </w:p>
        </w:tc>
        <w:tc>
          <w:tcPr>
            <w:tcW w:w="3519" w:type="dxa"/>
            <w:gridSpan w:val="3"/>
            <w:tcBorders>
              <w:top w:val="single" w:color="auto" w:sz="4" w:space="0"/>
              <w:left w:val="nil"/>
              <w:bottom w:val="single" w:color="auto" w:sz="4" w:space="0"/>
              <w:right w:val="single" w:color="000000" w:sz="4" w:space="0"/>
            </w:tcBorders>
            <w:shd w:val="clear" w:color="000000" w:fill="FFFFFF"/>
            <w:vAlign w:val="center"/>
          </w:tcPr>
          <w:p w14:paraId="239B37E9">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_GB2312" w:cs="Times New Roman"/>
                <w:color w:val="auto"/>
                <w:kern w:val="0"/>
                <w:sz w:val="22"/>
                <w:szCs w:val="16"/>
                <w:highlight w:val="none"/>
                <w:lang w:val="en-US" w:eastAsia="zh-CN"/>
              </w:rPr>
            </w:pPr>
            <w:r>
              <w:rPr>
                <w:rFonts w:hint="default" w:ascii="Times New Roman" w:hAnsi="Times New Roman" w:eastAsia="仿宋_GB2312" w:cs="Times New Roman"/>
                <w:color w:val="auto"/>
                <w:kern w:val="0"/>
                <w:sz w:val="22"/>
                <w:szCs w:val="16"/>
                <w:highlight w:val="none"/>
                <w:lang w:val="en-US" w:eastAsia="zh-CN"/>
              </w:rPr>
              <w:t>土壤样品采集、制备、流转及检测</w:t>
            </w:r>
          </w:p>
        </w:tc>
        <w:tc>
          <w:tcPr>
            <w:tcW w:w="1337" w:type="dxa"/>
            <w:tcBorders>
              <w:top w:val="nil"/>
              <w:left w:val="nil"/>
              <w:bottom w:val="single" w:color="auto" w:sz="4" w:space="0"/>
              <w:right w:val="single" w:color="auto" w:sz="4" w:space="0"/>
            </w:tcBorders>
            <w:shd w:val="clear" w:color="000000" w:fill="FFFFFF"/>
            <w:vAlign w:val="center"/>
          </w:tcPr>
          <w:p w14:paraId="5F215E62">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_GB2312" w:cs="Times New Roman"/>
                <w:color w:val="auto"/>
                <w:kern w:val="0"/>
                <w:sz w:val="22"/>
                <w:szCs w:val="16"/>
                <w:highlight w:val="none"/>
                <w:lang w:val="en-US" w:eastAsia="zh-CN"/>
              </w:rPr>
            </w:pPr>
            <w:r>
              <w:rPr>
                <w:rFonts w:hint="default" w:ascii="Times New Roman" w:hAnsi="Times New Roman" w:eastAsia="仿宋_GB2312" w:cs="Times New Roman"/>
                <w:color w:val="auto"/>
                <w:kern w:val="0"/>
                <w:sz w:val="22"/>
                <w:szCs w:val="16"/>
                <w:highlight w:val="none"/>
                <w:lang w:val="en-US" w:eastAsia="zh-CN"/>
              </w:rPr>
              <w:t>60个</w:t>
            </w:r>
          </w:p>
        </w:tc>
      </w:tr>
      <w:tr w14:paraId="4F7C8E63">
        <w:tblPrEx>
          <w:tblCellMar>
            <w:top w:w="0" w:type="dxa"/>
            <w:left w:w="108" w:type="dxa"/>
            <w:bottom w:w="0" w:type="dxa"/>
            <w:right w:w="108" w:type="dxa"/>
          </w:tblCellMar>
        </w:tblPrEx>
        <w:trPr>
          <w:trHeight w:val="340" w:hRule="exact"/>
        </w:trPr>
        <w:tc>
          <w:tcPr>
            <w:tcW w:w="669" w:type="dxa"/>
            <w:vMerge w:val="continue"/>
            <w:tcBorders>
              <w:top w:val="nil"/>
              <w:left w:val="single" w:color="auto" w:sz="4" w:space="0"/>
              <w:bottom w:val="single" w:color="auto" w:sz="4" w:space="0"/>
              <w:right w:val="single" w:color="auto" w:sz="4" w:space="0"/>
            </w:tcBorders>
            <w:shd w:val="clear" w:color="auto" w:fill="auto"/>
            <w:vAlign w:val="center"/>
          </w:tcPr>
          <w:p w14:paraId="3F363C2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color w:val="auto"/>
                <w:kern w:val="0"/>
                <w:sz w:val="22"/>
                <w:szCs w:val="16"/>
                <w:highlight w:val="none"/>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5F3AC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color w:val="auto"/>
                <w:kern w:val="0"/>
                <w:sz w:val="22"/>
                <w:szCs w:val="16"/>
                <w:highlight w:val="none"/>
              </w:rPr>
            </w:pPr>
          </w:p>
        </w:tc>
        <w:tc>
          <w:tcPr>
            <w:tcW w:w="1737" w:type="dxa"/>
            <w:vMerge w:val="continue"/>
            <w:tcBorders>
              <w:left w:val="single" w:color="auto" w:sz="4" w:space="0"/>
              <w:right w:val="single" w:color="auto" w:sz="4" w:space="0"/>
            </w:tcBorders>
            <w:shd w:val="clear" w:color="auto" w:fill="auto"/>
            <w:vAlign w:val="center"/>
          </w:tcPr>
          <w:p w14:paraId="560AB1D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color w:val="auto"/>
                <w:kern w:val="0"/>
                <w:sz w:val="22"/>
                <w:szCs w:val="16"/>
                <w:highlight w:val="none"/>
              </w:rPr>
            </w:pPr>
          </w:p>
        </w:tc>
        <w:tc>
          <w:tcPr>
            <w:tcW w:w="3519" w:type="dxa"/>
            <w:gridSpan w:val="3"/>
            <w:tcBorders>
              <w:top w:val="single" w:color="auto" w:sz="4" w:space="0"/>
              <w:left w:val="nil"/>
              <w:bottom w:val="single" w:color="auto" w:sz="4" w:space="0"/>
              <w:right w:val="single" w:color="000000" w:sz="4" w:space="0"/>
            </w:tcBorders>
            <w:shd w:val="clear" w:color="000000" w:fill="FFFFFF"/>
            <w:vAlign w:val="center"/>
          </w:tcPr>
          <w:p w14:paraId="56BD14A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2"/>
                <w:szCs w:val="16"/>
                <w:highlight w:val="none"/>
                <w:lang w:val="en-US" w:eastAsia="zh-CN"/>
              </w:rPr>
            </w:pPr>
            <w:r>
              <w:rPr>
                <w:rFonts w:hint="default" w:ascii="Times New Roman" w:hAnsi="Times New Roman" w:eastAsia="仿宋_GB2312" w:cs="Times New Roman"/>
                <w:color w:val="auto"/>
                <w:kern w:val="0"/>
                <w:sz w:val="22"/>
                <w:szCs w:val="16"/>
                <w:highlight w:val="none"/>
                <w:lang w:val="en-US" w:eastAsia="zh-CN"/>
              </w:rPr>
              <w:t>施肥调查</w:t>
            </w:r>
          </w:p>
        </w:tc>
        <w:tc>
          <w:tcPr>
            <w:tcW w:w="1337" w:type="dxa"/>
            <w:tcBorders>
              <w:top w:val="nil"/>
              <w:left w:val="nil"/>
              <w:bottom w:val="single" w:color="auto" w:sz="4" w:space="0"/>
              <w:right w:val="single" w:color="auto" w:sz="4" w:space="0"/>
            </w:tcBorders>
            <w:shd w:val="clear" w:color="000000" w:fill="FFFFFF"/>
            <w:vAlign w:val="center"/>
          </w:tcPr>
          <w:p w14:paraId="2FC639AE">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_GB2312" w:cs="Times New Roman"/>
                <w:color w:val="auto"/>
                <w:kern w:val="0"/>
                <w:sz w:val="22"/>
                <w:szCs w:val="16"/>
                <w:highlight w:val="none"/>
                <w:lang w:val="en-US" w:eastAsia="zh-CN"/>
              </w:rPr>
            </w:pPr>
            <w:r>
              <w:rPr>
                <w:rFonts w:hint="default" w:ascii="Times New Roman" w:hAnsi="Times New Roman" w:eastAsia="仿宋_GB2312" w:cs="Times New Roman"/>
                <w:color w:val="auto"/>
                <w:kern w:val="0"/>
                <w:sz w:val="22"/>
                <w:szCs w:val="16"/>
                <w:highlight w:val="none"/>
                <w:lang w:val="en-US" w:eastAsia="zh-CN"/>
              </w:rPr>
              <w:t>30户</w:t>
            </w:r>
          </w:p>
        </w:tc>
      </w:tr>
      <w:tr w14:paraId="14060999">
        <w:tblPrEx>
          <w:tblCellMar>
            <w:top w:w="0" w:type="dxa"/>
            <w:left w:w="108" w:type="dxa"/>
            <w:bottom w:w="0" w:type="dxa"/>
            <w:right w:w="108" w:type="dxa"/>
          </w:tblCellMar>
        </w:tblPrEx>
        <w:trPr>
          <w:trHeight w:val="340" w:hRule="exact"/>
        </w:trPr>
        <w:tc>
          <w:tcPr>
            <w:tcW w:w="669" w:type="dxa"/>
            <w:vMerge w:val="continue"/>
            <w:tcBorders>
              <w:top w:val="nil"/>
              <w:left w:val="single" w:color="auto" w:sz="4" w:space="0"/>
              <w:bottom w:val="single" w:color="auto" w:sz="4" w:space="0"/>
              <w:right w:val="single" w:color="auto" w:sz="4" w:space="0"/>
            </w:tcBorders>
            <w:shd w:val="clear" w:color="auto" w:fill="auto"/>
            <w:vAlign w:val="center"/>
          </w:tcPr>
          <w:p w14:paraId="7CBE76F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color w:val="auto"/>
                <w:kern w:val="0"/>
                <w:sz w:val="22"/>
                <w:szCs w:val="16"/>
                <w:highlight w:val="none"/>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F645B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color w:val="auto"/>
                <w:kern w:val="0"/>
                <w:sz w:val="22"/>
                <w:szCs w:val="16"/>
                <w:highlight w:val="none"/>
              </w:rPr>
            </w:pPr>
          </w:p>
        </w:tc>
        <w:tc>
          <w:tcPr>
            <w:tcW w:w="1737" w:type="dxa"/>
            <w:vMerge w:val="continue"/>
            <w:tcBorders>
              <w:left w:val="single" w:color="auto" w:sz="4" w:space="0"/>
              <w:right w:val="single" w:color="auto" w:sz="4" w:space="0"/>
            </w:tcBorders>
            <w:shd w:val="clear" w:color="auto" w:fill="auto"/>
            <w:vAlign w:val="center"/>
          </w:tcPr>
          <w:p w14:paraId="7E6335E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color w:val="auto"/>
                <w:kern w:val="0"/>
                <w:sz w:val="22"/>
                <w:szCs w:val="16"/>
                <w:highlight w:val="none"/>
              </w:rPr>
            </w:pPr>
          </w:p>
        </w:tc>
        <w:tc>
          <w:tcPr>
            <w:tcW w:w="3519" w:type="dxa"/>
            <w:gridSpan w:val="3"/>
            <w:tcBorders>
              <w:top w:val="single" w:color="auto" w:sz="4" w:space="0"/>
              <w:left w:val="nil"/>
              <w:bottom w:val="single" w:color="auto" w:sz="4" w:space="0"/>
              <w:right w:val="single" w:color="auto" w:sz="4" w:space="0"/>
            </w:tcBorders>
            <w:shd w:val="clear" w:color="000000" w:fill="FFFFFF"/>
            <w:vAlign w:val="center"/>
          </w:tcPr>
          <w:p w14:paraId="241060D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2"/>
                <w:szCs w:val="16"/>
                <w:highlight w:val="none"/>
                <w:lang w:val="en-US" w:eastAsia="zh-CN"/>
              </w:rPr>
            </w:pPr>
            <w:r>
              <w:rPr>
                <w:rFonts w:hint="default" w:ascii="Times New Roman" w:hAnsi="Times New Roman" w:eastAsia="仿宋_GB2312" w:cs="Times New Roman"/>
                <w:color w:val="auto"/>
                <w:kern w:val="0"/>
                <w:sz w:val="22"/>
                <w:szCs w:val="16"/>
                <w:highlight w:val="none"/>
                <w:lang w:val="en-US" w:eastAsia="zh-CN"/>
              </w:rPr>
              <w:t>宣传培训</w:t>
            </w:r>
          </w:p>
        </w:tc>
        <w:tc>
          <w:tcPr>
            <w:tcW w:w="1337" w:type="dxa"/>
            <w:tcBorders>
              <w:top w:val="nil"/>
              <w:left w:val="nil"/>
              <w:bottom w:val="single" w:color="auto" w:sz="4" w:space="0"/>
              <w:right w:val="single" w:color="auto" w:sz="4" w:space="0"/>
            </w:tcBorders>
            <w:shd w:val="clear" w:color="000000" w:fill="FFFFFF"/>
            <w:vAlign w:val="center"/>
          </w:tcPr>
          <w:p w14:paraId="56E91855">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_GB2312" w:cs="Times New Roman"/>
                <w:color w:val="auto"/>
                <w:kern w:val="0"/>
                <w:sz w:val="22"/>
                <w:szCs w:val="16"/>
                <w:highlight w:val="none"/>
                <w:lang w:val="en-US" w:eastAsia="zh-CN"/>
              </w:rPr>
            </w:pPr>
            <w:r>
              <w:rPr>
                <w:rFonts w:hint="eastAsia" w:ascii="Times New Roman" w:hAnsi="Times New Roman" w:eastAsia="仿宋_GB2312" w:cs="Times New Roman"/>
                <w:color w:val="auto"/>
                <w:kern w:val="0"/>
                <w:sz w:val="22"/>
                <w:szCs w:val="16"/>
                <w:highlight w:val="none"/>
                <w:lang w:val="en-US" w:eastAsia="zh-CN"/>
              </w:rPr>
              <w:t>3</w:t>
            </w:r>
            <w:r>
              <w:rPr>
                <w:rFonts w:hint="default" w:ascii="Times New Roman" w:hAnsi="Times New Roman" w:eastAsia="仿宋_GB2312" w:cs="Times New Roman"/>
                <w:color w:val="auto"/>
                <w:kern w:val="0"/>
                <w:sz w:val="22"/>
                <w:szCs w:val="16"/>
                <w:highlight w:val="none"/>
                <w:lang w:val="en-US" w:eastAsia="zh-CN"/>
              </w:rPr>
              <w:t>期</w:t>
            </w:r>
          </w:p>
        </w:tc>
      </w:tr>
      <w:tr w14:paraId="65B12E1D">
        <w:tblPrEx>
          <w:tblCellMar>
            <w:top w:w="0" w:type="dxa"/>
            <w:left w:w="108" w:type="dxa"/>
            <w:bottom w:w="0" w:type="dxa"/>
            <w:right w:w="108" w:type="dxa"/>
          </w:tblCellMar>
        </w:tblPrEx>
        <w:trPr>
          <w:trHeight w:val="340" w:hRule="exact"/>
        </w:trPr>
        <w:tc>
          <w:tcPr>
            <w:tcW w:w="669" w:type="dxa"/>
            <w:vMerge w:val="continue"/>
            <w:tcBorders>
              <w:top w:val="nil"/>
              <w:left w:val="single" w:color="auto" w:sz="4" w:space="0"/>
              <w:bottom w:val="single" w:color="auto" w:sz="4" w:space="0"/>
              <w:right w:val="single" w:color="auto" w:sz="4" w:space="0"/>
            </w:tcBorders>
            <w:shd w:val="clear" w:color="auto" w:fill="auto"/>
            <w:vAlign w:val="center"/>
          </w:tcPr>
          <w:p w14:paraId="24D6360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color w:val="auto"/>
                <w:kern w:val="0"/>
                <w:sz w:val="22"/>
                <w:szCs w:val="16"/>
                <w:highlight w:val="none"/>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62F83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color w:val="auto"/>
                <w:kern w:val="0"/>
                <w:sz w:val="22"/>
                <w:szCs w:val="16"/>
                <w:highlight w:val="none"/>
              </w:rPr>
            </w:pPr>
          </w:p>
        </w:tc>
        <w:tc>
          <w:tcPr>
            <w:tcW w:w="1737" w:type="dxa"/>
            <w:vMerge w:val="continue"/>
            <w:tcBorders>
              <w:left w:val="single" w:color="auto" w:sz="4" w:space="0"/>
              <w:bottom w:val="single" w:color="auto" w:sz="4" w:space="0"/>
              <w:right w:val="single" w:color="auto" w:sz="4" w:space="0"/>
            </w:tcBorders>
            <w:shd w:val="clear" w:color="auto" w:fill="auto"/>
            <w:vAlign w:val="center"/>
          </w:tcPr>
          <w:p w14:paraId="1823580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color w:val="auto"/>
                <w:kern w:val="0"/>
                <w:sz w:val="22"/>
                <w:szCs w:val="16"/>
                <w:highlight w:val="none"/>
              </w:rPr>
            </w:pPr>
          </w:p>
        </w:tc>
        <w:tc>
          <w:tcPr>
            <w:tcW w:w="3519" w:type="dxa"/>
            <w:gridSpan w:val="3"/>
            <w:tcBorders>
              <w:top w:val="single" w:color="auto" w:sz="4" w:space="0"/>
              <w:left w:val="nil"/>
              <w:bottom w:val="single" w:color="auto" w:sz="4" w:space="0"/>
              <w:right w:val="single" w:color="auto" w:sz="4" w:space="0"/>
            </w:tcBorders>
            <w:shd w:val="clear" w:color="000000" w:fill="FFFFFF"/>
            <w:vAlign w:val="center"/>
          </w:tcPr>
          <w:p w14:paraId="41049E6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2"/>
                <w:szCs w:val="16"/>
                <w:highlight w:val="none"/>
                <w:lang w:val="en-US" w:eastAsia="zh-CN"/>
              </w:rPr>
            </w:pPr>
            <w:r>
              <w:rPr>
                <w:rFonts w:hint="default" w:ascii="Times New Roman" w:hAnsi="Times New Roman" w:eastAsia="仿宋_GB2312" w:cs="Times New Roman"/>
                <w:color w:val="auto"/>
                <w:kern w:val="0"/>
                <w:sz w:val="22"/>
                <w:szCs w:val="16"/>
                <w:highlight w:val="none"/>
                <w:lang w:val="en-US" w:eastAsia="zh-CN"/>
              </w:rPr>
              <w:t>施肥技术体系构建</w:t>
            </w:r>
          </w:p>
        </w:tc>
        <w:tc>
          <w:tcPr>
            <w:tcW w:w="1337" w:type="dxa"/>
            <w:tcBorders>
              <w:top w:val="nil"/>
              <w:left w:val="nil"/>
              <w:bottom w:val="single" w:color="auto" w:sz="4" w:space="0"/>
              <w:right w:val="single" w:color="auto" w:sz="4" w:space="0"/>
            </w:tcBorders>
            <w:shd w:val="clear" w:color="000000" w:fill="FFFFFF"/>
            <w:vAlign w:val="center"/>
          </w:tcPr>
          <w:p w14:paraId="56EEC36F">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_GB2312" w:cs="Times New Roman"/>
                <w:color w:val="auto"/>
                <w:kern w:val="0"/>
                <w:sz w:val="22"/>
                <w:szCs w:val="16"/>
                <w:highlight w:val="none"/>
                <w:lang w:val="en-US" w:eastAsia="zh-CN"/>
              </w:rPr>
            </w:pPr>
            <w:r>
              <w:rPr>
                <w:rFonts w:hint="default" w:ascii="Times New Roman" w:hAnsi="Times New Roman" w:eastAsia="仿宋_GB2312" w:cs="Times New Roman"/>
                <w:color w:val="auto"/>
                <w:kern w:val="0"/>
                <w:sz w:val="22"/>
                <w:szCs w:val="16"/>
                <w:highlight w:val="none"/>
                <w:lang w:val="en-US" w:eastAsia="zh-CN"/>
              </w:rPr>
              <w:t>1套</w:t>
            </w:r>
          </w:p>
        </w:tc>
      </w:tr>
      <w:tr w14:paraId="4247CB00">
        <w:tblPrEx>
          <w:tblCellMar>
            <w:top w:w="0" w:type="dxa"/>
            <w:left w:w="108" w:type="dxa"/>
            <w:bottom w:w="0" w:type="dxa"/>
            <w:right w:w="108" w:type="dxa"/>
          </w:tblCellMar>
        </w:tblPrEx>
        <w:trPr>
          <w:trHeight w:val="340" w:hRule="exact"/>
        </w:trPr>
        <w:tc>
          <w:tcPr>
            <w:tcW w:w="669" w:type="dxa"/>
            <w:vMerge w:val="continue"/>
            <w:tcBorders>
              <w:top w:val="nil"/>
              <w:left w:val="single" w:color="auto" w:sz="4" w:space="0"/>
              <w:bottom w:val="single" w:color="auto" w:sz="4" w:space="0"/>
              <w:right w:val="single" w:color="auto" w:sz="4" w:space="0"/>
            </w:tcBorders>
            <w:shd w:val="clear" w:color="auto" w:fill="auto"/>
            <w:vAlign w:val="center"/>
          </w:tcPr>
          <w:p w14:paraId="4B771B3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color w:val="auto"/>
                <w:kern w:val="0"/>
                <w:sz w:val="22"/>
                <w:szCs w:val="16"/>
                <w:highlight w:val="none"/>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289A4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color w:val="auto"/>
                <w:kern w:val="0"/>
                <w:sz w:val="22"/>
                <w:szCs w:val="16"/>
                <w:highlight w:val="none"/>
              </w:rPr>
            </w:pPr>
          </w:p>
        </w:tc>
        <w:tc>
          <w:tcPr>
            <w:tcW w:w="1737" w:type="dxa"/>
            <w:tcBorders>
              <w:top w:val="single" w:color="auto" w:sz="4" w:space="0"/>
              <w:left w:val="nil"/>
              <w:bottom w:val="single" w:color="auto" w:sz="4" w:space="0"/>
              <w:right w:val="single" w:color="auto" w:sz="4" w:space="0"/>
            </w:tcBorders>
            <w:shd w:val="clear" w:color="000000" w:fill="FFFFFF"/>
            <w:vAlign w:val="center"/>
          </w:tcPr>
          <w:p w14:paraId="568CBEE4">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黑体" w:cs="Times New Roman"/>
                <w:color w:val="auto"/>
                <w:kern w:val="0"/>
                <w:sz w:val="22"/>
                <w:szCs w:val="16"/>
                <w:highlight w:val="none"/>
              </w:rPr>
            </w:pPr>
            <w:r>
              <w:rPr>
                <w:rFonts w:hint="default" w:ascii="Times New Roman" w:hAnsi="Times New Roman" w:eastAsia="黑体" w:cs="Times New Roman"/>
                <w:color w:val="auto"/>
                <w:kern w:val="0"/>
                <w:sz w:val="22"/>
                <w:szCs w:val="16"/>
                <w:highlight w:val="none"/>
              </w:rPr>
              <w:t>质量指标</w:t>
            </w:r>
          </w:p>
        </w:tc>
        <w:tc>
          <w:tcPr>
            <w:tcW w:w="3519" w:type="dxa"/>
            <w:gridSpan w:val="3"/>
            <w:tcBorders>
              <w:top w:val="single" w:color="auto" w:sz="4" w:space="0"/>
              <w:left w:val="nil"/>
              <w:right w:val="single" w:color="auto" w:sz="4" w:space="0"/>
            </w:tcBorders>
            <w:shd w:val="clear" w:color="000000" w:fill="FFFFFF"/>
            <w:vAlign w:val="center"/>
          </w:tcPr>
          <w:p w14:paraId="6A4F4FC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2"/>
                <w:szCs w:val="16"/>
                <w:highlight w:val="none"/>
                <w:lang w:val="en-US" w:eastAsia="zh-CN"/>
              </w:rPr>
            </w:pPr>
            <w:r>
              <w:rPr>
                <w:rFonts w:hint="default" w:ascii="Times New Roman" w:hAnsi="Times New Roman" w:eastAsia="仿宋_GB2312" w:cs="Times New Roman"/>
                <w:color w:val="auto"/>
                <w:kern w:val="0"/>
                <w:sz w:val="22"/>
                <w:szCs w:val="16"/>
                <w:highlight w:val="none"/>
                <w:lang w:val="en-US" w:eastAsia="zh-CN"/>
              </w:rPr>
              <w:t>示范区化肥使用量降低</w:t>
            </w:r>
          </w:p>
        </w:tc>
        <w:tc>
          <w:tcPr>
            <w:tcW w:w="1337" w:type="dxa"/>
            <w:tcBorders>
              <w:top w:val="single" w:color="auto" w:sz="4" w:space="0"/>
              <w:left w:val="nil"/>
              <w:bottom w:val="single" w:color="auto" w:sz="4" w:space="0"/>
              <w:right w:val="single" w:color="auto" w:sz="4" w:space="0"/>
            </w:tcBorders>
            <w:shd w:val="clear" w:color="000000" w:fill="FFFFFF"/>
            <w:vAlign w:val="center"/>
          </w:tcPr>
          <w:p w14:paraId="07DFBAF3">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_GB2312" w:cs="Times New Roman"/>
                <w:color w:val="auto"/>
                <w:kern w:val="0"/>
                <w:sz w:val="22"/>
                <w:szCs w:val="16"/>
                <w:highlight w:val="none"/>
                <w:lang w:val="en-US" w:eastAsia="zh-CN"/>
              </w:rPr>
            </w:pPr>
            <w:r>
              <w:rPr>
                <w:rFonts w:hint="default" w:ascii="Times New Roman" w:hAnsi="Times New Roman" w:eastAsia="仿宋_GB2312" w:cs="Times New Roman"/>
                <w:color w:val="auto"/>
                <w:kern w:val="0"/>
                <w:sz w:val="22"/>
                <w:szCs w:val="16"/>
                <w:highlight w:val="none"/>
                <w:lang w:val="en-US" w:eastAsia="zh-CN"/>
              </w:rPr>
              <w:t>100%</w:t>
            </w:r>
          </w:p>
        </w:tc>
      </w:tr>
      <w:tr w14:paraId="7B50DF4F">
        <w:tblPrEx>
          <w:tblCellMar>
            <w:top w:w="0" w:type="dxa"/>
            <w:left w:w="108" w:type="dxa"/>
            <w:bottom w:w="0" w:type="dxa"/>
            <w:right w:w="108" w:type="dxa"/>
          </w:tblCellMar>
        </w:tblPrEx>
        <w:trPr>
          <w:trHeight w:val="340" w:hRule="exact"/>
        </w:trPr>
        <w:tc>
          <w:tcPr>
            <w:tcW w:w="669" w:type="dxa"/>
            <w:vMerge w:val="continue"/>
            <w:tcBorders>
              <w:top w:val="nil"/>
              <w:left w:val="single" w:color="auto" w:sz="4" w:space="0"/>
              <w:bottom w:val="single" w:color="auto" w:sz="4" w:space="0"/>
              <w:right w:val="single" w:color="auto" w:sz="4" w:space="0"/>
            </w:tcBorders>
            <w:shd w:val="clear" w:color="auto" w:fill="auto"/>
            <w:vAlign w:val="center"/>
          </w:tcPr>
          <w:p w14:paraId="023BFD6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color w:val="auto"/>
                <w:kern w:val="0"/>
                <w:sz w:val="22"/>
                <w:szCs w:val="16"/>
                <w:highlight w:val="none"/>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4650F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color w:val="auto"/>
                <w:kern w:val="0"/>
                <w:sz w:val="22"/>
                <w:szCs w:val="16"/>
                <w:highlight w:val="none"/>
              </w:rPr>
            </w:pPr>
          </w:p>
        </w:tc>
        <w:tc>
          <w:tcPr>
            <w:tcW w:w="1737" w:type="dxa"/>
            <w:tcBorders>
              <w:top w:val="single" w:color="auto" w:sz="4" w:space="0"/>
              <w:left w:val="single" w:color="auto" w:sz="4" w:space="0"/>
              <w:bottom w:val="single" w:color="auto" w:sz="4" w:space="0"/>
              <w:right w:val="single" w:color="auto" w:sz="4" w:space="0"/>
            </w:tcBorders>
            <w:shd w:val="clear" w:color="000000" w:fill="FFFFFF"/>
            <w:vAlign w:val="center"/>
          </w:tcPr>
          <w:p w14:paraId="7B8ACF57">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黑体" w:cs="Times New Roman"/>
                <w:color w:val="auto"/>
                <w:kern w:val="0"/>
                <w:sz w:val="22"/>
                <w:szCs w:val="16"/>
                <w:highlight w:val="none"/>
              </w:rPr>
            </w:pPr>
            <w:r>
              <w:rPr>
                <w:rFonts w:hint="default" w:ascii="Times New Roman" w:hAnsi="Times New Roman" w:eastAsia="黑体" w:cs="Times New Roman"/>
                <w:color w:val="auto"/>
                <w:kern w:val="0"/>
                <w:sz w:val="22"/>
                <w:szCs w:val="16"/>
                <w:highlight w:val="none"/>
              </w:rPr>
              <w:t>时效指标</w:t>
            </w:r>
          </w:p>
        </w:tc>
        <w:tc>
          <w:tcPr>
            <w:tcW w:w="3519" w:type="dxa"/>
            <w:gridSpan w:val="3"/>
            <w:tcBorders>
              <w:top w:val="single" w:color="auto" w:sz="4" w:space="0"/>
              <w:left w:val="nil"/>
              <w:bottom w:val="single" w:color="auto" w:sz="4" w:space="0"/>
              <w:right w:val="single" w:color="auto" w:sz="4" w:space="0"/>
            </w:tcBorders>
            <w:shd w:val="clear" w:color="000000" w:fill="FFFFFF"/>
            <w:vAlign w:val="center"/>
          </w:tcPr>
          <w:p w14:paraId="05FED649">
            <w:pPr>
              <w:keepNext w:val="0"/>
              <w:keepLines w:val="0"/>
              <w:pageBreakBefore w:val="0"/>
              <w:widowControl/>
              <w:kinsoku/>
              <w:wordWrap/>
              <w:overflowPunct/>
              <w:topLinePunct w:val="0"/>
              <w:autoSpaceDE/>
              <w:autoSpaceDN/>
              <w:bidi w:val="0"/>
              <w:adjustRightInd/>
              <w:snapToGrid/>
              <w:spacing w:line="320" w:lineRule="exact"/>
              <w:ind w:firstLine="440" w:firstLineChars="200"/>
              <w:jc w:val="center"/>
              <w:textAlignment w:val="auto"/>
              <w:rPr>
                <w:rFonts w:hint="default" w:ascii="Times New Roman" w:hAnsi="Times New Roman" w:eastAsia="仿宋_GB2312" w:cs="Times New Roman"/>
                <w:color w:val="auto"/>
                <w:kern w:val="0"/>
                <w:sz w:val="22"/>
                <w:szCs w:val="16"/>
                <w:highlight w:val="none"/>
                <w:lang w:val="en-US" w:eastAsia="zh-CN"/>
              </w:rPr>
            </w:pPr>
            <w:r>
              <w:rPr>
                <w:rFonts w:hint="default" w:ascii="Times New Roman" w:hAnsi="Times New Roman" w:eastAsia="仿宋_GB2312" w:cs="Times New Roman"/>
                <w:color w:val="auto"/>
                <w:kern w:val="0"/>
                <w:sz w:val="22"/>
                <w:szCs w:val="16"/>
                <w:highlight w:val="none"/>
                <w:lang w:val="en-US" w:eastAsia="zh-CN"/>
              </w:rPr>
              <w:t>≤2年</w:t>
            </w:r>
          </w:p>
        </w:tc>
        <w:tc>
          <w:tcPr>
            <w:tcW w:w="1337" w:type="dxa"/>
            <w:tcBorders>
              <w:top w:val="nil"/>
              <w:left w:val="nil"/>
              <w:bottom w:val="single" w:color="auto" w:sz="4" w:space="0"/>
              <w:right w:val="single" w:color="auto" w:sz="4" w:space="0"/>
            </w:tcBorders>
            <w:shd w:val="clear" w:color="000000" w:fill="FFFFFF"/>
            <w:vAlign w:val="center"/>
          </w:tcPr>
          <w:p w14:paraId="4E35781A">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_GB2312" w:cs="Times New Roman"/>
                <w:color w:val="auto"/>
                <w:kern w:val="0"/>
                <w:sz w:val="22"/>
                <w:szCs w:val="16"/>
                <w:highlight w:val="none"/>
                <w:lang w:val="en-US" w:eastAsia="zh-CN"/>
              </w:rPr>
            </w:pPr>
            <w:r>
              <w:rPr>
                <w:rFonts w:hint="default" w:ascii="Times New Roman" w:hAnsi="Times New Roman" w:eastAsia="仿宋_GB2312" w:cs="Times New Roman"/>
                <w:color w:val="auto"/>
                <w:kern w:val="0"/>
                <w:sz w:val="22"/>
                <w:szCs w:val="16"/>
                <w:highlight w:val="none"/>
                <w:lang w:val="en-US" w:eastAsia="zh-CN"/>
              </w:rPr>
              <w:t>100%</w:t>
            </w:r>
          </w:p>
        </w:tc>
      </w:tr>
      <w:tr w14:paraId="32450A4B">
        <w:tblPrEx>
          <w:tblCellMar>
            <w:top w:w="0" w:type="dxa"/>
            <w:left w:w="108" w:type="dxa"/>
            <w:bottom w:w="0" w:type="dxa"/>
            <w:right w:w="108" w:type="dxa"/>
          </w:tblCellMar>
        </w:tblPrEx>
        <w:trPr>
          <w:trHeight w:val="340" w:hRule="exact"/>
        </w:trPr>
        <w:tc>
          <w:tcPr>
            <w:tcW w:w="669" w:type="dxa"/>
            <w:vMerge w:val="continue"/>
            <w:tcBorders>
              <w:top w:val="nil"/>
              <w:left w:val="single" w:color="auto" w:sz="4" w:space="0"/>
              <w:bottom w:val="single" w:color="auto" w:sz="4" w:space="0"/>
              <w:right w:val="single" w:color="auto" w:sz="4" w:space="0"/>
            </w:tcBorders>
            <w:shd w:val="clear" w:color="auto" w:fill="auto"/>
            <w:vAlign w:val="center"/>
          </w:tcPr>
          <w:p w14:paraId="23A6111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color w:val="auto"/>
                <w:kern w:val="0"/>
                <w:sz w:val="22"/>
                <w:szCs w:val="16"/>
                <w:highlight w:val="none"/>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093E7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color w:val="auto"/>
                <w:kern w:val="0"/>
                <w:sz w:val="22"/>
                <w:szCs w:val="16"/>
                <w:highlight w:val="none"/>
              </w:rPr>
            </w:pPr>
          </w:p>
        </w:tc>
        <w:tc>
          <w:tcPr>
            <w:tcW w:w="1737" w:type="dxa"/>
            <w:tcBorders>
              <w:top w:val="single" w:color="auto" w:sz="4" w:space="0"/>
              <w:left w:val="single" w:color="auto" w:sz="4" w:space="0"/>
              <w:bottom w:val="single" w:color="auto" w:sz="4" w:space="0"/>
              <w:right w:val="single" w:color="auto" w:sz="4" w:space="0"/>
            </w:tcBorders>
            <w:shd w:val="clear" w:color="000000" w:fill="FFFFFF"/>
            <w:vAlign w:val="center"/>
          </w:tcPr>
          <w:p w14:paraId="1839136D">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黑体" w:cs="Times New Roman"/>
                <w:color w:val="auto"/>
                <w:kern w:val="0"/>
                <w:sz w:val="22"/>
                <w:szCs w:val="16"/>
                <w:highlight w:val="none"/>
              </w:rPr>
            </w:pPr>
            <w:r>
              <w:rPr>
                <w:rFonts w:hint="default" w:ascii="Times New Roman" w:hAnsi="Times New Roman" w:eastAsia="黑体" w:cs="Times New Roman"/>
                <w:color w:val="auto"/>
                <w:kern w:val="0"/>
                <w:sz w:val="22"/>
                <w:szCs w:val="16"/>
                <w:highlight w:val="none"/>
              </w:rPr>
              <w:t>成本指标</w:t>
            </w:r>
          </w:p>
        </w:tc>
        <w:tc>
          <w:tcPr>
            <w:tcW w:w="3519" w:type="dxa"/>
            <w:gridSpan w:val="3"/>
            <w:tcBorders>
              <w:top w:val="single" w:color="auto" w:sz="4" w:space="0"/>
              <w:left w:val="nil"/>
              <w:bottom w:val="single" w:color="auto" w:sz="4" w:space="0"/>
              <w:right w:val="single" w:color="auto" w:sz="4" w:space="0"/>
            </w:tcBorders>
            <w:shd w:val="clear" w:color="000000" w:fill="FFFFFF"/>
            <w:vAlign w:val="center"/>
          </w:tcPr>
          <w:p w14:paraId="600EBBC9">
            <w:pPr>
              <w:keepNext w:val="0"/>
              <w:keepLines w:val="0"/>
              <w:pageBreakBefore w:val="0"/>
              <w:widowControl/>
              <w:kinsoku/>
              <w:wordWrap/>
              <w:overflowPunct/>
              <w:topLinePunct w:val="0"/>
              <w:autoSpaceDE/>
              <w:autoSpaceDN/>
              <w:bidi w:val="0"/>
              <w:adjustRightInd/>
              <w:snapToGrid/>
              <w:spacing w:line="320" w:lineRule="exact"/>
              <w:ind w:firstLine="440" w:firstLineChars="200"/>
              <w:jc w:val="center"/>
              <w:textAlignment w:val="auto"/>
              <w:rPr>
                <w:rFonts w:hint="default" w:ascii="Times New Roman" w:hAnsi="Times New Roman" w:eastAsia="仿宋_GB2312" w:cs="Times New Roman"/>
                <w:color w:val="auto"/>
                <w:kern w:val="0"/>
                <w:sz w:val="22"/>
                <w:szCs w:val="16"/>
                <w:highlight w:val="none"/>
                <w:lang w:val="en-US" w:eastAsia="zh-CN"/>
              </w:rPr>
            </w:pPr>
            <w:r>
              <w:rPr>
                <w:rFonts w:hint="default" w:ascii="Times New Roman" w:hAnsi="Times New Roman" w:eastAsia="仿宋_GB2312" w:cs="Times New Roman"/>
                <w:color w:val="auto"/>
                <w:kern w:val="0"/>
                <w:sz w:val="22"/>
                <w:szCs w:val="16"/>
                <w:highlight w:val="none"/>
                <w:lang w:val="en-US" w:eastAsia="zh-CN"/>
              </w:rPr>
              <w:t>≤120万元</w:t>
            </w:r>
          </w:p>
        </w:tc>
        <w:tc>
          <w:tcPr>
            <w:tcW w:w="1337" w:type="dxa"/>
            <w:tcBorders>
              <w:top w:val="nil"/>
              <w:left w:val="nil"/>
              <w:bottom w:val="single" w:color="auto" w:sz="4" w:space="0"/>
              <w:right w:val="single" w:color="auto" w:sz="4" w:space="0"/>
            </w:tcBorders>
            <w:shd w:val="clear" w:color="000000" w:fill="FFFFFF"/>
            <w:vAlign w:val="center"/>
          </w:tcPr>
          <w:p w14:paraId="4C27122B">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_GB2312" w:cs="Times New Roman"/>
                <w:color w:val="auto"/>
                <w:kern w:val="0"/>
                <w:sz w:val="22"/>
                <w:szCs w:val="16"/>
                <w:highlight w:val="none"/>
                <w:lang w:val="en-US" w:eastAsia="zh-CN"/>
              </w:rPr>
            </w:pPr>
            <w:r>
              <w:rPr>
                <w:rFonts w:hint="default" w:ascii="Times New Roman" w:hAnsi="Times New Roman" w:eastAsia="仿宋_GB2312" w:cs="Times New Roman"/>
                <w:color w:val="auto"/>
                <w:kern w:val="0"/>
                <w:sz w:val="22"/>
                <w:szCs w:val="16"/>
                <w:highlight w:val="none"/>
                <w:lang w:val="en-US" w:eastAsia="zh-CN"/>
              </w:rPr>
              <w:t>100%</w:t>
            </w:r>
          </w:p>
        </w:tc>
      </w:tr>
      <w:tr w14:paraId="0A67C45B">
        <w:tblPrEx>
          <w:tblCellMar>
            <w:top w:w="0" w:type="dxa"/>
            <w:left w:w="108" w:type="dxa"/>
            <w:bottom w:w="0" w:type="dxa"/>
            <w:right w:w="108" w:type="dxa"/>
          </w:tblCellMar>
        </w:tblPrEx>
        <w:trPr>
          <w:trHeight w:val="510" w:hRule="exact"/>
        </w:trPr>
        <w:tc>
          <w:tcPr>
            <w:tcW w:w="669" w:type="dxa"/>
            <w:vMerge w:val="continue"/>
            <w:tcBorders>
              <w:top w:val="nil"/>
              <w:left w:val="single" w:color="auto" w:sz="4" w:space="0"/>
              <w:bottom w:val="single" w:color="auto" w:sz="4" w:space="0"/>
              <w:right w:val="single" w:color="auto" w:sz="4" w:space="0"/>
            </w:tcBorders>
            <w:shd w:val="clear" w:color="auto" w:fill="auto"/>
            <w:vAlign w:val="center"/>
          </w:tcPr>
          <w:p w14:paraId="5E43E07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color w:val="auto"/>
                <w:kern w:val="0"/>
                <w:sz w:val="22"/>
                <w:szCs w:val="16"/>
                <w:highlight w:val="none"/>
              </w:rPr>
            </w:pPr>
          </w:p>
        </w:tc>
        <w:tc>
          <w:tcPr>
            <w:tcW w:w="1260" w:type="dxa"/>
            <w:tcBorders>
              <w:top w:val="single" w:color="auto" w:sz="4" w:space="0"/>
              <w:left w:val="nil"/>
              <w:bottom w:val="nil"/>
              <w:right w:val="single" w:color="000000" w:sz="4" w:space="0"/>
            </w:tcBorders>
            <w:shd w:val="clear" w:color="000000" w:fill="FFFFFF"/>
            <w:vAlign w:val="center"/>
          </w:tcPr>
          <w:p w14:paraId="07175C17">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黑体" w:cs="Times New Roman"/>
                <w:color w:val="auto"/>
                <w:kern w:val="0"/>
                <w:sz w:val="22"/>
                <w:szCs w:val="16"/>
                <w:highlight w:val="none"/>
              </w:rPr>
            </w:pPr>
            <w:r>
              <w:rPr>
                <w:rFonts w:hint="default" w:ascii="Times New Roman" w:hAnsi="Times New Roman" w:eastAsia="黑体" w:cs="Times New Roman"/>
                <w:color w:val="auto"/>
                <w:kern w:val="0"/>
                <w:sz w:val="22"/>
                <w:szCs w:val="16"/>
                <w:highlight w:val="none"/>
              </w:rPr>
              <w:t>效益指标</w:t>
            </w:r>
          </w:p>
        </w:tc>
        <w:tc>
          <w:tcPr>
            <w:tcW w:w="1737" w:type="dxa"/>
            <w:tcBorders>
              <w:top w:val="nil"/>
              <w:left w:val="nil"/>
              <w:bottom w:val="single" w:color="auto" w:sz="4" w:space="0"/>
              <w:right w:val="single" w:color="auto" w:sz="4" w:space="0"/>
            </w:tcBorders>
            <w:shd w:val="clear" w:color="000000" w:fill="FFFFFF"/>
            <w:vAlign w:val="center"/>
          </w:tcPr>
          <w:p w14:paraId="606059B0">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黑体" w:cs="Times New Roman"/>
                <w:color w:val="auto"/>
                <w:kern w:val="0"/>
                <w:sz w:val="22"/>
                <w:szCs w:val="16"/>
                <w:highlight w:val="none"/>
              </w:rPr>
            </w:pPr>
            <w:r>
              <w:rPr>
                <w:rFonts w:hint="default" w:ascii="Times New Roman" w:hAnsi="Times New Roman" w:eastAsia="黑体" w:cs="Times New Roman"/>
                <w:color w:val="auto"/>
                <w:kern w:val="0"/>
                <w:sz w:val="22"/>
                <w:szCs w:val="16"/>
                <w:highlight w:val="none"/>
              </w:rPr>
              <w:t>生态效益指标</w:t>
            </w:r>
          </w:p>
        </w:tc>
        <w:tc>
          <w:tcPr>
            <w:tcW w:w="3519" w:type="dxa"/>
            <w:gridSpan w:val="3"/>
            <w:tcBorders>
              <w:top w:val="single" w:color="auto" w:sz="4" w:space="0"/>
              <w:left w:val="nil"/>
              <w:bottom w:val="single" w:color="auto" w:sz="4" w:space="0"/>
              <w:right w:val="single" w:color="auto" w:sz="4" w:space="0"/>
            </w:tcBorders>
            <w:shd w:val="clear" w:color="000000" w:fill="FFFFFF"/>
            <w:vAlign w:val="center"/>
          </w:tcPr>
          <w:p w14:paraId="322DA1D4">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_GB2312" w:cs="Times New Roman"/>
                <w:color w:val="auto"/>
                <w:kern w:val="0"/>
                <w:sz w:val="22"/>
                <w:szCs w:val="16"/>
                <w:highlight w:val="none"/>
                <w:lang w:val="en-US" w:eastAsia="zh-CN"/>
              </w:rPr>
            </w:pPr>
            <w:r>
              <w:rPr>
                <w:rFonts w:hint="default" w:ascii="Times New Roman" w:hAnsi="Times New Roman" w:eastAsia="仿宋_GB2312" w:cs="Times New Roman"/>
                <w:color w:val="auto"/>
                <w:kern w:val="0"/>
                <w:sz w:val="22"/>
                <w:szCs w:val="16"/>
                <w:highlight w:val="none"/>
                <w:lang w:val="en-US" w:eastAsia="zh-CN"/>
              </w:rPr>
              <w:t>示范区农户科学施肥观念提高</w:t>
            </w:r>
          </w:p>
        </w:tc>
        <w:tc>
          <w:tcPr>
            <w:tcW w:w="1337" w:type="dxa"/>
            <w:tcBorders>
              <w:top w:val="nil"/>
              <w:left w:val="nil"/>
              <w:bottom w:val="single" w:color="auto" w:sz="4" w:space="0"/>
              <w:right w:val="single" w:color="auto" w:sz="4" w:space="0"/>
            </w:tcBorders>
            <w:shd w:val="clear" w:color="000000" w:fill="FFFFFF"/>
            <w:vAlign w:val="center"/>
          </w:tcPr>
          <w:p w14:paraId="191BC076">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仿宋_GB2312" w:cs="Times New Roman"/>
                <w:color w:val="auto"/>
                <w:kern w:val="0"/>
                <w:sz w:val="22"/>
                <w:szCs w:val="16"/>
                <w:highlight w:val="none"/>
                <w:lang w:val="en-US" w:eastAsia="zh-CN"/>
              </w:rPr>
            </w:pPr>
            <w:r>
              <w:rPr>
                <w:rFonts w:hint="eastAsia" w:ascii="Times New Roman" w:hAnsi="Times New Roman" w:eastAsia="仿宋_GB2312" w:cs="Times New Roman"/>
                <w:color w:val="auto"/>
                <w:kern w:val="0"/>
                <w:sz w:val="22"/>
                <w:szCs w:val="16"/>
                <w:highlight w:val="none"/>
                <w:lang w:val="en-US" w:eastAsia="zh-CN"/>
              </w:rPr>
              <w:t>一定程度上</w:t>
            </w:r>
          </w:p>
        </w:tc>
      </w:tr>
      <w:tr w14:paraId="3CE994EB">
        <w:tblPrEx>
          <w:tblCellMar>
            <w:top w:w="0" w:type="dxa"/>
            <w:left w:w="108" w:type="dxa"/>
            <w:bottom w:w="0" w:type="dxa"/>
            <w:right w:w="108" w:type="dxa"/>
          </w:tblCellMar>
        </w:tblPrEx>
        <w:trPr>
          <w:trHeight w:val="990" w:hRule="exact"/>
        </w:trPr>
        <w:tc>
          <w:tcPr>
            <w:tcW w:w="669" w:type="dxa"/>
            <w:vMerge w:val="continue"/>
            <w:tcBorders>
              <w:top w:val="nil"/>
              <w:left w:val="single" w:color="auto" w:sz="4" w:space="0"/>
              <w:bottom w:val="single" w:color="auto" w:sz="4" w:space="0"/>
              <w:right w:val="single" w:color="auto" w:sz="4" w:space="0"/>
            </w:tcBorders>
            <w:shd w:val="clear" w:color="auto" w:fill="auto"/>
            <w:vAlign w:val="center"/>
          </w:tcPr>
          <w:p w14:paraId="3E7B714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color w:val="auto"/>
                <w:kern w:val="0"/>
                <w:sz w:val="22"/>
                <w:szCs w:val="16"/>
                <w:highlight w:val="none"/>
              </w:rPr>
            </w:pPr>
          </w:p>
        </w:tc>
        <w:tc>
          <w:tcPr>
            <w:tcW w:w="1260" w:type="dxa"/>
            <w:tcBorders>
              <w:top w:val="single" w:color="auto" w:sz="4" w:space="0"/>
              <w:left w:val="nil"/>
              <w:bottom w:val="single" w:color="auto" w:sz="4" w:space="0"/>
              <w:right w:val="single" w:color="auto" w:sz="4" w:space="0"/>
            </w:tcBorders>
            <w:shd w:val="clear" w:color="000000" w:fill="FFFFFF"/>
            <w:vAlign w:val="center"/>
          </w:tcPr>
          <w:p w14:paraId="02A9731C">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黑体" w:cs="Times New Roman"/>
                <w:color w:val="auto"/>
                <w:kern w:val="0"/>
                <w:sz w:val="22"/>
                <w:szCs w:val="16"/>
                <w:highlight w:val="none"/>
              </w:rPr>
            </w:pPr>
            <w:r>
              <w:rPr>
                <w:rFonts w:hint="default" w:ascii="Times New Roman" w:hAnsi="Times New Roman" w:eastAsia="黑体" w:cs="Times New Roman"/>
                <w:color w:val="auto"/>
                <w:kern w:val="0"/>
                <w:sz w:val="22"/>
                <w:szCs w:val="16"/>
                <w:highlight w:val="none"/>
              </w:rPr>
              <w:t>满意度指标</w:t>
            </w:r>
          </w:p>
        </w:tc>
        <w:tc>
          <w:tcPr>
            <w:tcW w:w="1737" w:type="dxa"/>
            <w:tcBorders>
              <w:top w:val="nil"/>
              <w:left w:val="nil"/>
              <w:bottom w:val="single" w:color="auto" w:sz="4" w:space="0"/>
              <w:right w:val="single" w:color="auto" w:sz="4" w:space="0"/>
            </w:tcBorders>
            <w:shd w:val="clear" w:color="000000" w:fill="FFFFFF"/>
            <w:vAlign w:val="center"/>
          </w:tcPr>
          <w:p w14:paraId="6A381C6B">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黑体" w:cs="Times New Roman"/>
                <w:color w:val="auto"/>
                <w:kern w:val="0"/>
                <w:sz w:val="22"/>
                <w:szCs w:val="16"/>
                <w:highlight w:val="none"/>
              </w:rPr>
            </w:pPr>
            <w:r>
              <w:rPr>
                <w:rFonts w:hint="default" w:ascii="Times New Roman" w:hAnsi="Times New Roman" w:eastAsia="黑体" w:cs="Times New Roman"/>
                <w:color w:val="auto"/>
                <w:kern w:val="0"/>
                <w:sz w:val="22"/>
                <w:szCs w:val="16"/>
                <w:highlight w:val="none"/>
              </w:rPr>
              <w:t>服务对象</w:t>
            </w:r>
          </w:p>
          <w:p w14:paraId="04C7BDC9">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黑体" w:cs="Times New Roman"/>
                <w:color w:val="auto"/>
                <w:kern w:val="0"/>
                <w:sz w:val="22"/>
                <w:szCs w:val="16"/>
                <w:highlight w:val="none"/>
              </w:rPr>
            </w:pPr>
            <w:r>
              <w:rPr>
                <w:rFonts w:hint="default" w:ascii="Times New Roman" w:hAnsi="Times New Roman" w:eastAsia="黑体" w:cs="Times New Roman"/>
                <w:color w:val="auto"/>
                <w:kern w:val="0"/>
                <w:sz w:val="22"/>
                <w:szCs w:val="16"/>
                <w:highlight w:val="none"/>
              </w:rPr>
              <w:t>满意度指标</w:t>
            </w:r>
          </w:p>
        </w:tc>
        <w:tc>
          <w:tcPr>
            <w:tcW w:w="3519" w:type="dxa"/>
            <w:gridSpan w:val="3"/>
            <w:tcBorders>
              <w:top w:val="single" w:color="auto" w:sz="4" w:space="0"/>
              <w:left w:val="nil"/>
              <w:bottom w:val="single" w:color="auto" w:sz="4" w:space="0"/>
              <w:right w:val="single" w:color="auto" w:sz="4" w:space="0"/>
            </w:tcBorders>
            <w:shd w:val="clear" w:color="000000" w:fill="FFFFFF"/>
            <w:vAlign w:val="center"/>
          </w:tcPr>
          <w:p w14:paraId="4EFD3EA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2"/>
                <w:szCs w:val="16"/>
                <w:highlight w:val="none"/>
                <w:lang w:val="en-US" w:eastAsia="zh-CN"/>
              </w:rPr>
            </w:pPr>
            <w:r>
              <w:rPr>
                <w:rFonts w:hint="default" w:ascii="Times New Roman" w:hAnsi="Times New Roman" w:eastAsia="仿宋_GB2312" w:cs="Times New Roman"/>
                <w:color w:val="auto"/>
                <w:kern w:val="0"/>
                <w:sz w:val="22"/>
                <w:szCs w:val="16"/>
                <w:highlight w:val="none"/>
                <w:lang w:val="en-US" w:eastAsia="zh-CN"/>
              </w:rPr>
              <w:t>示范区农户抽样满意度</w:t>
            </w:r>
          </w:p>
        </w:tc>
        <w:tc>
          <w:tcPr>
            <w:tcW w:w="1337" w:type="dxa"/>
            <w:tcBorders>
              <w:top w:val="nil"/>
              <w:left w:val="nil"/>
              <w:bottom w:val="single" w:color="auto" w:sz="4" w:space="0"/>
              <w:right w:val="single" w:color="auto" w:sz="4" w:space="0"/>
            </w:tcBorders>
            <w:shd w:val="clear" w:color="000000" w:fill="FFFFFF"/>
            <w:vAlign w:val="center"/>
          </w:tcPr>
          <w:p w14:paraId="4D03A92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2"/>
                <w:szCs w:val="16"/>
                <w:highlight w:val="none"/>
                <w:lang w:val="en-US" w:eastAsia="zh-CN"/>
              </w:rPr>
            </w:pPr>
            <w:r>
              <w:rPr>
                <w:rFonts w:hint="default" w:ascii="Times New Roman" w:hAnsi="Times New Roman" w:eastAsia="仿宋_GB2312" w:cs="Times New Roman"/>
                <w:color w:val="auto"/>
                <w:kern w:val="0"/>
                <w:sz w:val="22"/>
                <w:szCs w:val="16"/>
                <w:highlight w:val="none"/>
                <w:lang w:val="en-US" w:eastAsia="zh-CN"/>
              </w:rPr>
              <w:t>90%</w:t>
            </w:r>
          </w:p>
        </w:tc>
      </w:tr>
    </w:tbl>
    <w:p w14:paraId="235C7358">
      <w:pPr>
        <w:jc w:val="center"/>
        <w:rPr>
          <w:rFonts w:hint="default" w:ascii="Times New Roman" w:hAnsi="Times New Roman" w:cs="Times New Roman"/>
          <w:color w:val="auto"/>
          <w:sz w:val="18"/>
          <w:szCs w:val="16"/>
          <w:highlight w:val="none"/>
        </w:rPr>
      </w:pPr>
      <w:r>
        <w:rPr>
          <w:rFonts w:hint="default" w:ascii="Times New Roman" w:hAnsi="Times New Roman" w:cs="Times New Roman"/>
          <w:color w:val="auto"/>
          <w:sz w:val="18"/>
          <w:szCs w:val="16"/>
          <w:highlight w:val="none"/>
        </w:rPr>
        <w:br w:type="page"/>
      </w:r>
    </w:p>
    <w:p w14:paraId="5586DA3F">
      <w:pPr>
        <w:keepNext w:val="0"/>
        <w:keepLines w:val="0"/>
        <w:pageBreakBefore w:val="0"/>
        <w:widowControl/>
        <w:suppressLineNumbers w:val="0"/>
        <w:kinsoku/>
        <w:wordWrap/>
        <w:overflowPunct/>
        <w:topLinePunct w:val="0"/>
        <w:autoSpaceDE/>
        <w:autoSpaceDN/>
        <w:bidi w:val="0"/>
        <w:adjustRightInd/>
        <w:snapToGrid/>
        <w:spacing w:line="540" w:lineRule="exact"/>
        <w:ind w:left="960" w:leftChars="0" w:hanging="960" w:hangingChars="300"/>
        <w:jc w:val="left"/>
        <w:textAlignment w:val="center"/>
        <w:rPr>
          <w:rFonts w:hint="default" w:ascii="Times New Roman" w:hAnsi="Times New Roman" w:eastAsia="仿宋_GB2312" w:cs="Times New Roman"/>
          <w:color w:val="auto"/>
          <w:sz w:val="32"/>
          <w:szCs w:val="32"/>
          <w:highlight w:val="none"/>
        </w:rPr>
      </w:pPr>
      <w:r>
        <w:rPr>
          <w:rFonts w:hint="eastAsia" w:ascii="黑体" w:hAnsi="黑体" w:eastAsia="黑体" w:cs="黑体"/>
          <w:b w:val="0"/>
          <w:bCs w:val="0"/>
          <w:i w:val="0"/>
          <w:iCs w:val="0"/>
          <w:color w:val="auto"/>
          <w:kern w:val="0"/>
          <w:sz w:val="32"/>
          <w:szCs w:val="32"/>
          <w:highlight w:val="none"/>
          <w:u w:val="none"/>
          <w:lang w:val="en-US" w:eastAsia="zh-CN" w:bidi="ar"/>
        </w:rPr>
        <w:t>附件3：</w:t>
      </w:r>
    </w:p>
    <w:p w14:paraId="416B5D21">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cs="Times New Roman"/>
          <w:color w:val="auto"/>
          <w:sz w:val="20"/>
          <w:szCs w:val="18"/>
          <w:highlight w:val="none"/>
        </w:rPr>
      </w:pPr>
      <w:r>
        <w:rPr>
          <w:rFonts w:hint="default" w:ascii="Times New Roman" w:hAnsi="Times New Roman" w:eastAsia="方正小标宋简体" w:cs="Times New Roman"/>
          <w:color w:val="auto"/>
          <w:kern w:val="2"/>
          <w:sz w:val="40"/>
          <w:szCs w:val="40"/>
          <w:highlight w:val="none"/>
          <w:lang w:val="en-US" w:eastAsia="zh-CN" w:bidi="ar-SA"/>
        </w:rPr>
        <w:t>乌当区2025年化肥减量增效“三新”集成推进县项目补贴申报指南</w:t>
      </w:r>
    </w:p>
    <w:p w14:paraId="032F5C66">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仿宋_GB2312" w:cs="Times New Roman"/>
          <w:color w:val="auto"/>
          <w:kern w:val="2"/>
          <w:sz w:val="32"/>
          <w:szCs w:val="32"/>
          <w:highlight w:val="none"/>
          <w:lang w:val="en-US" w:eastAsia="zh-CN" w:bidi="ar-SA"/>
        </w:rPr>
      </w:pPr>
    </w:p>
    <w:p w14:paraId="12414DBD">
      <w:pPr>
        <w:ind w:firstLine="640" w:firstLineChars="200"/>
        <w:jc w:val="left"/>
        <w:rPr>
          <w:rFonts w:hint="default" w:ascii="Times New Roman" w:hAnsi="Times New Roman" w:eastAsia="仿宋" w:cs="Times New Roman"/>
          <w:color w:val="auto"/>
          <w:kern w:val="2"/>
          <w:sz w:val="28"/>
          <w:szCs w:val="28"/>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为持续推进耕地质量提升及化肥减量增效、保障生态环境安全，促进农业可持续发展和生态环境良性循环，加快实现农业农村现代化提供基础支撑，助推乡村振兴，特制定本指南（以下简称“指南”）。</w:t>
      </w:r>
    </w:p>
    <w:p w14:paraId="456A9830">
      <w:pPr>
        <w:jc w:val="left"/>
        <w:rPr>
          <w:rFonts w:hint="default" w:ascii="Times New Roman" w:hAnsi="Times New Roman" w:eastAsia="黑体" w:cs="Times New Roman"/>
          <w:color w:val="auto"/>
          <w:kern w:val="2"/>
          <w:sz w:val="32"/>
          <w:szCs w:val="32"/>
          <w:highlight w:val="none"/>
          <w:lang w:val="en-US" w:eastAsia="zh-CN" w:bidi="ar-SA"/>
        </w:rPr>
      </w:pPr>
      <w:r>
        <w:rPr>
          <w:rFonts w:hint="default" w:ascii="Times New Roman" w:hAnsi="Times New Roman" w:eastAsia="黑体" w:cs="Times New Roman"/>
          <w:color w:val="auto"/>
          <w:kern w:val="2"/>
          <w:sz w:val="32"/>
          <w:szCs w:val="32"/>
          <w:highlight w:val="none"/>
          <w:lang w:val="en-US" w:eastAsia="zh-CN" w:bidi="ar-SA"/>
        </w:rPr>
        <w:t>一、项目依据</w:t>
      </w:r>
    </w:p>
    <w:p w14:paraId="760C5CE7">
      <w:pPr>
        <w:ind w:firstLine="640" w:firstLineChars="200"/>
        <w:jc w:val="left"/>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《贵州省农业农村污染治理攻坚行动方案（2022</w:t>
      </w:r>
      <w:r>
        <w:rPr>
          <w:rFonts w:hint="eastAsia"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2025年）》、《农业农村部种植业管理司关于做好2025年科学施肥增效工作的通知》（农农（肥水）〔2025〕6号）《贵州省2025年化肥减量增效项目实施方案》。</w:t>
      </w:r>
    </w:p>
    <w:p w14:paraId="31F5A750">
      <w:pPr>
        <w:jc w:val="left"/>
        <w:rPr>
          <w:rFonts w:hint="default" w:ascii="Times New Roman" w:hAnsi="Times New Roman" w:eastAsia="黑体" w:cs="Times New Roman"/>
          <w:color w:val="auto"/>
          <w:kern w:val="2"/>
          <w:sz w:val="32"/>
          <w:szCs w:val="32"/>
          <w:highlight w:val="none"/>
          <w:lang w:val="en-US" w:eastAsia="zh-CN" w:bidi="ar-SA"/>
        </w:rPr>
      </w:pPr>
      <w:r>
        <w:rPr>
          <w:rFonts w:hint="default" w:ascii="Times New Roman" w:hAnsi="Times New Roman" w:eastAsia="黑体" w:cs="Times New Roman"/>
          <w:color w:val="auto"/>
          <w:kern w:val="2"/>
          <w:sz w:val="32"/>
          <w:szCs w:val="32"/>
          <w:highlight w:val="none"/>
          <w:lang w:val="en-US" w:eastAsia="zh-CN" w:bidi="ar-SA"/>
        </w:rPr>
        <w:t>二、项目内容</w:t>
      </w:r>
    </w:p>
    <w:p w14:paraId="2BC42D1B">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楷体_GB2312" w:cs="Times New Roman"/>
          <w:color w:val="auto"/>
          <w:kern w:val="2"/>
          <w:sz w:val="32"/>
          <w:szCs w:val="40"/>
          <w:highlight w:val="none"/>
          <w:lang w:val="en-US" w:eastAsia="zh-CN" w:bidi="ar-SA"/>
        </w:rPr>
        <w:t>（一）项目名称：</w:t>
      </w:r>
      <w:r>
        <w:rPr>
          <w:rFonts w:hint="default" w:ascii="Times New Roman" w:hAnsi="Times New Roman" w:eastAsia="仿宋_GB2312" w:cs="Times New Roman"/>
          <w:color w:val="auto"/>
          <w:kern w:val="2"/>
          <w:sz w:val="32"/>
          <w:szCs w:val="32"/>
          <w:highlight w:val="none"/>
          <w:lang w:val="en-US" w:eastAsia="zh-CN" w:bidi="ar-SA"/>
        </w:rPr>
        <w:t>乌当区2025年化肥减量增效“三新”集成推进县项目</w:t>
      </w:r>
      <w:r>
        <w:rPr>
          <w:rFonts w:hint="eastAsia" w:ascii="Times New Roman" w:hAnsi="Times New Roman" w:eastAsia="仿宋_GB2312" w:cs="Times New Roman"/>
          <w:color w:val="auto"/>
          <w:kern w:val="2"/>
          <w:sz w:val="32"/>
          <w:szCs w:val="32"/>
          <w:highlight w:val="none"/>
          <w:lang w:val="en-US" w:eastAsia="zh-CN" w:bidi="ar-SA"/>
        </w:rPr>
        <w:t>；</w:t>
      </w:r>
    </w:p>
    <w:p w14:paraId="3BE4C3DB">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楷体_GB2312" w:cs="Times New Roman"/>
          <w:color w:val="auto"/>
          <w:kern w:val="2"/>
          <w:sz w:val="32"/>
          <w:szCs w:val="40"/>
          <w:highlight w:val="none"/>
          <w:lang w:val="en-US" w:eastAsia="zh-CN" w:bidi="ar-SA"/>
        </w:rPr>
        <w:t>（二）资金来源：</w:t>
      </w:r>
      <w:r>
        <w:rPr>
          <w:rFonts w:hint="default" w:ascii="Times New Roman" w:hAnsi="Times New Roman" w:eastAsia="仿宋_GB2312" w:cs="Times New Roman"/>
          <w:color w:val="auto"/>
          <w:kern w:val="2"/>
          <w:sz w:val="32"/>
          <w:szCs w:val="32"/>
          <w:highlight w:val="none"/>
          <w:lang w:val="en-US" w:eastAsia="zh-CN" w:bidi="ar-SA"/>
        </w:rPr>
        <w:t>中央资金120</w:t>
      </w:r>
      <w:r>
        <w:rPr>
          <w:rFonts w:hint="eastAsia" w:ascii="Times New Roman" w:hAnsi="Times New Roman" w:eastAsia="仿宋_GB2312" w:cs="Times New Roman"/>
          <w:color w:val="auto"/>
          <w:kern w:val="2"/>
          <w:sz w:val="32"/>
          <w:szCs w:val="32"/>
          <w:highlight w:val="none"/>
          <w:lang w:val="en-US" w:eastAsia="zh-CN" w:bidi="ar-SA"/>
        </w:rPr>
        <w:t>万元（其中肥料63.30万元，以物化补贴形式，无人机施肥6.00万元，以施肥服务补贴形式）；</w:t>
      </w:r>
      <w:r>
        <w:rPr>
          <w:rFonts w:hint="default" w:ascii="Times New Roman" w:hAnsi="Times New Roman" w:eastAsia="仿宋_GB2312" w:cs="Times New Roman"/>
          <w:color w:val="auto"/>
          <w:kern w:val="2"/>
          <w:sz w:val="32"/>
          <w:szCs w:val="32"/>
          <w:highlight w:val="none"/>
          <w:lang w:val="en-US" w:eastAsia="zh-CN" w:bidi="ar-SA"/>
        </w:rPr>
        <w:t>资金用于经济作物测土配方施肥基础工作、“三新”千亩方</w:t>
      </w:r>
      <w:r>
        <w:rPr>
          <w:rFonts w:hint="eastAsia" w:ascii="Times New Roman" w:hAnsi="Times New Roman" w:eastAsia="仿宋_GB2312" w:cs="Times New Roman"/>
          <w:color w:val="auto"/>
          <w:kern w:val="2"/>
          <w:sz w:val="32"/>
          <w:szCs w:val="32"/>
          <w:highlight w:val="none"/>
          <w:lang w:val="en-US" w:eastAsia="zh-CN" w:bidi="ar-SA"/>
        </w:rPr>
        <w:t>新型肥料物化</w:t>
      </w:r>
      <w:r>
        <w:rPr>
          <w:rFonts w:hint="default" w:ascii="Times New Roman" w:hAnsi="Times New Roman" w:eastAsia="仿宋_GB2312" w:cs="Times New Roman"/>
          <w:color w:val="auto"/>
          <w:kern w:val="2"/>
          <w:sz w:val="32"/>
          <w:szCs w:val="32"/>
          <w:highlight w:val="none"/>
          <w:lang w:val="en-US" w:eastAsia="zh-CN" w:bidi="ar-SA"/>
        </w:rPr>
        <w:t>补贴、施肥</w:t>
      </w:r>
      <w:r>
        <w:rPr>
          <w:rFonts w:hint="eastAsia" w:ascii="Times New Roman" w:hAnsi="Times New Roman" w:eastAsia="仿宋_GB2312" w:cs="Times New Roman"/>
          <w:color w:val="auto"/>
          <w:kern w:val="2"/>
          <w:sz w:val="32"/>
          <w:szCs w:val="32"/>
          <w:highlight w:val="none"/>
          <w:lang w:val="en-US" w:eastAsia="zh-CN" w:bidi="ar-SA"/>
        </w:rPr>
        <w:t>作业服务</w:t>
      </w:r>
      <w:r>
        <w:rPr>
          <w:rFonts w:hint="default" w:ascii="Times New Roman" w:hAnsi="Times New Roman" w:eastAsia="仿宋_GB2312" w:cs="Times New Roman"/>
          <w:color w:val="auto"/>
          <w:kern w:val="2"/>
          <w:sz w:val="32"/>
          <w:szCs w:val="32"/>
          <w:highlight w:val="none"/>
          <w:lang w:val="en-US" w:eastAsia="zh-CN" w:bidi="ar-SA"/>
        </w:rPr>
        <w:t>补贴、试验监测、数据分析应用、技术信息发布、宣传培训等。</w:t>
      </w:r>
    </w:p>
    <w:p w14:paraId="19D9D325">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楷体_GB2312" w:cs="Times New Roman"/>
          <w:color w:val="auto"/>
          <w:kern w:val="2"/>
          <w:sz w:val="32"/>
          <w:szCs w:val="40"/>
          <w:highlight w:val="none"/>
          <w:lang w:val="en-US" w:eastAsia="zh-CN" w:bidi="ar-SA"/>
        </w:rPr>
      </w:pPr>
      <w:r>
        <w:rPr>
          <w:rFonts w:hint="default" w:ascii="Times New Roman" w:hAnsi="Times New Roman" w:eastAsia="楷体_GB2312" w:cs="Times New Roman"/>
          <w:color w:val="auto"/>
          <w:kern w:val="2"/>
          <w:sz w:val="32"/>
          <w:szCs w:val="40"/>
          <w:highlight w:val="none"/>
          <w:lang w:val="en-US" w:eastAsia="zh-CN" w:bidi="ar-SA"/>
        </w:rPr>
        <w:t>（三）要求：</w:t>
      </w:r>
    </w:p>
    <w:p w14:paraId="5ED467C3">
      <w:pPr>
        <w:ind w:firstLine="640" w:firstLineChars="200"/>
        <w:jc w:val="left"/>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1.技术模式：经济作物重点集成推广“测土配方+中微肥配施+无人机追肥”、“测土配方+中微肥配施+水肥一体化”等技术模式；</w:t>
      </w:r>
    </w:p>
    <w:p w14:paraId="6C68525C">
      <w:pPr>
        <w:ind w:firstLine="640" w:firstLineChars="200"/>
        <w:jc w:val="left"/>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2.可对“三新”集成模式推广所需的</w:t>
      </w:r>
      <w:r>
        <w:rPr>
          <w:rFonts w:hint="eastAsia" w:eastAsia="仿宋_GB2312" w:cs="Times New Roman"/>
          <w:color w:val="auto"/>
          <w:kern w:val="2"/>
          <w:sz w:val="32"/>
          <w:szCs w:val="32"/>
          <w:highlight w:val="none"/>
          <w:lang w:val="en-US" w:eastAsia="zh-CN" w:bidi="ar-SA"/>
        </w:rPr>
        <w:t>新型肥料和施肥服务</w:t>
      </w:r>
      <w:r>
        <w:rPr>
          <w:rFonts w:hint="default" w:ascii="Times New Roman" w:hAnsi="Times New Roman" w:eastAsia="仿宋_GB2312" w:cs="Times New Roman"/>
          <w:color w:val="auto"/>
          <w:kern w:val="2"/>
          <w:sz w:val="32"/>
          <w:szCs w:val="32"/>
          <w:highlight w:val="none"/>
          <w:lang w:val="en-US" w:eastAsia="zh-CN" w:bidi="ar-SA"/>
        </w:rPr>
        <w:t>进行适当补贴，不得用于购置施肥用农业机械。</w:t>
      </w:r>
      <w:r>
        <w:rPr>
          <w:rFonts w:hint="eastAsia" w:eastAsia="仿宋_GB2312" w:cs="Times New Roman"/>
          <w:color w:val="auto"/>
          <w:kern w:val="2"/>
          <w:sz w:val="32"/>
          <w:szCs w:val="32"/>
          <w:highlight w:val="none"/>
          <w:lang w:val="en-US" w:eastAsia="zh-CN" w:bidi="ar-SA"/>
        </w:rPr>
        <w:t>获得</w:t>
      </w:r>
      <w:r>
        <w:rPr>
          <w:rFonts w:hint="default" w:ascii="Times New Roman" w:hAnsi="Times New Roman" w:eastAsia="仿宋_GB2312" w:cs="Times New Roman"/>
          <w:color w:val="auto"/>
          <w:kern w:val="2"/>
          <w:sz w:val="32"/>
          <w:szCs w:val="32"/>
          <w:highlight w:val="none"/>
          <w:lang w:val="en-US" w:eastAsia="zh-CN" w:bidi="ar-SA"/>
        </w:rPr>
        <w:t>项目补贴的有关肥料须取得肥料登记证或备案号。</w:t>
      </w:r>
    </w:p>
    <w:p w14:paraId="4BC80099">
      <w:pPr>
        <w:ind w:firstLine="640" w:firstLineChars="200"/>
        <w:jc w:val="left"/>
        <w:rPr>
          <w:rFonts w:hint="default" w:ascii="Times New Roman" w:hAnsi="Times New Roman" w:eastAsia="楷体_GB2312" w:cs="Times New Roman"/>
          <w:color w:val="auto"/>
          <w:sz w:val="32"/>
          <w:szCs w:val="40"/>
          <w:highlight w:val="none"/>
          <w:lang w:val="en-US" w:eastAsia="zh-CN"/>
        </w:rPr>
      </w:pPr>
      <w:r>
        <w:rPr>
          <w:rFonts w:hint="default" w:ascii="Times New Roman" w:hAnsi="Times New Roman" w:eastAsia="楷体_GB2312" w:cs="Times New Roman"/>
          <w:color w:val="auto"/>
          <w:sz w:val="32"/>
          <w:szCs w:val="40"/>
          <w:highlight w:val="none"/>
          <w:lang w:val="en-US" w:eastAsia="zh-CN"/>
        </w:rPr>
        <w:t>（四）补贴对象</w:t>
      </w:r>
    </w:p>
    <w:p w14:paraId="72C1AAD7">
      <w:pPr>
        <w:ind w:firstLine="640" w:firstLineChars="200"/>
        <w:jc w:val="left"/>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为拟集成乌当区：“测土配方+中微肥配施+无人机追肥”、“测土配方+中微肥配施+水肥一体化”等技术模式，特要求申报补贴种植户为乌当区辖区范围内种植经济作物的企业（公司）、专业合作社、村级股份经济合作社、种植大户、农户等主体（以下简称“申报主体”），拥有较为集中连片的种植土地；拥有水肥一体化设备，或种植作物</w:t>
      </w:r>
      <w:r>
        <w:rPr>
          <w:rFonts w:hint="eastAsia" w:ascii="Times New Roman" w:hAnsi="Times New Roman" w:eastAsia="仿宋_GB2312" w:cs="Times New Roman"/>
          <w:color w:val="auto"/>
          <w:kern w:val="2"/>
          <w:sz w:val="32"/>
          <w:szCs w:val="32"/>
          <w:highlight w:val="none"/>
          <w:lang w:val="en-US" w:eastAsia="zh-CN" w:bidi="ar-SA"/>
        </w:rPr>
        <w:t>经济价值较高，</w:t>
      </w:r>
      <w:r>
        <w:rPr>
          <w:rFonts w:hint="default" w:ascii="Times New Roman" w:hAnsi="Times New Roman" w:eastAsia="仿宋_GB2312" w:cs="Times New Roman"/>
          <w:color w:val="auto"/>
          <w:kern w:val="2"/>
          <w:sz w:val="32"/>
          <w:szCs w:val="32"/>
          <w:highlight w:val="none"/>
          <w:lang w:val="en-US" w:eastAsia="zh-CN" w:bidi="ar-SA"/>
        </w:rPr>
        <w:t>适用无人机追施</w:t>
      </w:r>
      <w:r>
        <w:rPr>
          <w:rFonts w:hint="eastAsia" w:eastAsia="仿宋_GB2312" w:cs="Times New Roman"/>
          <w:color w:val="auto"/>
          <w:kern w:val="2"/>
          <w:sz w:val="32"/>
          <w:szCs w:val="32"/>
          <w:highlight w:val="none"/>
          <w:lang w:val="en-US" w:eastAsia="zh-CN" w:bidi="ar-SA"/>
        </w:rPr>
        <w:t>肥</w:t>
      </w:r>
      <w:r>
        <w:rPr>
          <w:rFonts w:hint="default" w:ascii="Times New Roman" w:hAnsi="Times New Roman" w:eastAsia="仿宋_GB2312" w:cs="Times New Roman"/>
          <w:color w:val="auto"/>
          <w:kern w:val="2"/>
          <w:sz w:val="32"/>
          <w:szCs w:val="32"/>
          <w:highlight w:val="none"/>
          <w:lang w:val="en-US" w:eastAsia="zh-CN" w:bidi="ar-SA"/>
        </w:rPr>
        <w:t>的优先；或施用有机肥的优先</w:t>
      </w:r>
      <w:r>
        <w:rPr>
          <w:rFonts w:hint="eastAsia" w:eastAsia="仿宋_GB2312" w:cs="Times New Roman"/>
          <w:color w:val="auto"/>
          <w:kern w:val="2"/>
          <w:sz w:val="32"/>
          <w:szCs w:val="32"/>
          <w:highlight w:val="none"/>
          <w:lang w:val="en-US" w:eastAsia="zh-CN" w:bidi="ar-SA"/>
        </w:rPr>
        <w:t>；具</w:t>
      </w:r>
      <w:r>
        <w:rPr>
          <w:rFonts w:hint="default" w:ascii="Times New Roman" w:hAnsi="Times New Roman" w:eastAsia="仿宋_GB2312" w:cs="Times New Roman"/>
          <w:color w:val="auto"/>
          <w:kern w:val="2"/>
          <w:sz w:val="32"/>
          <w:szCs w:val="32"/>
          <w:highlight w:val="none"/>
          <w:lang w:val="en-US" w:eastAsia="zh-CN" w:bidi="ar-SA"/>
        </w:rPr>
        <w:t>有足够和稳定的技术人员</w:t>
      </w:r>
      <w:r>
        <w:rPr>
          <w:rFonts w:hint="eastAsia" w:eastAsia="仿宋_GB2312" w:cs="Times New Roman"/>
          <w:color w:val="auto"/>
          <w:kern w:val="2"/>
          <w:sz w:val="32"/>
          <w:szCs w:val="32"/>
          <w:highlight w:val="none"/>
          <w:lang w:val="en-US" w:eastAsia="zh-CN" w:bidi="ar-SA"/>
        </w:rPr>
        <w:t>，有</w:t>
      </w:r>
      <w:r>
        <w:rPr>
          <w:rFonts w:hint="default" w:ascii="Times New Roman" w:hAnsi="Times New Roman" w:eastAsia="仿宋_GB2312" w:cs="Times New Roman"/>
          <w:color w:val="auto"/>
          <w:kern w:val="2"/>
          <w:sz w:val="32"/>
          <w:szCs w:val="32"/>
          <w:highlight w:val="none"/>
          <w:lang w:val="en-US" w:eastAsia="zh-CN" w:bidi="ar-SA"/>
        </w:rPr>
        <w:t>较强的工作积极性，能较好地配合区农业农村局完成项目化肥减量增效“三新”集成技术模式和示范工作，具备示范带动周边区域持续推广测土配方施肥技术和科学施肥“三新”技术能力。</w:t>
      </w:r>
    </w:p>
    <w:p w14:paraId="56732E83">
      <w:pPr>
        <w:ind w:firstLine="640" w:firstLineChars="200"/>
        <w:jc w:val="left"/>
        <w:rPr>
          <w:rFonts w:hint="default" w:ascii="Times New Roman" w:hAnsi="Times New Roman" w:eastAsia="楷体_GB2312" w:cs="Times New Roman"/>
          <w:color w:val="auto"/>
          <w:sz w:val="32"/>
          <w:szCs w:val="40"/>
          <w:highlight w:val="none"/>
          <w:lang w:val="en-US" w:eastAsia="zh-CN"/>
        </w:rPr>
      </w:pPr>
      <w:r>
        <w:rPr>
          <w:rFonts w:hint="default" w:ascii="Times New Roman" w:hAnsi="Times New Roman" w:eastAsia="楷体_GB2312" w:cs="Times New Roman"/>
          <w:color w:val="auto"/>
          <w:sz w:val="32"/>
          <w:szCs w:val="40"/>
          <w:highlight w:val="none"/>
          <w:lang w:val="en-US" w:eastAsia="zh-CN"/>
        </w:rPr>
        <w:t>（五）补贴标准</w:t>
      </w:r>
    </w:p>
    <w:p w14:paraId="5A674D65">
      <w:pPr>
        <w:ind w:firstLine="640" w:firstLineChars="200"/>
        <w:jc w:val="left"/>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主要补贴打造化肥减量增效“三新”集成3个千亩方</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集成技术模式过程中所需的新型肥料和施肥服务（无人机施肥）。</w:t>
      </w:r>
    </w:p>
    <w:p w14:paraId="670FDA6C">
      <w:pPr>
        <w:ind w:firstLine="640" w:firstLineChars="200"/>
        <w:jc w:val="left"/>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复合肥（全水溶）</w:t>
      </w:r>
      <w:r>
        <w:rPr>
          <w:rFonts w:hint="default" w:ascii="Times New Roman" w:hAnsi="Times New Roman" w:eastAsia="仿宋_GB2312" w:cs="Times New Roman"/>
          <w:color w:val="auto"/>
          <w:kern w:val="2"/>
          <w:sz w:val="32"/>
          <w:szCs w:val="32"/>
          <w:highlight w:val="none"/>
          <w:lang w:val="en-US" w:eastAsia="zh-CN" w:bidi="ar-SA"/>
        </w:rPr>
        <w:t>每亩</w:t>
      </w:r>
      <w:r>
        <w:rPr>
          <w:rFonts w:hint="eastAsia" w:eastAsia="仿宋_GB2312" w:cs="Times New Roman"/>
          <w:color w:val="auto"/>
          <w:kern w:val="2"/>
          <w:sz w:val="32"/>
          <w:szCs w:val="32"/>
          <w:highlight w:val="none"/>
          <w:lang w:val="en-US" w:eastAsia="zh-CN" w:bidi="ar-SA"/>
        </w:rPr>
        <w:t>补贴</w:t>
      </w:r>
      <w:r>
        <w:rPr>
          <w:rFonts w:hint="default" w:ascii="Times New Roman" w:hAnsi="Times New Roman" w:eastAsia="仿宋_GB2312" w:cs="Times New Roman"/>
          <w:color w:val="auto"/>
          <w:kern w:val="2"/>
          <w:sz w:val="32"/>
          <w:szCs w:val="32"/>
          <w:highlight w:val="none"/>
          <w:lang w:val="en-US" w:eastAsia="zh-CN" w:bidi="ar-SA"/>
        </w:rPr>
        <w:t>10</w:t>
      </w:r>
      <w:r>
        <w:rPr>
          <w:rFonts w:hint="eastAsia"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20</w:t>
      </w:r>
      <w:r>
        <w:rPr>
          <w:rFonts w:hint="eastAsia" w:eastAsia="仿宋_GB2312" w:cs="Times New Roman"/>
          <w:color w:val="auto"/>
          <w:kern w:val="2"/>
          <w:sz w:val="32"/>
          <w:szCs w:val="32"/>
          <w:highlight w:val="none"/>
          <w:lang w:val="en-US" w:eastAsia="zh-CN" w:bidi="ar-SA"/>
        </w:rPr>
        <w:t xml:space="preserve"> </w:t>
      </w:r>
      <w:r>
        <w:rPr>
          <w:rFonts w:hint="default" w:ascii="Times New Roman" w:hAnsi="Times New Roman" w:eastAsia="仿宋_GB2312" w:cs="Times New Roman"/>
          <w:color w:val="auto"/>
          <w:kern w:val="2"/>
          <w:sz w:val="32"/>
          <w:szCs w:val="32"/>
          <w:highlight w:val="none"/>
          <w:lang w:val="en-US" w:eastAsia="zh-CN" w:bidi="ar-SA"/>
        </w:rPr>
        <w:t>kg，</w:t>
      </w:r>
      <w:r>
        <w:rPr>
          <w:rFonts w:hint="eastAsia" w:ascii="Times New Roman" w:hAnsi="Times New Roman" w:eastAsia="仿宋_GB2312" w:cs="Times New Roman"/>
          <w:color w:val="auto"/>
          <w:kern w:val="2"/>
          <w:sz w:val="32"/>
          <w:szCs w:val="32"/>
          <w:highlight w:val="none"/>
          <w:lang w:val="en-US" w:eastAsia="zh-CN" w:bidi="ar-SA"/>
        </w:rPr>
        <w:t>稳定性复合肥</w:t>
      </w:r>
      <w:r>
        <w:rPr>
          <w:rFonts w:hint="default" w:ascii="Times New Roman" w:hAnsi="Times New Roman" w:eastAsia="仿宋_GB2312" w:cs="Times New Roman"/>
          <w:color w:val="auto"/>
          <w:kern w:val="2"/>
          <w:sz w:val="32"/>
          <w:szCs w:val="32"/>
          <w:highlight w:val="none"/>
          <w:lang w:val="en-US" w:eastAsia="zh-CN" w:bidi="ar-SA"/>
        </w:rPr>
        <w:t>每亩</w:t>
      </w:r>
      <w:r>
        <w:rPr>
          <w:rFonts w:hint="eastAsia" w:eastAsia="仿宋_GB2312" w:cs="Times New Roman"/>
          <w:color w:val="auto"/>
          <w:kern w:val="2"/>
          <w:sz w:val="32"/>
          <w:szCs w:val="32"/>
          <w:highlight w:val="none"/>
          <w:lang w:val="en-US" w:eastAsia="zh-CN" w:bidi="ar-SA"/>
        </w:rPr>
        <w:t>补贴</w:t>
      </w:r>
      <w:r>
        <w:rPr>
          <w:rFonts w:hint="eastAsia" w:ascii="Times New Roman" w:hAnsi="Times New Roman" w:eastAsia="仿宋_GB2312" w:cs="Times New Roman"/>
          <w:color w:val="auto"/>
          <w:kern w:val="2"/>
          <w:sz w:val="32"/>
          <w:szCs w:val="32"/>
          <w:highlight w:val="none"/>
          <w:lang w:val="en-US" w:eastAsia="zh-CN" w:bidi="ar-SA"/>
        </w:rPr>
        <w:t>10</w:t>
      </w:r>
      <w:r>
        <w:rPr>
          <w:rFonts w:hint="eastAsia"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20kg，磷酸二氢钾每亩</w:t>
      </w:r>
      <w:r>
        <w:rPr>
          <w:rFonts w:hint="eastAsia" w:eastAsia="仿宋_GB2312" w:cs="Times New Roman"/>
          <w:color w:val="auto"/>
          <w:kern w:val="2"/>
          <w:sz w:val="32"/>
          <w:szCs w:val="32"/>
          <w:highlight w:val="none"/>
          <w:lang w:val="en-US" w:eastAsia="zh-CN" w:bidi="ar-SA"/>
        </w:rPr>
        <w:t>补贴</w:t>
      </w:r>
      <w:r>
        <w:rPr>
          <w:rFonts w:hint="default" w:ascii="Times New Roman" w:hAnsi="Times New Roman" w:eastAsia="仿宋_GB2312" w:cs="Times New Roman"/>
          <w:color w:val="auto"/>
          <w:kern w:val="2"/>
          <w:sz w:val="32"/>
          <w:szCs w:val="32"/>
          <w:highlight w:val="none"/>
          <w:lang w:val="en-US" w:eastAsia="zh-CN" w:bidi="ar-SA"/>
        </w:rPr>
        <w:t>100</w:t>
      </w:r>
      <w:r>
        <w:rPr>
          <w:rFonts w:hint="eastAsia"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500g。</w:t>
      </w:r>
      <w:r>
        <w:rPr>
          <w:rFonts w:hint="eastAsia" w:eastAsia="仿宋_GB2312" w:cs="Times New Roman"/>
          <w:color w:val="auto"/>
          <w:kern w:val="2"/>
          <w:sz w:val="32"/>
          <w:szCs w:val="32"/>
          <w:highlight w:val="none"/>
          <w:lang w:val="en-US" w:eastAsia="zh-CN" w:bidi="ar-SA"/>
        </w:rPr>
        <w:t>具体根据申报情况分配。</w:t>
      </w:r>
      <w:r>
        <w:rPr>
          <w:rFonts w:hint="default" w:ascii="Times New Roman" w:hAnsi="Times New Roman" w:eastAsia="仿宋_GB2312" w:cs="Times New Roman"/>
          <w:color w:val="auto"/>
          <w:kern w:val="2"/>
          <w:sz w:val="32"/>
          <w:szCs w:val="32"/>
          <w:highlight w:val="none"/>
          <w:lang w:val="en-US" w:eastAsia="zh-CN" w:bidi="ar-SA"/>
        </w:rPr>
        <w:t>申请</w:t>
      </w:r>
      <w:r>
        <w:rPr>
          <w:rFonts w:hint="eastAsia" w:ascii="Times New Roman" w:hAnsi="Times New Roman" w:eastAsia="仿宋_GB2312" w:cs="Times New Roman"/>
          <w:color w:val="auto"/>
          <w:kern w:val="2"/>
          <w:sz w:val="32"/>
          <w:szCs w:val="32"/>
          <w:highlight w:val="none"/>
          <w:lang w:val="en-US" w:eastAsia="zh-CN" w:bidi="ar-SA"/>
        </w:rPr>
        <w:t>复合肥（全水溶）</w:t>
      </w:r>
      <w:r>
        <w:rPr>
          <w:rFonts w:hint="default" w:ascii="Times New Roman" w:hAnsi="Times New Roman" w:eastAsia="仿宋_GB2312" w:cs="Times New Roman"/>
          <w:color w:val="auto"/>
          <w:kern w:val="2"/>
          <w:sz w:val="32"/>
          <w:szCs w:val="32"/>
          <w:highlight w:val="none"/>
          <w:lang w:val="en-US" w:eastAsia="zh-CN" w:bidi="ar-SA"/>
        </w:rPr>
        <w:t>的可以同时申请</w:t>
      </w:r>
      <w:r>
        <w:rPr>
          <w:rFonts w:hint="eastAsia" w:ascii="Times New Roman" w:hAnsi="Times New Roman" w:eastAsia="仿宋_GB2312" w:cs="Times New Roman"/>
          <w:color w:val="auto"/>
          <w:kern w:val="2"/>
          <w:sz w:val="32"/>
          <w:szCs w:val="32"/>
          <w:highlight w:val="none"/>
          <w:lang w:val="en-US" w:eastAsia="zh-CN" w:bidi="ar-SA"/>
        </w:rPr>
        <w:t>无人机</w:t>
      </w:r>
      <w:r>
        <w:rPr>
          <w:rFonts w:hint="default" w:ascii="Times New Roman" w:hAnsi="Times New Roman" w:eastAsia="仿宋_GB2312" w:cs="Times New Roman"/>
          <w:color w:val="auto"/>
          <w:kern w:val="2"/>
          <w:sz w:val="32"/>
          <w:szCs w:val="32"/>
          <w:highlight w:val="none"/>
          <w:lang w:val="en-US" w:eastAsia="zh-CN" w:bidi="ar-SA"/>
        </w:rPr>
        <w:t>施肥服务。</w:t>
      </w:r>
    </w:p>
    <w:p w14:paraId="06332774">
      <w:pPr>
        <w:jc w:val="left"/>
        <w:rPr>
          <w:rFonts w:hint="default" w:ascii="Times New Roman" w:hAnsi="Times New Roman" w:eastAsia="黑体" w:cs="Times New Roman"/>
          <w:color w:val="auto"/>
          <w:kern w:val="2"/>
          <w:sz w:val="32"/>
          <w:szCs w:val="32"/>
          <w:highlight w:val="none"/>
          <w:lang w:val="en-US" w:eastAsia="zh-CN" w:bidi="ar-SA"/>
        </w:rPr>
      </w:pPr>
      <w:r>
        <w:rPr>
          <w:rFonts w:hint="default" w:ascii="Times New Roman" w:hAnsi="Times New Roman" w:eastAsia="黑体" w:cs="Times New Roman"/>
          <w:color w:val="auto"/>
          <w:kern w:val="2"/>
          <w:sz w:val="32"/>
          <w:szCs w:val="32"/>
          <w:highlight w:val="none"/>
          <w:lang w:val="en-US" w:eastAsia="zh-CN" w:bidi="ar-SA"/>
        </w:rPr>
        <w:t>三、申报程序</w:t>
      </w:r>
    </w:p>
    <w:p w14:paraId="3C15E9FD">
      <w:pPr>
        <w:ind w:firstLine="640" w:firstLineChars="200"/>
        <w:jc w:val="left"/>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按照主体自愿、乡（镇）审核、区级审定的程序组织申报工作。</w:t>
      </w:r>
    </w:p>
    <w:p w14:paraId="41E933FA">
      <w:pPr>
        <w:ind w:firstLine="640" w:firstLineChars="200"/>
        <w:jc w:val="left"/>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楷体_GB2312" w:cs="Times New Roman"/>
          <w:color w:val="auto"/>
          <w:sz w:val="32"/>
          <w:szCs w:val="40"/>
          <w:highlight w:val="none"/>
          <w:lang w:val="en-US" w:eastAsia="zh-CN"/>
        </w:rPr>
        <w:t>（一）主体申报：</w:t>
      </w:r>
      <w:r>
        <w:rPr>
          <w:rFonts w:hint="default" w:ascii="Times New Roman" w:hAnsi="Times New Roman" w:eastAsia="仿宋_GB2312" w:cs="Times New Roman"/>
          <w:color w:val="auto"/>
          <w:kern w:val="2"/>
          <w:sz w:val="32"/>
          <w:szCs w:val="32"/>
          <w:highlight w:val="none"/>
          <w:lang w:val="en-US" w:eastAsia="zh-CN" w:bidi="ar-SA"/>
        </w:rPr>
        <w:t>乌当区辖区内符合条件的主体本着自愿的原则，向所在地乡（镇）提交项目申报表（详见：附件1）、申报人身份证或经营组织法人身份证（复印件）、经营组织提供营业执照（复印件）、土地租种合同或土地证或村级种植证明等相关资料进行申报。</w:t>
      </w:r>
    </w:p>
    <w:p w14:paraId="18B2DBFB">
      <w:pPr>
        <w:ind w:firstLine="640" w:firstLineChars="200"/>
        <w:jc w:val="left"/>
        <w:rPr>
          <w:rFonts w:hint="default" w:ascii="Times New Roman" w:hAnsi="Times New Roman" w:eastAsia="仿宋" w:cs="Times New Roman"/>
          <w:color w:val="auto"/>
          <w:kern w:val="2"/>
          <w:sz w:val="28"/>
          <w:szCs w:val="28"/>
          <w:highlight w:val="none"/>
          <w:lang w:val="en-US" w:eastAsia="zh-CN" w:bidi="ar-SA"/>
        </w:rPr>
      </w:pPr>
      <w:r>
        <w:rPr>
          <w:rFonts w:hint="default" w:ascii="Times New Roman" w:hAnsi="Times New Roman" w:eastAsia="楷体_GB2312" w:cs="Times New Roman"/>
          <w:color w:val="auto"/>
          <w:sz w:val="32"/>
          <w:szCs w:val="40"/>
          <w:highlight w:val="none"/>
          <w:lang w:val="en-US" w:eastAsia="zh-CN"/>
        </w:rPr>
        <w:t>（二）乡（镇）审核：</w:t>
      </w:r>
      <w:r>
        <w:rPr>
          <w:rFonts w:hint="default" w:ascii="Times New Roman" w:hAnsi="Times New Roman" w:eastAsia="仿宋_GB2312" w:cs="Times New Roman"/>
          <w:color w:val="auto"/>
          <w:kern w:val="2"/>
          <w:sz w:val="32"/>
          <w:szCs w:val="32"/>
          <w:highlight w:val="none"/>
          <w:lang w:val="en-US" w:eastAsia="zh-CN" w:bidi="ar-SA"/>
        </w:rPr>
        <w:t>乡（镇）组织人员对申报主体提交资料的真实性、准确性、完整性、完成建设任务能力，以及示范带动效果进行比选、评估和审核，出具“XXX乡（镇）审核推荐函”（详见：附件2），并经乡（镇）分管领导签字同意后向区农业农村局申报。</w:t>
      </w:r>
    </w:p>
    <w:p w14:paraId="10350B6D">
      <w:pPr>
        <w:ind w:firstLine="640" w:firstLineChars="200"/>
        <w:jc w:val="left"/>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楷体_GB2312" w:cs="Times New Roman"/>
          <w:color w:val="auto"/>
          <w:sz w:val="32"/>
          <w:szCs w:val="40"/>
          <w:highlight w:val="none"/>
          <w:lang w:val="en-US" w:eastAsia="zh-CN"/>
        </w:rPr>
        <w:t>（三）区级审定。</w:t>
      </w:r>
      <w:r>
        <w:rPr>
          <w:rFonts w:hint="default" w:ascii="Times New Roman" w:hAnsi="Times New Roman" w:eastAsia="仿宋_GB2312" w:cs="Times New Roman"/>
          <w:color w:val="auto"/>
          <w:kern w:val="2"/>
          <w:sz w:val="32"/>
          <w:szCs w:val="32"/>
          <w:highlight w:val="none"/>
          <w:lang w:val="en-US" w:eastAsia="zh-CN" w:bidi="ar-SA"/>
        </w:rPr>
        <w:t>区农业农村局生态站依据乡（镇）申报情况，报局党委研究审定。审定同意后，将合格的申报主体情况在区政府门户网站进行公示，公示期不少于3个工作日。</w:t>
      </w:r>
    </w:p>
    <w:p w14:paraId="5B2BC4EC">
      <w:pPr>
        <w:jc w:val="left"/>
        <w:rPr>
          <w:rFonts w:hint="default" w:ascii="Times New Roman" w:hAnsi="Times New Roman" w:eastAsia="黑体" w:cs="Times New Roman"/>
          <w:color w:val="auto"/>
          <w:kern w:val="2"/>
          <w:sz w:val="32"/>
          <w:szCs w:val="32"/>
          <w:highlight w:val="none"/>
          <w:lang w:val="en-US" w:eastAsia="zh-CN" w:bidi="ar-SA"/>
        </w:rPr>
      </w:pPr>
      <w:r>
        <w:rPr>
          <w:rFonts w:hint="default" w:ascii="Times New Roman" w:hAnsi="Times New Roman" w:eastAsia="黑体" w:cs="Times New Roman"/>
          <w:color w:val="auto"/>
          <w:kern w:val="2"/>
          <w:sz w:val="32"/>
          <w:szCs w:val="32"/>
          <w:highlight w:val="none"/>
          <w:lang w:val="en-US" w:eastAsia="zh-CN" w:bidi="ar-SA"/>
        </w:rPr>
        <w:t>四、补贴发放</w:t>
      </w:r>
    </w:p>
    <w:p w14:paraId="0ED76B8F">
      <w:pPr>
        <w:ind w:firstLine="640" w:firstLineChars="200"/>
        <w:jc w:val="left"/>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乡（镇）、村协助区农业农村局进行补贴肥料发放、施肥服务和项目集成示范实施，组织农户、主体等进行肥料和施肥服务签收，并逐级盖章确认。</w:t>
      </w:r>
    </w:p>
    <w:p w14:paraId="1BBECFF8">
      <w:pPr>
        <w:jc w:val="left"/>
        <w:rPr>
          <w:rFonts w:hint="default" w:ascii="Times New Roman" w:hAnsi="Times New Roman" w:eastAsia="黑体" w:cs="Times New Roman"/>
          <w:color w:val="auto"/>
          <w:kern w:val="2"/>
          <w:sz w:val="32"/>
          <w:szCs w:val="32"/>
          <w:highlight w:val="none"/>
          <w:lang w:val="en-US" w:eastAsia="zh-CN" w:bidi="ar-SA"/>
        </w:rPr>
      </w:pPr>
      <w:r>
        <w:rPr>
          <w:rFonts w:hint="default" w:ascii="Times New Roman" w:hAnsi="Times New Roman" w:eastAsia="黑体" w:cs="Times New Roman"/>
          <w:color w:val="auto"/>
          <w:kern w:val="2"/>
          <w:sz w:val="32"/>
          <w:szCs w:val="32"/>
          <w:highlight w:val="none"/>
          <w:lang w:val="en-US" w:eastAsia="zh-CN" w:bidi="ar-SA"/>
        </w:rPr>
        <w:t>五、工作要求</w:t>
      </w:r>
    </w:p>
    <w:p w14:paraId="00A3FA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z w:val="32"/>
          <w:szCs w:val="40"/>
          <w:highlight w:val="none"/>
          <w:lang w:val="en-US" w:eastAsia="zh-CN"/>
        </w:rPr>
      </w:pPr>
      <w:r>
        <w:rPr>
          <w:rFonts w:hint="default" w:ascii="Times New Roman" w:hAnsi="Times New Roman" w:eastAsia="楷体_GB2312" w:cs="Times New Roman"/>
          <w:color w:val="auto"/>
          <w:sz w:val="32"/>
          <w:szCs w:val="40"/>
          <w:highlight w:val="none"/>
          <w:lang w:val="en-US" w:eastAsia="zh-CN"/>
        </w:rPr>
        <w:t>（一）认真组织项目申报</w:t>
      </w:r>
    </w:p>
    <w:p w14:paraId="4420057D">
      <w:pPr>
        <w:ind w:firstLine="640" w:firstLineChars="200"/>
        <w:jc w:val="left"/>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有关乡（镇）要按照文件通知和本指南要求，广泛宣传，认真组织做好申报工作，确保申报内容的真实性、准确性、合规性，乡（镇）逾期或未报送的视为自动放弃，并将放弃申报的情况说明于2025年</w:t>
      </w:r>
      <w:r>
        <w:rPr>
          <w:rFonts w:hint="eastAsia" w:ascii="Times New Roman" w:hAnsi="Times New Roman" w:eastAsia="仿宋_GB2312" w:cs="Times New Roman"/>
          <w:color w:val="auto"/>
          <w:kern w:val="2"/>
          <w:sz w:val="32"/>
          <w:szCs w:val="32"/>
          <w:highlight w:val="none"/>
          <w:lang w:val="en-US" w:eastAsia="zh-CN" w:bidi="ar-SA"/>
        </w:rPr>
        <w:t>7</w:t>
      </w:r>
      <w:r>
        <w:rPr>
          <w:rFonts w:hint="default" w:ascii="Times New Roman" w:hAnsi="Times New Roman" w:eastAsia="仿宋_GB2312" w:cs="Times New Roman"/>
          <w:color w:val="auto"/>
          <w:kern w:val="2"/>
          <w:sz w:val="32"/>
          <w:szCs w:val="32"/>
          <w:highlight w:val="none"/>
          <w:lang w:val="en-US" w:eastAsia="zh-CN" w:bidi="ar-SA"/>
        </w:rPr>
        <w:t>月</w:t>
      </w:r>
      <w:r>
        <w:rPr>
          <w:rFonts w:hint="eastAsia" w:ascii="Times New Roman" w:hAnsi="Times New Roman" w:eastAsia="仿宋_GB2312" w:cs="Times New Roman"/>
          <w:color w:val="auto"/>
          <w:kern w:val="2"/>
          <w:sz w:val="32"/>
          <w:szCs w:val="32"/>
          <w:highlight w:val="none"/>
          <w:lang w:val="en-US" w:eastAsia="zh-CN" w:bidi="ar-SA"/>
        </w:rPr>
        <w:t>18</w:t>
      </w:r>
      <w:r>
        <w:rPr>
          <w:rFonts w:hint="default" w:ascii="Times New Roman" w:hAnsi="Times New Roman" w:eastAsia="仿宋_GB2312" w:cs="Times New Roman"/>
          <w:color w:val="auto"/>
          <w:kern w:val="2"/>
          <w:sz w:val="32"/>
          <w:szCs w:val="32"/>
          <w:highlight w:val="none"/>
          <w:lang w:val="en-US" w:eastAsia="zh-CN" w:bidi="ar-SA"/>
        </w:rPr>
        <w:t>日前报送区农业农村局。</w:t>
      </w:r>
    </w:p>
    <w:p w14:paraId="5395A7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z w:val="32"/>
          <w:szCs w:val="40"/>
          <w:highlight w:val="none"/>
          <w:lang w:val="en-US" w:eastAsia="zh-CN"/>
        </w:rPr>
      </w:pPr>
      <w:r>
        <w:rPr>
          <w:rFonts w:hint="default" w:ascii="Times New Roman" w:hAnsi="Times New Roman" w:eastAsia="楷体_GB2312" w:cs="Times New Roman"/>
          <w:color w:val="auto"/>
          <w:sz w:val="32"/>
          <w:szCs w:val="40"/>
          <w:highlight w:val="none"/>
          <w:lang w:val="en-US" w:eastAsia="zh-CN"/>
        </w:rPr>
        <w:t>（二）强化审核</w:t>
      </w:r>
    </w:p>
    <w:p w14:paraId="31CE8DBF">
      <w:pPr>
        <w:ind w:firstLine="640" w:firstLineChars="200"/>
        <w:jc w:val="left"/>
        <w:rPr>
          <w:rFonts w:hint="default" w:ascii="Times New Roman" w:hAnsi="Times New Roman" w:eastAsia="仿宋" w:cs="Times New Roman"/>
          <w:color w:val="auto"/>
          <w:kern w:val="2"/>
          <w:sz w:val="28"/>
          <w:szCs w:val="28"/>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有关乡（镇）要加强申报主体的条件审核、进度核查和初验工作，凡发现有虚报、骗取、套取、重复申报</w:t>
      </w:r>
      <w:r>
        <w:rPr>
          <w:rFonts w:hint="eastAsia" w:eastAsia="仿宋_GB2312" w:cs="Times New Roman"/>
          <w:color w:val="auto"/>
          <w:kern w:val="2"/>
          <w:sz w:val="32"/>
          <w:szCs w:val="32"/>
          <w:highlight w:val="none"/>
          <w:lang w:val="en-US" w:eastAsia="zh-CN" w:bidi="ar-SA"/>
        </w:rPr>
        <w:t>补贴</w:t>
      </w:r>
      <w:r>
        <w:rPr>
          <w:rFonts w:hint="default" w:ascii="Times New Roman" w:hAnsi="Times New Roman" w:eastAsia="仿宋_GB2312" w:cs="Times New Roman"/>
          <w:color w:val="auto"/>
          <w:kern w:val="2"/>
          <w:sz w:val="32"/>
          <w:szCs w:val="32"/>
          <w:highlight w:val="none"/>
          <w:lang w:val="en-US" w:eastAsia="zh-CN" w:bidi="ar-SA"/>
        </w:rPr>
        <w:t>行为的，一经查实，除责令立即纠正并收回所补物资外，取消造假主体今后申报化肥减量施用集成示范，构成犯罪的，移送司法部门依法追究刑事责任。</w:t>
      </w:r>
    </w:p>
    <w:p w14:paraId="76BD43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z w:val="32"/>
          <w:szCs w:val="40"/>
          <w:highlight w:val="none"/>
          <w:lang w:val="en-US" w:eastAsia="zh-CN"/>
        </w:rPr>
      </w:pPr>
      <w:r>
        <w:rPr>
          <w:rFonts w:hint="default" w:ascii="Times New Roman" w:hAnsi="Times New Roman" w:eastAsia="楷体_GB2312" w:cs="Times New Roman"/>
          <w:color w:val="auto"/>
          <w:sz w:val="32"/>
          <w:szCs w:val="40"/>
          <w:highlight w:val="none"/>
          <w:lang w:val="en-US" w:eastAsia="zh-CN"/>
        </w:rPr>
        <w:t>（三）强化工作时效</w:t>
      </w:r>
    </w:p>
    <w:p w14:paraId="589D7B8B">
      <w:pPr>
        <w:ind w:firstLine="640" w:firstLineChars="200"/>
        <w:jc w:val="left"/>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有关乡（镇）作为申报和监督主体，要配合区农业农村局做好项目实施、资料收集、整理和报送，强化数据质量和工作时效。</w:t>
      </w:r>
    </w:p>
    <w:p w14:paraId="68F6FBA2">
      <w:pPr>
        <w:ind w:firstLine="640" w:firstLineChars="200"/>
        <w:jc w:val="left"/>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1.申报阶段：申报主体务必于2025年</w:t>
      </w:r>
      <w:r>
        <w:rPr>
          <w:rFonts w:hint="eastAsia" w:ascii="Times New Roman" w:hAnsi="Times New Roman" w:eastAsia="仿宋_GB2312" w:cs="Times New Roman"/>
          <w:color w:val="auto"/>
          <w:kern w:val="2"/>
          <w:sz w:val="32"/>
          <w:szCs w:val="32"/>
          <w:highlight w:val="none"/>
          <w:lang w:val="en-US" w:eastAsia="zh-CN" w:bidi="ar-SA"/>
        </w:rPr>
        <w:t>7</w:t>
      </w:r>
      <w:r>
        <w:rPr>
          <w:rFonts w:hint="default" w:ascii="Times New Roman" w:hAnsi="Times New Roman" w:eastAsia="仿宋_GB2312" w:cs="Times New Roman"/>
          <w:color w:val="auto"/>
          <w:kern w:val="2"/>
          <w:sz w:val="32"/>
          <w:szCs w:val="32"/>
          <w:highlight w:val="none"/>
          <w:lang w:val="en-US" w:eastAsia="zh-CN" w:bidi="ar-SA"/>
        </w:rPr>
        <w:t>月</w:t>
      </w:r>
      <w:r>
        <w:rPr>
          <w:rFonts w:hint="eastAsia" w:ascii="Times New Roman" w:hAnsi="Times New Roman" w:eastAsia="仿宋_GB2312" w:cs="Times New Roman"/>
          <w:color w:val="auto"/>
          <w:kern w:val="2"/>
          <w:sz w:val="32"/>
          <w:szCs w:val="32"/>
          <w:highlight w:val="none"/>
          <w:lang w:val="en-US" w:eastAsia="zh-CN" w:bidi="ar-SA"/>
        </w:rPr>
        <w:t>18</w:t>
      </w:r>
      <w:r>
        <w:rPr>
          <w:rFonts w:hint="default" w:ascii="Times New Roman" w:hAnsi="Times New Roman" w:eastAsia="仿宋_GB2312" w:cs="Times New Roman"/>
          <w:color w:val="auto"/>
          <w:kern w:val="2"/>
          <w:sz w:val="32"/>
          <w:szCs w:val="32"/>
          <w:highlight w:val="none"/>
          <w:lang w:val="en-US" w:eastAsia="zh-CN" w:bidi="ar-SA"/>
        </w:rPr>
        <w:t>日前，向乡（镇）完成申报；乡（镇）请于2025年</w:t>
      </w:r>
      <w:r>
        <w:rPr>
          <w:rFonts w:hint="eastAsia" w:ascii="Times New Roman" w:hAnsi="Times New Roman" w:eastAsia="仿宋_GB2312" w:cs="Times New Roman"/>
          <w:color w:val="auto"/>
          <w:kern w:val="2"/>
          <w:sz w:val="32"/>
          <w:szCs w:val="32"/>
          <w:highlight w:val="none"/>
          <w:lang w:val="en-US" w:eastAsia="zh-CN" w:bidi="ar-SA"/>
        </w:rPr>
        <w:t>7</w:t>
      </w:r>
      <w:r>
        <w:rPr>
          <w:rFonts w:hint="default" w:ascii="Times New Roman" w:hAnsi="Times New Roman" w:eastAsia="仿宋_GB2312" w:cs="Times New Roman"/>
          <w:color w:val="auto"/>
          <w:kern w:val="2"/>
          <w:sz w:val="32"/>
          <w:szCs w:val="32"/>
          <w:highlight w:val="none"/>
          <w:lang w:val="en-US" w:eastAsia="zh-CN" w:bidi="ar-SA"/>
        </w:rPr>
        <w:t>月</w:t>
      </w:r>
      <w:r>
        <w:rPr>
          <w:rFonts w:hint="eastAsia" w:ascii="Times New Roman" w:hAnsi="Times New Roman" w:eastAsia="仿宋_GB2312" w:cs="Times New Roman"/>
          <w:color w:val="auto"/>
          <w:kern w:val="2"/>
          <w:sz w:val="32"/>
          <w:szCs w:val="32"/>
          <w:highlight w:val="none"/>
          <w:lang w:val="en-US" w:eastAsia="zh-CN" w:bidi="ar-SA"/>
        </w:rPr>
        <w:t>25</w:t>
      </w:r>
      <w:r>
        <w:rPr>
          <w:rFonts w:hint="default" w:ascii="Times New Roman" w:hAnsi="Times New Roman" w:eastAsia="仿宋_GB2312" w:cs="Times New Roman"/>
          <w:color w:val="auto"/>
          <w:kern w:val="2"/>
          <w:sz w:val="32"/>
          <w:szCs w:val="32"/>
          <w:highlight w:val="none"/>
          <w:lang w:val="en-US" w:eastAsia="zh-CN" w:bidi="ar-SA"/>
        </w:rPr>
        <w:t>日前完成审核，并向区农业农村局报送相关申报资料的电子版和盖章PDF件。</w:t>
      </w:r>
    </w:p>
    <w:p w14:paraId="1FFD9413">
      <w:pPr>
        <w:ind w:firstLine="640" w:firstLineChars="200"/>
        <w:jc w:val="left"/>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2.完成时间：申报主体务必于20</w:t>
      </w:r>
      <w:r>
        <w:rPr>
          <w:rFonts w:hint="eastAsia" w:ascii="Times New Roman" w:hAnsi="Times New Roman" w:eastAsia="仿宋_GB2312" w:cs="Times New Roman"/>
          <w:color w:val="auto"/>
          <w:kern w:val="2"/>
          <w:sz w:val="32"/>
          <w:szCs w:val="32"/>
          <w:highlight w:val="none"/>
          <w:lang w:val="en-US" w:eastAsia="zh-CN" w:bidi="ar-SA"/>
        </w:rPr>
        <w:t>26</w:t>
      </w:r>
      <w:r>
        <w:rPr>
          <w:rFonts w:hint="default" w:ascii="Times New Roman" w:hAnsi="Times New Roman" w:eastAsia="仿宋_GB2312" w:cs="Times New Roman"/>
          <w:color w:val="auto"/>
          <w:kern w:val="2"/>
          <w:sz w:val="32"/>
          <w:szCs w:val="32"/>
          <w:highlight w:val="none"/>
          <w:lang w:val="en-US" w:eastAsia="zh-CN" w:bidi="ar-SA"/>
        </w:rPr>
        <w:t>年</w:t>
      </w:r>
      <w:r>
        <w:rPr>
          <w:rFonts w:hint="eastAsia" w:ascii="Times New Roman" w:hAnsi="Times New Roman" w:eastAsia="仿宋_GB2312" w:cs="Times New Roman"/>
          <w:color w:val="auto"/>
          <w:kern w:val="2"/>
          <w:sz w:val="32"/>
          <w:szCs w:val="32"/>
          <w:highlight w:val="none"/>
          <w:lang w:val="en-US" w:eastAsia="zh-CN" w:bidi="ar-SA"/>
        </w:rPr>
        <w:t>10</w:t>
      </w:r>
      <w:r>
        <w:rPr>
          <w:rFonts w:hint="default" w:ascii="Times New Roman" w:hAnsi="Times New Roman" w:eastAsia="仿宋_GB2312" w:cs="Times New Roman"/>
          <w:color w:val="auto"/>
          <w:kern w:val="2"/>
          <w:sz w:val="32"/>
          <w:szCs w:val="32"/>
          <w:highlight w:val="none"/>
          <w:lang w:val="en-US" w:eastAsia="zh-CN" w:bidi="ar-SA"/>
        </w:rPr>
        <w:t>月</w:t>
      </w:r>
      <w:r>
        <w:rPr>
          <w:rFonts w:hint="eastAsia" w:ascii="Times New Roman" w:hAnsi="Times New Roman" w:eastAsia="仿宋_GB2312" w:cs="Times New Roman"/>
          <w:color w:val="auto"/>
          <w:kern w:val="2"/>
          <w:sz w:val="32"/>
          <w:szCs w:val="32"/>
          <w:highlight w:val="none"/>
          <w:lang w:val="en-US" w:eastAsia="zh-CN" w:bidi="ar-SA"/>
        </w:rPr>
        <w:t>1</w:t>
      </w:r>
      <w:r>
        <w:rPr>
          <w:rFonts w:hint="default" w:ascii="Times New Roman" w:hAnsi="Times New Roman" w:eastAsia="仿宋_GB2312" w:cs="Times New Roman"/>
          <w:color w:val="auto"/>
          <w:kern w:val="2"/>
          <w:sz w:val="32"/>
          <w:szCs w:val="32"/>
          <w:highlight w:val="none"/>
          <w:lang w:val="en-US" w:eastAsia="zh-CN" w:bidi="ar-SA"/>
        </w:rPr>
        <w:t>日前协助完成申报的全部内容。</w:t>
      </w:r>
    </w:p>
    <w:p w14:paraId="2E5E04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z w:val="32"/>
          <w:szCs w:val="40"/>
          <w:highlight w:val="none"/>
          <w:lang w:val="en-US" w:eastAsia="zh-CN"/>
        </w:rPr>
      </w:pPr>
      <w:r>
        <w:rPr>
          <w:rFonts w:hint="default" w:ascii="Times New Roman" w:hAnsi="Times New Roman" w:eastAsia="楷体_GB2312" w:cs="Times New Roman"/>
          <w:color w:val="auto"/>
          <w:sz w:val="32"/>
          <w:szCs w:val="40"/>
          <w:highlight w:val="none"/>
          <w:lang w:val="en-US" w:eastAsia="zh-CN"/>
        </w:rPr>
        <w:t>（四）项目申报资料清单</w:t>
      </w:r>
    </w:p>
    <w:p w14:paraId="123C250A">
      <w:pPr>
        <w:ind w:firstLine="640" w:firstLineChars="200"/>
        <w:jc w:val="left"/>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1.申报表（盖章件）；</w:t>
      </w:r>
    </w:p>
    <w:p w14:paraId="648E3D26">
      <w:pPr>
        <w:ind w:firstLine="640" w:firstLineChars="200"/>
        <w:jc w:val="left"/>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2.申报人身份证或经营组织法人身份证（复印件）；</w:t>
      </w:r>
    </w:p>
    <w:p w14:paraId="06FE3951">
      <w:pPr>
        <w:ind w:firstLine="640" w:firstLineChars="200"/>
        <w:jc w:val="left"/>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3.经营组织提供营业执照（复印件）；</w:t>
      </w:r>
    </w:p>
    <w:p w14:paraId="141448C2">
      <w:pPr>
        <w:ind w:firstLine="640" w:firstLineChars="200"/>
        <w:jc w:val="left"/>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4.土地租种合同或土地证或村级种植证明；</w:t>
      </w:r>
    </w:p>
    <w:p w14:paraId="76F11B69">
      <w:pPr>
        <w:ind w:firstLine="640" w:firstLineChars="200"/>
        <w:jc w:val="left"/>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5.乌当区2025年化肥减量增效“三新”集成推进县项目汇总表</w:t>
      </w:r>
      <w:r>
        <w:rPr>
          <w:rFonts w:hint="eastAsia" w:ascii="Times New Roman" w:hAnsi="Times New Roman" w:eastAsia="仿宋_GB2312" w:cs="Times New Roman"/>
          <w:color w:val="auto"/>
          <w:kern w:val="2"/>
          <w:sz w:val="32"/>
          <w:szCs w:val="32"/>
          <w:highlight w:val="none"/>
          <w:lang w:val="en-US" w:eastAsia="zh-CN" w:bidi="ar-SA"/>
        </w:rPr>
        <w:t>。</w:t>
      </w:r>
    </w:p>
    <w:p w14:paraId="124AF0F0">
      <w:pPr>
        <w:pStyle w:val="10"/>
        <w:ind w:left="0" w:leftChars="0" w:firstLine="0" w:firstLineChars="0"/>
        <w:rPr>
          <w:rFonts w:hint="default" w:ascii="Times New Roman" w:hAnsi="Times New Roman" w:eastAsia="仿宋_GB2312" w:cs="Times New Roman"/>
          <w:color w:val="auto"/>
          <w:kern w:val="2"/>
          <w:sz w:val="32"/>
          <w:szCs w:val="32"/>
          <w:highlight w:val="none"/>
          <w:lang w:val="en-US" w:eastAsia="zh-CN" w:bidi="ar-SA"/>
        </w:rPr>
      </w:pPr>
    </w:p>
    <w:p w14:paraId="1337626F">
      <w:pPr>
        <w:pStyle w:val="10"/>
        <w:ind w:firstLine="640" w:firstLineChars="200"/>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kern w:val="2"/>
          <w:sz w:val="32"/>
          <w:szCs w:val="32"/>
          <w:highlight w:val="none"/>
          <w:lang w:val="en-US" w:eastAsia="zh-CN" w:bidi="ar-SA"/>
        </w:rPr>
        <w:t>联系人：严女士   085186840797</w:t>
      </w:r>
    </w:p>
    <w:p w14:paraId="7363F18B">
      <w:pPr>
        <w:ind w:firstLine="640" w:firstLineChars="200"/>
        <w:jc w:val="left"/>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kern w:val="2"/>
          <w:sz w:val="32"/>
          <w:szCs w:val="32"/>
          <w:highlight w:val="none"/>
          <w:lang w:val="en-US" w:eastAsia="zh-CN" w:bidi="ar-SA"/>
        </w:rPr>
        <w:t>乌当区农业农村局</w:t>
      </w:r>
    </w:p>
    <w:p w14:paraId="0EA36928">
      <w:pPr>
        <w:ind w:firstLine="640" w:firstLineChars="200"/>
        <w:jc w:val="left"/>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 xml:space="preserve">                         </w:t>
      </w:r>
      <w:r>
        <w:rPr>
          <w:rFonts w:hint="eastAsia" w:ascii="Times New Roman" w:hAnsi="Times New Roman" w:eastAsia="仿宋_GB2312" w:cs="Times New Roman"/>
          <w:color w:val="auto"/>
          <w:kern w:val="2"/>
          <w:sz w:val="32"/>
          <w:szCs w:val="32"/>
          <w:highlight w:val="none"/>
          <w:lang w:val="en-US" w:eastAsia="zh-CN" w:bidi="ar-SA"/>
        </w:rPr>
        <w:t xml:space="preserve">    </w:t>
      </w:r>
      <w:r>
        <w:rPr>
          <w:rFonts w:hint="default" w:ascii="Times New Roman" w:hAnsi="Times New Roman" w:eastAsia="仿宋_GB2312" w:cs="Times New Roman"/>
          <w:color w:val="auto"/>
          <w:kern w:val="2"/>
          <w:sz w:val="32"/>
          <w:szCs w:val="32"/>
          <w:highlight w:val="none"/>
          <w:lang w:val="en-US" w:eastAsia="zh-CN" w:bidi="ar-SA"/>
        </w:rPr>
        <w:t xml:space="preserve"> </w:t>
      </w:r>
      <w:r>
        <w:rPr>
          <w:rFonts w:hint="eastAsia" w:ascii="Times New Roman" w:hAnsi="Times New Roman" w:eastAsia="仿宋_GB2312" w:cs="Times New Roman"/>
          <w:color w:val="auto"/>
          <w:kern w:val="2"/>
          <w:sz w:val="32"/>
          <w:szCs w:val="32"/>
          <w:highlight w:val="none"/>
          <w:lang w:val="en-US" w:eastAsia="zh-CN" w:bidi="ar-SA"/>
        </w:rPr>
        <w:t xml:space="preserve"> </w:t>
      </w:r>
      <w:r>
        <w:rPr>
          <w:rFonts w:hint="default" w:ascii="Times New Roman" w:hAnsi="Times New Roman" w:eastAsia="仿宋_GB2312" w:cs="Times New Roman"/>
          <w:color w:val="auto"/>
          <w:kern w:val="2"/>
          <w:sz w:val="32"/>
          <w:szCs w:val="32"/>
          <w:highlight w:val="none"/>
          <w:lang w:val="en-US" w:eastAsia="zh-CN" w:bidi="ar-SA"/>
        </w:rPr>
        <w:t xml:space="preserve">   2025年</w:t>
      </w:r>
      <w:r>
        <w:rPr>
          <w:rFonts w:hint="eastAsia" w:ascii="Times New Roman" w:hAnsi="Times New Roman" w:eastAsia="仿宋_GB2312" w:cs="Times New Roman"/>
          <w:color w:val="auto"/>
          <w:kern w:val="2"/>
          <w:sz w:val="32"/>
          <w:szCs w:val="32"/>
          <w:highlight w:val="none"/>
          <w:lang w:val="en-US" w:eastAsia="zh-CN" w:bidi="ar-SA"/>
        </w:rPr>
        <w:t>7</w:t>
      </w:r>
      <w:r>
        <w:rPr>
          <w:rFonts w:hint="default" w:ascii="Times New Roman" w:hAnsi="Times New Roman" w:eastAsia="仿宋_GB2312" w:cs="Times New Roman"/>
          <w:color w:val="auto"/>
          <w:kern w:val="2"/>
          <w:sz w:val="32"/>
          <w:szCs w:val="32"/>
          <w:highlight w:val="none"/>
          <w:lang w:val="en-US" w:eastAsia="zh-CN" w:bidi="ar-SA"/>
        </w:rPr>
        <w:t>月</w:t>
      </w:r>
      <w:r>
        <w:rPr>
          <w:rFonts w:hint="eastAsia" w:ascii="Times New Roman" w:hAnsi="Times New Roman" w:eastAsia="仿宋_GB2312" w:cs="Times New Roman"/>
          <w:color w:val="auto"/>
          <w:kern w:val="2"/>
          <w:sz w:val="32"/>
          <w:szCs w:val="32"/>
          <w:highlight w:val="none"/>
          <w:lang w:val="en-US" w:eastAsia="zh-CN" w:bidi="ar-SA"/>
        </w:rPr>
        <w:t>2</w:t>
      </w:r>
      <w:r>
        <w:rPr>
          <w:rFonts w:hint="default" w:ascii="Times New Roman" w:hAnsi="Times New Roman" w:eastAsia="仿宋_GB2312" w:cs="Times New Roman"/>
          <w:color w:val="auto"/>
          <w:kern w:val="2"/>
          <w:sz w:val="32"/>
          <w:szCs w:val="32"/>
          <w:highlight w:val="none"/>
          <w:lang w:val="en-US" w:eastAsia="zh-CN" w:bidi="ar-SA"/>
        </w:rPr>
        <w:t>日</w:t>
      </w:r>
    </w:p>
    <w:p w14:paraId="1A0A8F78">
      <w:pPr>
        <w:pStyle w:val="10"/>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color w:val="auto"/>
          <w:sz w:val="32"/>
          <w:szCs w:val="32"/>
          <w:highlight w:val="none"/>
          <w:lang w:val="en-US" w:eastAsia="zh-CN"/>
        </w:rPr>
        <w:br w:type="page"/>
      </w: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55"/>
        <w:gridCol w:w="1419"/>
        <w:gridCol w:w="547"/>
        <w:gridCol w:w="760"/>
        <w:gridCol w:w="316"/>
        <w:gridCol w:w="470"/>
        <w:gridCol w:w="1590"/>
        <w:gridCol w:w="397"/>
        <w:gridCol w:w="773"/>
        <w:gridCol w:w="94"/>
        <w:gridCol w:w="1601"/>
      </w:tblGrid>
      <w:tr w14:paraId="780C7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8522" w:type="dxa"/>
            <w:gridSpan w:val="11"/>
            <w:tcBorders>
              <w:top w:val="nil"/>
              <w:left w:val="nil"/>
              <w:bottom w:val="single" w:color="000000" w:sz="4" w:space="0"/>
              <w:right w:val="nil"/>
            </w:tcBorders>
            <w:noWrap w:val="0"/>
            <w:vAlign w:val="center"/>
          </w:tcPr>
          <w:p w14:paraId="7A3CCCA9">
            <w:pPr>
              <w:ind w:left="0" w:leftChars="0" w:firstLine="0" w:firstLineChars="0"/>
              <w:jc w:val="lef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附件1              申报表</w:t>
            </w:r>
            <w:r>
              <w:rPr>
                <w:rFonts w:hint="default" w:ascii="Times New Roman" w:hAnsi="Times New Roman" w:eastAsia="黑体" w:cs="Times New Roman"/>
                <w:color w:val="C00000"/>
                <w:sz w:val="32"/>
                <w:szCs w:val="32"/>
                <w:highlight w:val="none"/>
                <w:lang w:val="en-US" w:eastAsia="zh-CN"/>
              </w:rPr>
              <w:t>（</w:t>
            </w:r>
            <w:r>
              <w:rPr>
                <w:rFonts w:hint="eastAsia" w:eastAsia="黑体" w:cs="Times New Roman"/>
                <w:color w:val="C00000"/>
                <w:sz w:val="32"/>
                <w:szCs w:val="32"/>
                <w:highlight w:val="none"/>
                <w:lang w:val="en-US" w:eastAsia="zh-CN"/>
              </w:rPr>
              <w:t>模板</w:t>
            </w:r>
            <w:r>
              <w:rPr>
                <w:rFonts w:hint="default" w:ascii="Times New Roman" w:hAnsi="Times New Roman" w:eastAsia="黑体" w:cs="Times New Roman"/>
                <w:color w:val="C00000"/>
                <w:sz w:val="32"/>
                <w:szCs w:val="32"/>
                <w:highlight w:val="none"/>
                <w:lang w:val="en-US" w:eastAsia="zh-CN"/>
              </w:rPr>
              <w:t>，标红需填）</w:t>
            </w:r>
          </w:p>
        </w:tc>
      </w:tr>
      <w:tr w14:paraId="366C7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9" w:hRule="atLeast"/>
        </w:trPr>
        <w:tc>
          <w:tcPr>
            <w:tcW w:w="555" w:type="dxa"/>
            <w:vMerge w:val="restart"/>
            <w:tcBorders>
              <w:top w:val="single" w:color="000000" w:sz="4" w:space="0"/>
              <w:left w:val="single" w:color="000000" w:sz="4" w:space="0"/>
              <w:bottom w:val="single" w:color="000000" w:sz="4" w:space="0"/>
              <w:right w:val="single" w:color="000000" w:sz="4" w:space="0"/>
            </w:tcBorders>
            <w:noWrap w:val="0"/>
            <w:vAlign w:val="center"/>
          </w:tcPr>
          <w:p w14:paraId="3F46C28E">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基本</w:t>
            </w:r>
          </w:p>
          <w:p w14:paraId="62766D5A">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信息</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14:paraId="3846BA65">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b/>
                <w:bCs/>
                <w:color w:val="auto"/>
                <w:sz w:val="28"/>
                <w:szCs w:val="28"/>
                <w:highlight w:val="none"/>
                <w:lang w:val="en-US" w:eastAsia="zh-CN"/>
              </w:rPr>
              <w:t>区（县）</w:t>
            </w:r>
          </w:p>
        </w:tc>
        <w:tc>
          <w:tcPr>
            <w:tcW w:w="1307" w:type="dxa"/>
            <w:gridSpan w:val="2"/>
            <w:tcBorders>
              <w:top w:val="single" w:color="000000" w:sz="4" w:space="0"/>
              <w:left w:val="single" w:color="000000" w:sz="4" w:space="0"/>
              <w:bottom w:val="single" w:color="000000" w:sz="4" w:space="0"/>
              <w:right w:val="single" w:color="000000" w:sz="4" w:space="0"/>
            </w:tcBorders>
            <w:noWrap w:val="0"/>
            <w:vAlign w:val="center"/>
          </w:tcPr>
          <w:p w14:paraId="5230BF83">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C00000"/>
                <w:sz w:val="28"/>
                <w:szCs w:val="28"/>
                <w:highlight w:val="none"/>
                <w:lang w:val="en-US" w:eastAsia="zh-CN"/>
              </w:rPr>
              <w:t>乌当区</w:t>
            </w:r>
          </w:p>
        </w:tc>
        <w:tc>
          <w:tcPr>
            <w:tcW w:w="786" w:type="dxa"/>
            <w:gridSpan w:val="2"/>
            <w:tcBorders>
              <w:top w:val="single" w:color="000000" w:sz="4" w:space="0"/>
              <w:left w:val="single" w:color="000000" w:sz="4" w:space="0"/>
              <w:bottom w:val="single" w:color="000000" w:sz="4" w:space="0"/>
              <w:right w:val="single" w:color="000000" w:sz="4" w:space="0"/>
            </w:tcBorders>
            <w:noWrap w:val="0"/>
            <w:vAlign w:val="center"/>
          </w:tcPr>
          <w:p w14:paraId="3B1BE0F2">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b/>
                <w:bCs/>
                <w:color w:val="auto"/>
                <w:sz w:val="28"/>
                <w:szCs w:val="28"/>
                <w:highlight w:val="none"/>
                <w:lang w:val="en-US" w:eastAsia="zh-CN"/>
              </w:rPr>
              <w:t>乡（镇）</w:t>
            </w:r>
          </w:p>
        </w:tc>
        <w:tc>
          <w:tcPr>
            <w:tcW w:w="1987" w:type="dxa"/>
            <w:gridSpan w:val="2"/>
            <w:tcBorders>
              <w:top w:val="single" w:color="000000" w:sz="4" w:space="0"/>
              <w:left w:val="single" w:color="000000" w:sz="4" w:space="0"/>
              <w:bottom w:val="single" w:color="000000" w:sz="4" w:space="0"/>
              <w:right w:val="single" w:color="000000" w:sz="4" w:space="0"/>
            </w:tcBorders>
            <w:noWrap w:val="0"/>
            <w:vAlign w:val="center"/>
          </w:tcPr>
          <w:p w14:paraId="1BFAC123">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C00000"/>
                <w:sz w:val="28"/>
                <w:szCs w:val="28"/>
                <w:highlight w:val="none"/>
                <w:lang w:val="en-US" w:eastAsia="zh-CN"/>
              </w:rPr>
              <w:t>新场镇</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7D8D0A46">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b/>
                <w:bCs/>
                <w:color w:val="auto"/>
                <w:sz w:val="28"/>
                <w:szCs w:val="28"/>
                <w:highlight w:val="none"/>
                <w:lang w:val="en-US" w:eastAsia="zh-CN"/>
              </w:rPr>
              <w:t>村</w:t>
            </w:r>
          </w:p>
        </w:tc>
        <w:tc>
          <w:tcPr>
            <w:tcW w:w="1695" w:type="dxa"/>
            <w:gridSpan w:val="2"/>
            <w:tcBorders>
              <w:top w:val="single" w:color="000000" w:sz="4" w:space="0"/>
              <w:left w:val="single" w:color="000000" w:sz="4" w:space="0"/>
              <w:bottom w:val="single" w:color="000000" w:sz="4" w:space="0"/>
              <w:right w:val="single" w:color="000000" w:sz="4" w:space="0"/>
            </w:tcBorders>
            <w:noWrap w:val="0"/>
            <w:vAlign w:val="center"/>
          </w:tcPr>
          <w:p w14:paraId="1BD65F77">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C00000"/>
                <w:sz w:val="28"/>
                <w:szCs w:val="28"/>
                <w:highlight w:val="none"/>
                <w:lang w:val="en-US" w:eastAsia="zh-CN"/>
              </w:rPr>
              <w:t>新场村</w:t>
            </w:r>
          </w:p>
        </w:tc>
      </w:tr>
      <w:tr w14:paraId="30546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555" w:type="dxa"/>
            <w:vMerge w:val="continue"/>
            <w:tcBorders>
              <w:top w:val="single" w:color="000000" w:sz="4" w:space="0"/>
              <w:left w:val="single" w:color="000000" w:sz="4" w:space="0"/>
              <w:right w:val="single" w:color="000000" w:sz="4" w:space="0"/>
            </w:tcBorders>
            <w:noWrap w:val="0"/>
            <w:vAlign w:val="center"/>
          </w:tcPr>
          <w:p w14:paraId="4FF6470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sz w:val="28"/>
                <w:szCs w:val="28"/>
                <w:highlight w:val="none"/>
              </w:rPr>
            </w:pPr>
          </w:p>
        </w:tc>
        <w:tc>
          <w:tcPr>
            <w:tcW w:w="1966" w:type="dxa"/>
            <w:gridSpan w:val="2"/>
            <w:tcBorders>
              <w:top w:val="single" w:color="000000" w:sz="4" w:space="0"/>
              <w:left w:val="single" w:color="000000" w:sz="4" w:space="0"/>
              <w:bottom w:val="single" w:color="000000" w:sz="4" w:space="0"/>
              <w:right w:val="single" w:color="000000" w:sz="4" w:space="0"/>
            </w:tcBorders>
            <w:noWrap w:val="0"/>
            <w:vAlign w:val="center"/>
          </w:tcPr>
          <w:p w14:paraId="170A818B">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申报主体名称</w:t>
            </w:r>
          </w:p>
        </w:tc>
        <w:tc>
          <w:tcPr>
            <w:tcW w:w="6001" w:type="dxa"/>
            <w:gridSpan w:val="8"/>
            <w:tcBorders>
              <w:top w:val="single" w:color="000000" w:sz="4" w:space="0"/>
              <w:left w:val="single" w:color="000000" w:sz="4" w:space="0"/>
              <w:bottom w:val="single" w:color="000000" w:sz="4" w:space="0"/>
              <w:right w:val="single" w:color="000000" w:sz="4" w:space="0"/>
            </w:tcBorders>
            <w:noWrap w:val="0"/>
            <w:vAlign w:val="center"/>
          </w:tcPr>
          <w:p w14:paraId="5F0719F2">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C00000"/>
                <w:sz w:val="28"/>
                <w:szCs w:val="28"/>
                <w:highlight w:val="none"/>
                <w:lang w:val="en-US" w:eastAsia="zh-CN"/>
              </w:rPr>
              <w:t>XXX合作社或农户（姓名）</w:t>
            </w:r>
          </w:p>
        </w:tc>
      </w:tr>
      <w:tr w14:paraId="553C5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1" w:hRule="atLeast"/>
        </w:trPr>
        <w:tc>
          <w:tcPr>
            <w:tcW w:w="555" w:type="dxa"/>
            <w:vMerge w:val="continue"/>
            <w:tcBorders>
              <w:left w:val="single" w:color="000000" w:sz="4" w:space="0"/>
              <w:bottom w:val="single" w:color="000000" w:sz="4" w:space="0"/>
              <w:right w:val="single" w:color="000000" w:sz="4" w:space="0"/>
            </w:tcBorders>
            <w:noWrap w:val="0"/>
            <w:vAlign w:val="center"/>
          </w:tcPr>
          <w:p w14:paraId="5F005DA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sz w:val="28"/>
                <w:szCs w:val="28"/>
                <w:highlight w:val="none"/>
              </w:rPr>
            </w:pPr>
          </w:p>
        </w:tc>
        <w:tc>
          <w:tcPr>
            <w:tcW w:w="1966" w:type="dxa"/>
            <w:gridSpan w:val="2"/>
            <w:tcBorders>
              <w:top w:val="single" w:color="000000" w:sz="4" w:space="0"/>
              <w:left w:val="single" w:color="000000" w:sz="4" w:space="0"/>
              <w:bottom w:val="single" w:color="000000" w:sz="4" w:space="0"/>
              <w:right w:val="single" w:color="000000" w:sz="4" w:space="0"/>
            </w:tcBorders>
            <w:noWrap w:val="0"/>
            <w:vAlign w:val="center"/>
          </w:tcPr>
          <w:p w14:paraId="275CF81A">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姓名（合作社、公司填法人姓名）</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0C0F58E9">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C00000"/>
                <w:sz w:val="28"/>
                <w:szCs w:val="28"/>
                <w:highlight w:val="none"/>
                <w:lang w:val="en-US" w:eastAsia="zh-CN"/>
              </w:rPr>
              <w:t>张三</w:t>
            </w:r>
          </w:p>
        </w:tc>
        <w:tc>
          <w:tcPr>
            <w:tcW w:w="786" w:type="dxa"/>
            <w:gridSpan w:val="2"/>
            <w:tcBorders>
              <w:top w:val="single" w:color="000000" w:sz="4" w:space="0"/>
              <w:left w:val="single" w:color="000000" w:sz="4" w:space="0"/>
              <w:bottom w:val="single" w:color="000000" w:sz="4" w:space="0"/>
              <w:right w:val="single" w:color="000000" w:sz="4" w:space="0"/>
            </w:tcBorders>
            <w:noWrap w:val="0"/>
            <w:vAlign w:val="center"/>
          </w:tcPr>
          <w:p w14:paraId="7B09743C">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身份</w:t>
            </w:r>
          </w:p>
          <w:p w14:paraId="33F7554A">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证号</w:t>
            </w:r>
          </w:p>
        </w:tc>
        <w:tc>
          <w:tcPr>
            <w:tcW w:w="1987" w:type="dxa"/>
            <w:gridSpan w:val="2"/>
            <w:tcBorders>
              <w:top w:val="single" w:color="000000" w:sz="4" w:space="0"/>
              <w:left w:val="single" w:color="000000" w:sz="4" w:space="0"/>
              <w:bottom w:val="single" w:color="000000" w:sz="4" w:space="0"/>
              <w:right w:val="single" w:color="000000" w:sz="4" w:space="0"/>
            </w:tcBorders>
            <w:noWrap w:val="0"/>
            <w:vAlign w:val="center"/>
          </w:tcPr>
          <w:p w14:paraId="1B373393">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C00000"/>
                <w:sz w:val="28"/>
                <w:szCs w:val="28"/>
                <w:highlight w:val="none"/>
                <w:lang w:val="en-US" w:eastAsia="zh-CN"/>
              </w:rPr>
              <w:t>XXX</w:t>
            </w:r>
          </w:p>
        </w:tc>
        <w:tc>
          <w:tcPr>
            <w:tcW w:w="867" w:type="dxa"/>
            <w:gridSpan w:val="2"/>
            <w:tcBorders>
              <w:top w:val="single" w:color="000000" w:sz="4" w:space="0"/>
              <w:left w:val="single" w:color="000000" w:sz="4" w:space="0"/>
              <w:bottom w:val="single" w:color="000000" w:sz="4" w:space="0"/>
              <w:right w:val="single" w:color="000000" w:sz="4" w:space="0"/>
            </w:tcBorders>
            <w:noWrap w:val="0"/>
            <w:vAlign w:val="center"/>
          </w:tcPr>
          <w:p w14:paraId="04C2BF4B">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电话</w:t>
            </w:r>
          </w:p>
        </w:tc>
        <w:tc>
          <w:tcPr>
            <w:tcW w:w="1601" w:type="dxa"/>
            <w:tcBorders>
              <w:top w:val="single" w:color="000000" w:sz="4" w:space="0"/>
              <w:left w:val="single" w:color="000000" w:sz="4" w:space="0"/>
              <w:bottom w:val="single" w:color="000000" w:sz="4" w:space="0"/>
              <w:right w:val="single" w:color="000000" w:sz="4" w:space="0"/>
            </w:tcBorders>
            <w:noWrap w:val="0"/>
            <w:vAlign w:val="center"/>
          </w:tcPr>
          <w:p w14:paraId="32EF2FE7">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C00000"/>
                <w:sz w:val="28"/>
                <w:szCs w:val="28"/>
                <w:highlight w:val="none"/>
                <w:lang w:val="en-US" w:eastAsia="zh-CN"/>
              </w:rPr>
              <w:t>XXX</w:t>
            </w:r>
          </w:p>
        </w:tc>
      </w:tr>
      <w:tr w14:paraId="611A0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8" w:hRule="atLeast"/>
        </w:trPr>
        <w:tc>
          <w:tcPr>
            <w:tcW w:w="555" w:type="dxa"/>
            <w:vMerge w:val="restart"/>
            <w:tcBorders>
              <w:top w:val="single" w:color="000000" w:sz="4" w:space="0"/>
              <w:left w:val="single" w:color="000000" w:sz="4" w:space="0"/>
              <w:right w:val="single" w:color="000000" w:sz="4" w:space="0"/>
            </w:tcBorders>
            <w:noWrap w:val="0"/>
            <w:vAlign w:val="center"/>
          </w:tcPr>
          <w:p w14:paraId="2F11699E">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申</w:t>
            </w:r>
          </w:p>
          <w:p w14:paraId="7F9AC9EE">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报</w:t>
            </w:r>
          </w:p>
          <w:p w14:paraId="11E7B4C8">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项</w:t>
            </w:r>
          </w:p>
          <w:p w14:paraId="48D5FAC9">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目</w:t>
            </w:r>
          </w:p>
          <w:p w14:paraId="11D85546">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实</w:t>
            </w:r>
          </w:p>
          <w:p w14:paraId="6FF08ACF">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施</w:t>
            </w:r>
          </w:p>
          <w:p w14:paraId="27385C69">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内</w:t>
            </w:r>
          </w:p>
          <w:p w14:paraId="3C21BE60">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容</w:t>
            </w:r>
          </w:p>
        </w:tc>
        <w:tc>
          <w:tcPr>
            <w:tcW w:w="1966" w:type="dxa"/>
            <w:gridSpan w:val="2"/>
            <w:tcBorders>
              <w:top w:val="single" w:color="000000" w:sz="4" w:space="0"/>
              <w:left w:val="single" w:color="000000" w:sz="4" w:space="0"/>
              <w:bottom w:val="single" w:color="000000" w:sz="4" w:space="0"/>
              <w:right w:val="single" w:color="000000" w:sz="4" w:space="0"/>
            </w:tcBorders>
            <w:noWrap w:val="0"/>
            <w:vAlign w:val="center"/>
          </w:tcPr>
          <w:p w14:paraId="390C13B1">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申报项目</w:t>
            </w:r>
          </w:p>
        </w:tc>
        <w:tc>
          <w:tcPr>
            <w:tcW w:w="6001" w:type="dxa"/>
            <w:gridSpan w:val="8"/>
            <w:tcBorders>
              <w:top w:val="single" w:color="000000" w:sz="4" w:space="0"/>
              <w:left w:val="single" w:color="000000" w:sz="4" w:space="0"/>
              <w:bottom w:val="single" w:color="000000" w:sz="4" w:space="0"/>
              <w:right w:val="single" w:color="000000" w:sz="4" w:space="0"/>
            </w:tcBorders>
            <w:noWrap w:val="0"/>
            <w:vAlign w:val="top"/>
          </w:tcPr>
          <w:p w14:paraId="0AD0E84E">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C00000"/>
                <w:sz w:val="28"/>
                <w:szCs w:val="28"/>
                <w:highlight w:val="none"/>
                <w:lang w:val="en-US" w:eastAsia="zh-CN"/>
              </w:rPr>
              <w:t>乌当区2025年化肥减量增效“三新”集成推进县项目补贴</w:t>
            </w:r>
          </w:p>
        </w:tc>
      </w:tr>
      <w:tr w14:paraId="5FA85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55" w:type="dxa"/>
            <w:vMerge w:val="continue"/>
            <w:tcBorders>
              <w:left w:val="single" w:color="000000" w:sz="4" w:space="0"/>
              <w:right w:val="single" w:color="000000" w:sz="4" w:space="0"/>
            </w:tcBorders>
            <w:noWrap w:val="0"/>
            <w:vAlign w:val="center"/>
          </w:tcPr>
          <w:p w14:paraId="5050435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sz w:val="28"/>
                <w:szCs w:val="28"/>
                <w:highlight w:val="none"/>
              </w:rPr>
            </w:pPr>
          </w:p>
        </w:tc>
        <w:tc>
          <w:tcPr>
            <w:tcW w:w="1966" w:type="dxa"/>
            <w:gridSpan w:val="2"/>
            <w:tcBorders>
              <w:top w:val="single" w:color="000000" w:sz="4" w:space="0"/>
              <w:left w:val="single" w:color="000000" w:sz="4" w:space="0"/>
              <w:bottom w:val="single" w:color="000000" w:sz="4" w:space="0"/>
              <w:right w:val="single" w:color="000000" w:sz="4" w:space="0"/>
            </w:tcBorders>
            <w:noWrap w:val="0"/>
            <w:vAlign w:val="center"/>
          </w:tcPr>
          <w:p w14:paraId="15F3C82C">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申报作物和面积（亩）</w:t>
            </w:r>
          </w:p>
        </w:tc>
        <w:tc>
          <w:tcPr>
            <w:tcW w:w="1076" w:type="dxa"/>
            <w:gridSpan w:val="2"/>
            <w:tcBorders>
              <w:top w:val="single" w:color="000000" w:sz="4" w:space="0"/>
              <w:left w:val="single" w:color="000000" w:sz="4" w:space="0"/>
              <w:bottom w:val="single" w:color="000000" w:sz="4" w:space="0"/>
              <w:right w:val="single" w:color="000000" w:sz="4" w:space="0"/>
            </w:tcBorders>
            <w:noWrap w:val="0"/>
            <w:vAlign w:val="center"/>
          </w:tcPr>
          <w:p w14:paraId="7F928FB5">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C00000"/>
                <w:sz w:val="28"/>
                <w:szCs w:val="28"/>
                <w:highlight w:val="none"/>
                <w:lang w:val="en-US" w:eastAsia="zh-CN"/>
              </w:rPr>
              <w:t>300亩辣椒</w:t>
            </w:r>
          </w:p>
        </w:tc>
        <w:tc>
          <w:tcPr>
            <w:tcW w:w="2060" w:type="dxa"/>
            <w:gridSpan w:val="2"/>
            <w:tcBorders>
              <w:top w:val="single" w:color="000000" w:sz="4" w:space="0"/>
              <w:left w:val="single" w:color="000000" w:sz="4" w:space="0"/>
              <w:bottom w:val="single" w:color="000000" w:sz="4" w:space="0"/>
              <w:right w:val="single" w:color="000000" w:sz="4" w:space="0"/>
            </w:tcBorders>
            <w:noWrap w:val="0"/>
            <w:vAlign w:val="center"/>
          </w:tcPr>
          <w:p w14:paraId="724D44D6">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完成时间</w:t>
            </w:r>
          </w:p>
        </w:tc>
        <w:tc>
          <w:tcPr>
            <w:tcW w:w="2865" w:type="dxa"/>
            <w:gridSpan w:val="4"/>
            <w:tcBorders>
              <w:top w:val="single" w:color="000000" w:sz="4" w:space="0"/>
              <w:left w:val="single" w:color="000000" w:sz="4" w:space="0"/>
              <w:bottom w:val="single" w:color="000000" w:sz="4" w:space="0"/>
              <w:right w:val="single" w:color="000000" w:sz="4" w:space="0"/>
            </w:tcBorders>
            <w:noWrap w:val="0"/>
            <w:vAlign w:val="center"/>
          </w:tcPr>
          <w:p w14:paraId="3302C091">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default" w:ascii="Times New Roman" w:hAnsi="Times New Roman" w:eastAsia="仿宋_GB2312" w:cs="Times New Roman"/>
                <w:color w:val="C00000"/>
                <w:sz w:val="28"/>
                <w:szCs w:val="28"/>
                <w:highlight w:val="none"/>
                <w:lang w:val="en-US" w:eastAsia="zh-CN"/>
              </w:rPr>
            </w:pPr>
            <w:r>
              <w:rPr>
                <w:rFonts w:hint="default" w:ascii="Times New Roman" w:hAnsi="Times New Roman" w:eastAsia="仿宋_GB2312" w:cs="Times New Roman"/>
                <w:color w:val="C00000"/>
                <w:sz w:val="28"/>
                <w:szCs w:val="28"/>
                <w:highlight w:val="none"/>
                <w:lang w:val="en-US" w:eastAsia="zh-CN"/>
              </w:rPr>
              <w:t>2025.11.15前</w:t>
            </w:r>
          </w:p>
          <w:p w14:paraId="71C635C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sz w:val="28"/>
                <w:szCs w:val="28"/>
                <w:highlight w:val="none"/>
                <w:lang w:val="en-US" w:eastAsia="zh-CN"/>
              </w:rPr>
            </w:pPr>
          </w:p>
        </w:tc>
      </w:tr>
      <w:tr w14:paraId="3C272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55" w:type="dxa"/>
            <w:vMerge w:val="continue"/>
            <w:tcBorders>
              <w:left w:val="single" w:color="000000" w:sz="4" w:space="0"/>
              <w:bottom w:val="single" w:color="000000" w:sz="4" w:space="0"/>
              <w:right w:val="single" w:color="000000" w:sz="4" w:space="0"/>
            </w:tcBorders>
            <w:noWrap w:val="0"/>
            <w:vAlign w:val="center"/>
          </w:tcPr>
          <w:p w14:paraId="034ACB2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sz w:val="28"/>
                <w:szCs w:val="28"/>
                <w:highlight w:val="none"/>
              </w:rPr>
            </w:pPr>
          </w:p>
        </w:tc>
        <w:tc>
          <w:tcPr>
            <w:tcW w:w="1966" w:type="dxa"/>
            <w:gridSpan w:val="2"/>
            <w:tcBorders>
              <w:top w:val="single" w:color="000000" w:sz="4" w:space="0"/>
              <w:left w:val="single" w:color="000000" w:sz="4" w:space="0"/>
              <w:bottom w:val="single" w:color="000000" w:sz="4" w:space="0"/>
              <w:right w:val="single" w:color="000000" w:sz="4" w:space="0"/>
            </w:tcBorders>
            <w:noWrap w:val="0"/>
            <w:vAlign w:val="center"/>
          </w:tcPr>
          <w:p w14:paraId="6EE292D5">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仿宋_GB2312" w:cs="Times New Roman"/>
                <w:color w:val="auto"/>
                <w:sz w:val="28"/>
                <w:szCs w:val="28"/>
                <w:highlight w:val="none"/>
                <w:lang w:eastAsia="zh-CN"/>
              </w:rPr>
            </w:pPr>
            <w:r>
              <w:rPr>
                <w:rFonts w:hint="eastAsia" w:eastAsia="仿宋_GB2312" w:cs="Times New Roman"/>
                <w:color w:val="auto"/>
                <w:sz w:val="28"/>
                <w:szCs w:val="28"/>
                <w:highlight w:val="none"/>
                <w:lang w:eastAsia="zh-CN"/>
              </w:rPr>
              <w:t>补贴</w:t>
            </w:r>
            <w:r>
              <w:rPr>
                <w:rFonts w:hint="default" w:ascii="Times New Roman" w:hAnsi="Times New Roman" w:eastAsia="仿宋_GB2312" w:cs="Times New Roman"/>
                <w:color w:val="auto"/>
                <w:sz w:val="28"/>
                <w:szCs w:val="28"/>
                <w:highlight w:val="none"/>
                <w:lang w:eastAsia="zh-CN"/>
              </w:rPr>
              <w:t>需求</w:t>
            </w:r>
          </w:p>
        </w:tc>
        <w:tc>
          <w:tcPr>
            <w:tcW w:w="6001" w:type="dxa"/>
            <w:gridSpan w:val="8"/>
            <w:tcBorders>
              <w:top w:val="single" w:color="000000" w:sz="4" w:space="0"/>
              <w:left w:val="single" w:color="000000" w:sz="4" w:space="0"/>
              <w:bottom w:val="single" w:color="000000" w:sz="4" w:space="0"/>
              <w:right w:val="single" w:color="000000" w:sz="4" w:space="0"/>
            </w:tcBorders>
            <w:noWrap w:val="0"/>
            <w:vAlign w:val="center"/>
          </w:tcPr>
          <w:p w14:paraId="028F8F37">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default" w:ascii="Times New Roman" w:hAnsi="Times New Roman" w:eastAsia="仿宋_GB2312" w:cs="Times New Roman"/>
                <w:color w:val="auto"/>
                <w:kern w:val="2"/>
                <w:sz w:val="28"/>
                <w:szCs w:val="28"/>
                <w:highlight w:val="none"/>
                <w:lang w:val="en-US" w:eastAsia="zh-CN" w:bidi="ar-SA"/>
              </w:rPr>
            </w:pPr>
            <w:r>
              <w:rPr>
                <w:rFonts w:hint="eastAsia" w:ascii="Times New Roman" w:hAnsi="Times New Roman" w:eastAsia="仿宋_GB2312" w:cs="Times New Roman"/>
                <w:color w:val="C00000"/>
                <w:sz w:val="28"/>
                <w:szCs w:val="28"/>
                <w:highlight w:val="none"/>
                <w:lang w:val="en-US" w:eastAsia="zh-CN"/>
              </w:rPr>
              <w:t>复合肥（全水溶）</w:t>
            </w:r>
            <w:r>
              <w:rPr>
                <w:rFonts w:hint="default" w:ascii="Times New Roman" w:hAnsi="Times New Roman" w:eastAsia="仿宋_GB2312" w:cs="Times New Roman"/>
                <w:color w:val="C00000"/>
                <w:sz w:val="28"/>
                <w:szCs w:val="28"/>
                <w:highlight w:val="none"/>
                <w:lang w:val="en-US" w:eastAsia="zh-CN"/>
              </w:rPr>
              <w:t>，</w:t>
            </w:r>
            <w:r>
              <w:rPr>
                <w:rFonts w:hint="eastAsia" w:eastAsia="仿宋_GB2312" w:cs="Times New Roman"/>
                <w:color w:val="C00000"/>
                <w:sz w:val="28"/>
                <w:szCs w:val="28"/>
                <w:highlight w:val="none"/>
                <w:lang w:val="en-US" w:eastAsia="zh-CN"/>
              </w:rPr>
              <w:t>6吨</w:t>
            </w:r>
            <w:r>
              <w:rPr>
                <w:rFonts w:hint="default" w:ascii="Times New Roman" w:hAnsi="Times New Roman" w:eastAsia="仿宋_GB2312" w:cs="Times New Roman"/>
                <w:color w:val="C00000"/>
                <w:sz w:val="28"/>
                <w:szCs w:val="28"/>
                <w:highlight w:val="none"/>
                <w:lang w:val="en-US" w:eastAsia="zh-CN"/>
              </w:rPr>
              <w:t>，无人机施肥300亩。</w:t>
            </w:r>
          </w:p>
        </w:tc>
      </w:tr>
      <w:tr w14:paraId="597C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4"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70E72AE1">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申</w:t>
            </w:r>
          </w:p>
          <w:p w14:paraId="583A626F">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报</w:t>
            </w:r>
          </w:p>
          <w:p w14:paraId="470637B4">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主</w:t>
            </w:r>
          </w:p>
          <w:p w14:paraId="7E33C85C">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体</w:t>
            </w:r>
          </w:p>
          <w:p w14:paraId="4D242207">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承</w:t>
            </w:r>
          </w:p>
          <w:p w14:paraId="4F67925C">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诺</w:t>
            </w:r>
          </w:p>
        </w:tc>
        <w:tc>
          <w:tcPr>
            <w:tcW w:w="7967" w:type="dxa"/>
            <w:gridSpan w:val="10"/>
            <w:tcBorders>
              <w:top w:val="single" w:color="000000" w:sz="4" w:space="0"/>
              <w:left w:val="single" w:color="000000" w:sz="4" w:space="0"/>
              <w:bottom w:val="single" w:color="000000" w:sz="4" w:space="0"/>
              <w:right w:val="single" w:color="000000" w:sz="4" w:space="0"/>
            </w:tcBorders>
            <w:noWrap w:val="0"/>
            <w:vAlign w:val="center"/>
          </w:tcPr>
          <w:p w14:paraId="057F1C82">
            <w:pPr>
              <w:keepNext w:val="0"/>
              <w:keepLines w:val="0"/>
              <w:pageBreakBefore w:val="0"/>
              <w:widowControl w:val="0"/>
              <w:kinsoku/>
              <w:wordWrap/>
              <w:overflowPunct/>
              <w:topLinePunct w:val="0"/>
              <w:autoSpaceDE/>
              <w:autoSpaceDN/>
              <w:bidi w:val="0"/>
              <w:adjustRightInd/>
              <w:snapToGrid/>
              <w:spacing w:line="300" w:lineRule="exact"/>
              <w:ind w:firstLine="560" w:firstLineChars="200"/>
              <w:jc w:val="left"/>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C00000"/>
                <w:sz w:val="28"/>
                <w:szCs w:val="28"/>
                <w:highlight w:val="none"/>
                <w:lang w:val="en-US" w:eastAsia="zh-CN"/>
              </w:rPr>
              <w:t>XXX现种植辣椒面积xx亩，自愿申报</w:t>
            </w:r>
            <w:r>
              <w:rPr>
                <w:rFonts w:hint="eastAsia" w:ascii="Times New Roman" w:hAnsi="Times New Roman" w:eastAsia="仿宋_GB2312" w:cs="Times New Roman"/>
                <w:color w:val="C00000"/>
                <w:sz w:val="28"/>
                <w:szCs w:val="28"/>
                <w:highlight w:val="none"/>
                <w:lang w:val="en-US" w:eastAsia="zh-CN"/>
              </w:rPr>
              <w:t>复合肥（全水溶）</w:t>
            </w:r>
            <w:r>
              <w:rPr>
                <w:rFonts w:hint="default" w:ascii="Times New Roman" w:hAnsi="Times New Roman" w:eastAsia="仿宋_GB2312" w:cs="Times New Roman"/>
                <w:color w:val="C00000"/>
                <w:sz w:val="28"/>
                <w:szCs w:val="28"/>
                <w:highlight w:val="none"/>
                <w:lang w:val="en-US" w:eastAsia="zh-CN"/>
              </w:rPr>
              <w:t>6000kg，无人机施肥300亩，</w:t>
            </w:r>
            <w:r>
              <w:rPr>
                <w:rFonts w:hint="default" w:ascii="Times New Roman" w:hAnsi="Times New Roman" w:eastAsia="仿宋_GB2312" w:cs="Times New Roman"/>
                <w:color w:val="auto"/>
                <w:sz w:val="28"/>
                <w:szCs w:val="28"/>
                <w:highlight w:val="none"/>
                <w:lang w:val="en-US" w:eastAsia="zh-CN"/>
              </w:rPr>
              <w:t>配合区农业农村局完成技术集成示范，并作出如下承诺：</w:t>
            </w:r>
          </w:p>
          <w:p w14:paraId="6166773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1.无严重失信行为，所提供的申报相关材料真实可靠；</w:t>
            </w:r>
          </w:p>
          <w:p w14:paraId="0482F6E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2.保证按时协助完成申报内容，并配合开展验收等相关工作；</w:t>
            </w:r>
          </w:p>
          <w:p w14:paraId="7635845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3.已知晓项目</w:t>
            </w:r>
            <w:r>
              <w:rPr>
                <w:rFonts w:hint="eastAsia" w:eastAsia="仿宋_GB2312" w:cs="Times New Roman"/>
                <w:color w:val="auto"/>
                <w:sz w:val="28"/>
                <w:szCs w:val="28"/>
                <w:highlight w:val="none"/>
                <w:lang w:val="en-US" w:eastAsia="zh-CN"/>
              </w:rPr>
              <w:t>补贴</w:t>
            </w:r>
            <w:r>
              <w:rPr>
                <w:rFonts w:hint="default" w:ascii="Times New Roman" w:hAnsi="Times New Roman" w:eastAsia="仿宋_GB2312" w:cs="Times New Roman"/>
                <w:color w:val="auto"/>
                <w:sz w:val="28"/>
                <w:szCs w:val="28"/>
                <w:highlight w:val="none"/>
                <w:lang w:val="en-US" w:eastAsia="zh-CN"/>
              </w:rPr>
              <w:t>形式为肥料物化补贴或施肥服务补贴，且除项目</w:t>
            </w:r>
            <w:r>
              <w:rPr>
                <w:rFonts w:hint="eastAsia" w:eastAsia="仿宋_GB2312" w:cs="Times New Roman"/>
                <w:color w:val="auto"/>
                <w:sz w:val="28"/>
                <w:szCs w:val="28"/>
                <w:highlight w:val="none"/>
                <w:lang w:val="en-US" w:eastAsia="zh-CN"/>
              </w:rPr>
              <w:t>补贴</w:t>
            </w:r>
            <w:r>
              <w:rPr>
                <w:rFonts w:hint="default" w:ascii="Times New Roman" w:hAnsi="Times New Roman" w:eastAsia="仿宋_GB2312" w:cs="Times New Roman"/>
                <w:color w:val="auto"/>
                <w:sz w:val="28"/>
                <w:szCs w:val="28"/>
                <w:highlight w:val="none"/>
                <w:lang w:val="en-US" w:eastAsia="zh-CN"/>
              </w:rPr>
              <w:t>外，本人需自筹资金或投入项目实施所需的其他管理事项等。</w:t>
            </w:r>
          </w:p>
          <w:p w14:paraId="0732332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4.承诺没有虚报、骗取、套取、重复申报相同或类似项目的财政资金</w:t>
            </w:r>
            <w:r>
              <w:rPr>
                <w:rFonts w:hint="eastAsia" w:eastAsia="仿宋_GB2312" w:cs="Times New Roman"/>
                <w:color w:val="auto"/>
                <w:sz w:val="28"/>
                <w:szCs w:val="28"/>
                <w:highlight w:val="none"/>
                <w:lang w:val="en-US" w:eastAsia="zh-CN"/>
              </w:rPr>
              <w:t>补贴</w:t>
            </w:r>
            <w:r>
              <w:rPr>
                <w:rFonts w:hint="default" w:ascii="Times New Roman" w:hAnsi="Times New Roman" w:eastAsia="仿宋_GB2312" w:cs="Times New Roman"/>
                <w:color w:val="auto"/>
                <w:sz w:val="28"/>
                <w:szCs w:val="28"/>
                <w:highlight w:val="none"/>
                <w:lang w:val="en-US" w:eastAsia="zh-CN"/>
              </w:rPr>
              <w:t>行为。</w:t>
            </w:r>
          </w:p>
          <w:p w14:paraId="69057BCC">
            <w:pPr>
              <w:pStyle w:val="10"/>
              <w:rPr>
                <w:rFonts w:hint="default" w:ascii="Times New Roman" w:hAnsi="Times New Roman" w:cs="Times New Roman"/>
                <w:color w:val="auto"/>
                <w:highlight w:val="none"/>
                <w:lang w:val="en-US" w:eastAsia="zh-CN"/>
              </w:rPr>
            </w:pPr>
          </w:p>
          <w:p w14:paraId="67650749">
            <w:pPr>
              <w:keepNext w:val="0"/>
              <w:keepLines w:val="0"/>
              <w:pageBreakBefore w:val="0"/>
              <w:widowControl w:val="0"/>
              <w:kinsoku/>
              <w:wordWrap/>
              <w:overflowPunct/>
              <w:topLinePunct w:val="0"/>
              <w:autoSpaceDE/>
              <w:autoSpaceDN/>
              <w:bidi w:val="0"/>
              <w:adjustRightInd/>
              <w:snapToGrid/>
              <w:spacing w:line="300" w:lineRule="exact"/>
              <w:ind w:firstLine="3920" w:firstLineChars="1400"/>
              <w:jc w:val="left"/>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XXX（签字、盖章）：</w:t>
            </w:r>
          </w:p>
          <w:p w14:paraId="5B993662">
            <w:pPr>
              <w:keepNext w:val="0"/>
              <w:keepLines w:val="0"/>
              <w:pageBreakBefore w:val="0"/>
              <w:widowControl w:val="0"/>
              <w:kinsoku/>
              <w:wordWrap/>
              <w:overflowPunct/>
              <w:topLinePunct w:val="0"/>
              <w:autoSpaceDE/>
              <w:autoSpaceDN/>
              <w:bidi w:val="0"/>
              <w:adjustRightInd/>
              <w:snapToGrid/>
              <w:spacing w:line="300" w:lineRule="exact"/>
              <w:ind w:firstLine="4480" w:firstLineChars="16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年  月  日</w:t>
            </w:r>
          </w:p>
        </w:tc>
      </w:tr>
    </w:tbl>
    <w:p w14:paraId="135F4AC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sz w:val="28"/>
          <w:szCs w:val="28"/>
          <w:highlight w:val="none"/>
          <w:lang w:val="en-US" w:eastAsia="zh-CN"/>
        </w:rPr>
      </w:pPr>
    </w:p>
    <w:p w14:paraId="6B9CC417">
      <w:pPr>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br w:type="page"/>
      </w:r>
      <w:r>
        <w:rPr>
          <w:rFonts w:hint="default" w:ascii="Times New Roman" w:hAnsi="Times New Roman" w:eastAsia="黑体" w:cs="Times New Roman"/>
          <w:color w:val="auto"/>
          <w:sz w:val="32"/>
          <w:szCs w:val="32"/>
          <w:highlight w:val="none"/>
          <w:lang w:val="en-US" w:eastAsia="zh-CN"/>
        </w:rPr>
        <w:t>附件2            XXX乡（镇）审核推荐函</w:t>
      </w:r>
    </w:p>
    <w:p w14:paraId="6540F1E6">
      <w:pPr>
        <w:jc w:val="center"/>
        <w:rPr>
          <w:rFonts w:hint="default" w:ascii="Times New Roman" w:hAnsi="Times New Roman" w:eastAsia="仿宋_GB2312" w:cs="Times New Roman"/>
          <w:color w:val="auto"/>
          <w:sz w:val="32"/>
          <w:szCs w:val="32"/>
          <w:highlight w:val="none"/>
          <w:lang w:val="en-US" w:eastAsia="zh-CN"/>
        </w:rPr>
      </w:pPr>
    </w:p>
    <w:p w14:paraId="63D2C6E7">
      <w:pPr>
        <w:ind w:left="0" w:leftChars="0" w:firstLine="0" w:firstLineChars="0"/>
        <w:jc w:val="both"/>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区农业农村局：</w:t>
      </w:r>
    </w:p>
    <w:p w14:paraId="39BA35C0">
      <w:pPr>
        <w:ind w:left="0" w:leftChars="0" w:firstLine="640" w:firstLineChars="200"/>
        <w:jc w:val="both"/>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经我</w:t>
      </w:r>
      <w:r>
        <w:rPr>
          <w:rFonts w:hint="default" w:ascii="Times New Roman" w:hAnsi="Times New Roman" w:eastAsia="仿宋_GB2312" w:cs="Times New Roman"/>
          <w:color w:val="C00000"/>
          <w:sz w:val="32"/>
          <w:szCs w:val="32"/>
          <w:highlight w:val="none"/>
          <w:lang w:val="en-US" w:eastAsia="zh-CN"/>
        </w:rPr>
        <w:t>乡（镇）</w:t>
      </w:r>
      <w:r>
        <w:rPr>
          <w:rFonts w:hint="default" w:ascii="Times New Roman" w:hAnsi="Times New Roman" w:eastAsia="仿宋_GB2312" w:cs="Times New Roman"/>
          <w:color w:val="auto"/>
          <w:sz w:val="32"/>
          <w:szCs w:val="32"/>
          <w:highlight w:val="none"/>
          <w:lang w:val="en-US" w:eastAsia="zh-CN"/>
        </w:rPr>
        <w:t>审核同意，现推荐申报</w:t>
      </w:r>
      <w:r>
        <w:rPr>
          <w:rFonts w:hint="default" w:ascii="Times New Roman" w:hAnsi="Times New Roman" w:eastAsia="仿宋_GB2312" w:cs="Times New Roman"/>
          <w:b/>
          <w:bCs/>
          <w:color w:val="auto"/>
          <w:sz w:val="32"/>
          <w:szCs w:val="32"/>
          <w:highlight w:val="none"/>
          <w:lang w:val="en-US" w:eastAsia="zh-CN"/>
        </w:rPr>
        <w:t>乌当区2025年化肥减量增效“三新”集成推进县项目补贴</w:t>
      </w:r>
      <w:r>
        <w:rPr>
          <w:rFonts w:hint="default" w:ascii="Times New Roman" w:hAnsi="Times New Roman" w:eastAsia="仿宋_GB2312" w:cs="Times New Roman"/>
          <w:color w:val="auto"/>
          <w:sz w:val="32"/>
          <w:szCs w:val="32"/>
          <w:highlight w:val="none"/>
          <w:lang w:val="en-US" w:eastAsia="zh-CN"/>
        </w:rPr>
        <w:t>情况如下：</w:t>
      </w:r>
    </w:p>
    <w:p w14:paraId="3A2E5FB8">
      <w:pPr>
        <w:numPr>
          <w:ilvl w:val="0"/>
          <w:numId w:val="0"/>
        </w:numPr>
        <w:ind w:firstLine="640" w:firstLineChars="200"/>
        <w:jc w:val="both"/>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kern w:val="2"/>
          <w:sz w:val="32"/>
          <w:szCs w:val="32"/>
          <w:highlight w:val="none"/>
          <w:lang w:val="en-US" w:eastAsia="zh-CN" w:bidi="ar-SA"/>
        </w:rPr>
        <w:t>共申报</w:t>
      </w:r>
      <w:r>
        <w:rPr>
          <w:rFonts w:hint="default" w:ascii="Times New Roman" w:hAnsi="Times New Roman" w:eastAsia="仿宋_GB2312" w:cs="Times New Roman"/>
          <w:color w:val="C00000"/>
          <w:sz w:val="32"/>
          <w:szCs w:val="32"/>
          <w:highlight w:val="none"/>
          <w:lang w:val="en-US" w:eastAsia="zh-CN"/>
        </w:rPr>
        <w:t>“</w:t>
      </w:r>
      <w:r>
        <w:rPr>
          <w:rFonts w:hint="default" w:ascii="Times New Roman" w:hAnsi="Times New Roman" w:eastAsia="仿宋_GB2312" w:cs="Times New Roman"/>
          <w:color w:val="C00000"/>
          <w:sz w:val="32"/>
          <w:szCs w:val="32"/>
          <w:highlight w:val="none"/>
        </w:rPr>
        <w:t>乌当区2025年化肥减量增效“三新”集成推进县项目补贴</w:t>
      </w:r>
      <w:r>
        <w:rPr>
          <w:rFonts w:hint="default" w:ascii="Times New Roman" w:hAnsi="Times New Roman" w:eastAsia="仿宋_GB2312" w:cs="Times New Roman"/>
          <w:color w:val="C00000"/>
          <w:sz w:val="32"/>
          <w:szCs w:val="32"/>
          <w:highlight w:val="none"/>
          <w:lang w:val="en-US" w:eastAsia="zh-CN"/>
        </w:rPr>
        <w:t>”1户，申报</w:t>
      </w:r>
      <w:r>
        <w:rPr>
          <w:rFonts w:hint="eastAsia" w:eastAsia="仿宋_GB2312" w:cs="Times New Roman"/>
          <w:color w:val="C00000"/>
          <w:sz w:val="32"/>
          <w:szCs w:val="32"/>
          <w:highlight w:val="none"/>
          <w:lang w:val="en-US" w:eastAsia="zh-CN"/>
        </w:rPr>
        <w:t>复合肥（全水溶）</w:t>
      </w:r>
      <w:r>
        <w:rPr>
          <w:rFonts w:hint="default" w:ascii="Times New Roman" w:hAnsi="Times New Roman" w:eastAsia="仿宋_GB2312" w:cs="Times New Roman"/>
          <w:color w:val="C00000"/>
          <w:sz w:val="32"/>
          <w:szCs w:val="32"/>
          <w:highlight w:val="none"/>
          <w:lang w:val="en-US" w:eastAsia="zh-CN"/>
        </w:rPr>
        <w:t>，6000kg，无人机施肥300亩，详见“乌当区2025年化肥减量增效“三新”技术集成推进县项目补贴汇总表”。</w:t>
      </w:r>
    </w:p>
    <w:p w14:paraId="57CDD34F">
      <w:pPr>
        <w:jc w:val="center"/>
        <w:rPr>
          <w:rFonts w:hint="default" w:ascii="Times New Roman" w:hAnsi="Times New Roman" w:eastAsia="仿宋_GB2312" w:cs="Times New Roman"/>
          <w:color w:val="auto"/>
          <w:sz w:val="32"/>
          <w:szCs w:val="32"/>
          <w:highlight w:val="none"/>
          <w:lang w:val="en-US" w:eastAsia="zh-CN"/>
        </w:rPr>
      </w:pPr>
    </w:p>
    <w:p w14:paraId="16CCEDE4">
      <w:pPr>
        <w:pStyle w:val="4"/>
        <w:rPr>
          <w:rFonts w:hint="default" w:ascii="Times New Roman" w:hAnsi="Times New Roman" w:cs="Times New Roman"/>
          <w:color w:val="auto"/>
          <w:highlight w:val="none"/>
          <w:lang w:val="en-US" w:eastAsia="zh-CN"/>
        </w:rPr>
      </w:pPr>
    </w:p>
    <w:p w14:paraId="1FDF7C79">
      <w:pPr>
        <w:ind w:left="1520" w:leftChars="200" w:hanging="960" w:hangingChars="300"/>
        <w:jc w:val="both"/>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附表</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乌当区2025年化肥减量增效“三新”技术集成推进县项目补贴汇总表</w:t>
      </w:r>
    </w:p>
    <w:p w14:paraId="23B841CD">
      <w:pPr>
        <w:jc w:val="center"/>
        <w:rPr>
          <w:rFonts w:hint="default" w:ascii="Times New Roman" w:hAnsi="Times New Roman" w:eastAsia="仿宋_GB2312" w:cs="Times New Roman"/>
          <w:color w:val="auto"/>
          <w:sz w:val="32"/>
          <w:szCs w:val="32"/>
          <w:highlight w:val="none"/>
          <w:lang w:val="en-US" w:eastAsia="zh-CN"/>
        </w:rPr>
      </w:pPr>
    </w:p>
    <w:p w14:paraId="3EA56528">
      <w:pPr>
        <w:jc w:val="center"/>
        <w:rPr>
          <w:rFonts w:hint="default" w:ascii="Times New Roman" w:hAnsi="Times New Roman" w:eastAsia="仿宋_GB2312" w:cs="Times New Roman"/>
          <w:color w:val="auto"/>
          <w:sz w:val="32"/>
          <w:szCs w:val="32"/>
          <w:highlight w:val="none"/>
          <w:lang w:val="en-US" w:eastAsia="zh-CN"/>
        </w:rPr>
      </w:pPr>
    </w:p>
    <w:p w14:paraId="3510551B">
      <w:pPr>
        <w:jc w:val="center"/>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 xml:space="preserve">            XXX乡（镇）</w:t>
      </w:r>
    </w:p>
    <w:p w14:paraId="0198A1FB">
      <w:pPr>
        <w:jc w:val="center"/>
        <w:rPr>
          <w:rFonts w:hint="default" w:ascii="Times New Roman" w:hAnsi="Times New Roman" w:eastAsia="仿宋_GB2312" w:cs="Times New Roman"/>
          <w:color w:val="auto"/>
          <w:sz w:val="32"/>
          <w:szCs w:val="32"/>
          <w:highlight w:val="none"/>
          <w:lang w:val="en-US" w:eastAsia="zh-CN"/>
        </w:rPr>
        <w:sectPr>
          <w:footerReference r:id="rId11"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default" w:ascii="Times New Roman" w:hAnsi="Times New Roman" w:eastAsia="仿宋_GB2312" w:cs="Times New Roman"/>
          <w:color w:val="auto"/>
          <w:sz w:val="32"/>
          <w:szCs w:val="32"/>
          <w:highlight w:val="none"/>
          <w:lang w:val="en-US" w:eastAsia="zh-CN"/>
        </w:rPr>
        <w:t xml:space="preserve">                    2025年  月  日</w:t>
      </w: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50"/>
        <w:gridCol w:w="1253"/>
        <w:gridCol w:w="1639"/>
        <w:gridCol w:w="1253"/>
        <w:gridCol w:w="1253"/>
        <w:gridCol w:w="1253"/>
        <w:gridCol w:w="1253"/>
        <w:gridCol w:w="1253"/>
        <w:gridCol w:w="1253"/>
        <w:gridCol w:w="1253"/>
        <w:gridCol w:w="1261"/>
      </w:tblGrid>
      <w:tr w14:paraId="2C8E6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5000" w:type="pct"/>
            <w:gridSpan w:val="11"/>
            <w:tcBorders>
              <w:top w:val="nil"/>
              <w:left w:val="nil"/>
              <w:bottom w:val="nil"/>
              <w:right w:val="nil"/>
            </w:tcBorders>
            <w:shd w:val="clear" w:color="auto" w:fill="auto"/>
            <w:vAlign w:val="center"/>
          </w:tcPr>
          <w:p w14:paraId="54C71DED">
            <w:pPr>
              <w:keepNext w:val="0"/>
              <w:keepLines w:val="0"/>
              <w:widowControl/>
              <w:suppressLineNumbers w:val="0"/>
              <w:jc w:val="center"/>
              <w:textAlignment w:val="center"/>
              <w:rPr>
                <w:rFonts w:ascii="黑体" w:hAnsi="宋体" w:eastAsia="黑体" w:cs="黑体"/>
                <w:i w:val="0"/>
                <w:iCs w:val="0"/>
                <w:color w:val="000000"/>
                <w:sz w:val="32"/>
                <w:szCs w:val="32"/>
                <w:highlight w:val="none"/>
                <w:u w:val="none"/>
              </w:rPr>
            </w:pPr>
            <w:r>
              <w:rPr>
                <w:rFonts w:hint="eastAsia" w:ascii="黑体" w:hAnsi="宋体" w:eastAsia="黑体" w:cs="黑体"/>
                <w:i w:val="0"/>
                <w:iCs w:val="0"/>
                <w:color w:val="000000"/>
                <w:kern w:val="0"/>
                <w:sz w:val="32"/>
                <w:szCs w:val="32"/>
                <w:highlight w:val="none"/>
                <w:u w:val="none"/>
                <w:lang w:val="en-US" w:eastAsia="zh-CN" w:bidi="ar"/>
              </w:rPr>
              <w:t>附表</w:t>
            </w:r>
            <w:r>
              <w:rPr>
                <w:rFonts w:hint="default" w:ascii="Times New Roman" w:hAnsi="Times New Roman" w:eastAsia="黑体" w:cs="Times New Roman"/>
                <w:i w:val="0"/>
                <w:iCs w:val="0"/>
                <w:color w:val="000000"/>
                <w:kern w:val="0"/>
                <w:sz w:val="32"/>
                <w:szCs w:val="32"/>
                <w:highlight w:val="none"/>
                <w:u w:val="none"/>
                <w:lang w:val="en-US" w:eastAsia="zh-CN" w:bidi="ar"/>
              </w:rPr>
              <w:t xml:space="preserve">  </w:t>
            </w:r>
            <w:r>
              <w:rPr>
                <w:rFonts w:hint="eastAsia" w:ascii="黑体" w:hAnsi="宋体" w:eastAsia="黑体" w:cs="黑体"/>
                <w:i w:val="0"/>
                <w:iCs w:val="0"/>
                <w:color w:val="000000"/>
                <w:kern w:val="0"/>
                <w:sz w:val="32"/>
                <w:szCs w:val="32"/>
                <w:highlight w:val="none"/>
                <w:u w:val="none"/>
                <w:lang w:val="en-US" w:eastAsia="zh-CN" w:bidi="ar"/>
              </w:rPr>
              <w:t>乌当区</w:t>
            </w:r>
            <w:r>
              <w:rPr>
                <w:rFonts w:hint="default" w:ascii="Times New Roman" w:hAnsi="Times New Roman" w:eastAsia="黑体" w:cs="Times New Roman"/>
                <w:i w:val="0"/>
                <w:iCs w:val="0"/>
                <w:color w:val="000000"/>
                <w:kern w:val="0"/>
                <w:sz w:val="32"/>
                <w:szCs w:val="32"/>
                <w:highlight w:val="none"/>
                <w:u w:val="none"/>
                <w:lang w:val="en-US" w:eastAsia="zh-CN" w:bidi="ar"/>
              </w:rPr>
              <w:t>2025</w:t>
            </w:r>
            <w:r>
              <w:rPr>
                <w:rFonts w:hint="eastAsia" w:ascii="黑体" w:hAnsi="宋体" w:eastAsia="黑体" w:cs="黑体"/>
                <w:i w:val="0"/>
                <w:iCs w:val="0"/>
                <w:color w:val="000000"/>
                <w:kern w:val="0"/>
                <w:sz w:val="32"/>
                <w:szCs w:val="32"/>
                <w:highlight w:val="none"/>
                <w:u w:val="none"/>
                <w:lang w:val="en-US" w:eastAsia="zh-CN" w:bidi="ar"/>
              </w:rPr>
              <w:t>年化肥减量增效</w:t>
            </w:r>
            <w:r>
              <w:rPr>
                <w:rFonts w:hint="default" w:ascii="Times New Roman" w:hAnsi="Times New Roman" w:eastAsia="黑体" w:cs="Times New Roman"/>
                <w:i w:val="0"/>
                <w:iCs w:val="0"/>
                <w:color w:val="000000"/>
                <w:kern w:val="0"/>
                <w:sz w:val="32"/>
                <w:szCs w:val="32"/>
                <w:highlight w:val="none"/>
                <w:u w:val="none"/>
                <w:lang w:val="en-US" w:eastAsia="zh-CN" w:bidi="ar"/>
              </w:rPr>
              <w:t>“</w:t>
            </w:r>
            <w:r>
              <w:rPr>
                <w:rFonts w:hint="eastAsia" w:ascii="黑体" w:hAnsi="宋体" w:eastAsia="黑体" w:cs="黑体"/>
                <w:i w:val="0"/>
                <w:iCs w:val="0"/>
                <w:color w:val="000000"/>
                <w:kern w:val="0"/>
                <w:sz w:val="32"/>
                <w:szCs w:val="32"/>
                <w:highlight w:val="none"/>
                <w:u w:val="none"/>
                <w:lang w:val="en-US" w:eastAsia="zh-CN" w:bidi="ar"/>
              </w:rPr>
              <w:t>三新</w:t>
            </w:r>
            <w:r>
              <w:rPr>
                <w:rFonts w:hint="default" w:ascii="Times New Roman" w:hAnsi="Times New Roman" w:eastAsia="黑体" w:cs="Times New Roman"/>
                <w:i w:val="0"/>
                <w:iCs w:val="0"/>
                <w:color w:val="000000"/>
                <w:kern w:val="0"/>
                <w:sz w:val="32"/>
                <w:szCs w:val="32"/>
                <w:highlight w:val="none"/>
                <w:u w:val="none"/>
                <w:lang w:val="en-US" w:eastAsia="zh-CN" w:bidi="ar"/>
              </w:rPr>
              <w:t>”</w:t>
            </w:r>
            <w:r>
              <w:rPr>
                <w:rFonts w:hint="eastAsia" w:ascii="黑体" w:hAnsi="宋体" w:eastAsia="黑体" w:cs="黑体"/>
                <w:i w:val="0"/>
                <w:iCs w:val="0"/>
                <w:color w:val="000000"/>
                <w:kern w:val="0"/>
                <w:sz w:val="32"/>
                <w:szCs w:val="32"/>
                <w:highlight w:val="none"/>
                <w:u w:val="none"/>
                <w:lang w:val="en-US" w:eastAsia="zh-CN" w:bidi="ar"/>
              </w:rPr>
              <w:t>技术集成推进县项目补贴汇总表</w:t>
            </w:r>
          </w:p>
        </w:tc>
      </w:tr>
      <w:tr w14:paraId="5E4D7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5000" w:type="pct"/>
            <w:gridSpan w:val="11"/>
            <w:tcBorders>
              <w:top w:val="nil"/>
              <w:left w:val="nil"/>
              <w:bottom w:val="nil"/>
              <w:right w:val="nil"/>
            </w:tcBorders>
            <w:shd w:val="clear" w:color="auto" w:fill="auto"/>
            <w:vAlign w:val="center"/>
          </w:tcPr>
          <w:p w14:paraId="681E6FF2">
            <w:pPr>
              <w:keepNext w:val="0"/>
              <w:keepLines w:val="0"/>
              <w:widowControl/>
              <w:suppressLineNumbers w:val="0"/>
              <w:ind w:left="0" w:leftChars="0" w:firstLine="0" w:firstLineChars="0"/>
              <w:jc w:val="both"/>
              <w:textAlignment w:val="center"/>
              <w:rPr>
                <w:rFonts w:ascii="仿宋_GB2312" w:hAnsi="宋体" w:eastAsia="仿宋_GB2312" w:cs="仿宋_GB2312"/>
                <w:i w:val="0"/>
                <w:iCs w:val="0"/>
                <w:color w:val="000000"/>
                <w:sz w:val="28"/>
                <w:szCs w:val="28"/>
                <w:highlight w:val="none"/>
                <w:u w:val="none"/>
              </w:rPr>
            </w:pPr>
            <w:r>
              <w:rPr>
                <w:rFonts w:hint="eastAsia" w:ascii="仿宋_GB2312" w:hAnsi="宋体" w:eastAsia="仿宋_GB2312" w:cs="仿宋_GB2312"/>
                <w:i w:val="0"/>
                <w:iCs w:val="0"/>
                <w:color w:val="000000"/>
                <w:kern w:val="0"/>
                <w:sz w:val="28"/>
                <w:szCs w:val="28"/>
                <w:highlight w:val="none"/>
                <w:u w:val="none"/>
                <w:lang w:val="en-US" w:eastAsia="zh-CN" w:bidi="ar"/>
              </w:rPr>
              <w:t>填报乡镇（盖章）：</w:t>
            </w:r>
            <w:r>
              <w:rPr>
                <w:rStyle w:val="40"/>
                <w:rFonts w:eastAsia="仿宋_GB2312"/>
                <w:highlight w:val="none"/>
                <w:lang w:val="en-US" w:eastAsia="zh-CN" w:bidi="ar"/>
              </w:rPr>
              <w:t xml:space="preserve">                                                     </w:t>
            </w:r>
            <w:r>
              <w:rPr>
                <w:rFonts w:hint="eastAsia" w:ascii="仿宋_GB2312" w:hAnsi="宋体" w:eastAsia="仿宋_GB2312" w:cs="仿宋_GB2312"/>
                <w:i w:val="0"/>
                <w:iCs w:val="0"/>
                <w:color w:val="000000"/>
                <w:kern w:val="0"/>
                <w:sz w:val="28"/>
                <w:szCs w:val="28"/>
                <w:highlight w:val="none"/>
                <w:u w:val="none"/>
                <w:lang w:val="en-US" w:eastAsia="zh-CN" w:bidi="ar"/>
              </w:rPr>
              <w:t>时间：</w:t>
            </w:r>
          </w:p>
        </w:tc>
      </w:tr>
      <w:tr w14:paraId="2AC25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7" w:hRule="atLeast"/>
        </w:trPr>
        <w:tc>
          <w:tcPr>
            <w:tcW w:w="44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8D4467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both"/>
              <w:textAlignment w:val="center"/>
              <w:rPr>
                <w:rFonts w:hint="eastAsia" w:ascii="仿宋_GB2312" w:hAnsi="宋体" w:eastAsia="仿宋_GB2312" w:cs="仿宋_GB2312"/>
                <w:i w:val="0"/>
                <w:iCs w:val="0"/>
                <w:color w:val="000000"/>
                <w:sz w:val="28"/>
                <w:szCs w:val="28"/>
                <w:highlight w:val="none"/>
                <w:u w:val="none"/>
              </w:rPr>
            </w:pPr>
            <w:r>
              <w:rPr>
                <w:rFonts w:hint="eastAsia" w:ascii="仿宋_GB2312" w:hAnsi="宋体" w:eastAsia="仿宋_GB2312" w:cs="仿宋_GB2312"/>
                <w:i w:val="0"/>
                <w:iCs w:val="0"/>
                <w:color w:val="000000"/>
                <w:kern w:val="0"/>
                <w:sz w:val="28"/>
                <w:szCs w:val="28"/>
                <w:highlight w:val="none"/>
                <w:u w:val="none"/>
                <w:lang w:val="en-US" w:eastAsia="zh-CN" w:bidi="ar"/>
              </w:rPr>
              <w:t>序号</w:t>
            </w:r>
          </w:p>
        </w:tc>
        <w:tc>
          <w:tcPr>
            <w:tcW w:w="442" w:type="pct"/>
            <w:tcBorders>
              <w:top w:val="single" w:color="000000" w:sz="8" w:space="0"/>
              <w:left w:val="nil"/>
              <w:bottom w:val="single" w:color="000000" w:sz="8" w:space="0"/>
              <w:right w:val="single" w:color="000000" w:sz="8" w:space="0"/>
            </w:tcBorders>
            <w:shd w:val="clear" w:color="auto" w:fill="auto"/>
            <w:vAlign w:val="center"/>
          </w:tcPr>
          <w:p w14:paraId="7AEDEFB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both"/>
              <w:textAlignment w:val="center"/>
              <w:rPr>
                <w:rFonts w:hint="eastAsia" w:ascii="仿宋_GB2312" w:hAnsi="宋体" w:eastAsia="仿宋_GB2312" w:cs="仿宋_GB2312"/>
                <w:i w:val="0"/>
                <w:iCs w:val="0"/>
                <w:color w:val="000000"/>
                <w:sz w:val="28"/>
                <w:szCs w:val="28"/>
                <w:highlight w:val="none"/>
                <w:u w:val="none"/>
              </w:rPr>
            </w:pPr>
            <w:r>
              <w:rPr>
                <w:rFonts w:hint="eastAsia" w:ascii="仿宋_GB2312" w:hAnsi="宋体" w:eastAsia="仿宋_GB2312" w:cs="仿宋_GB2312"/>
                <w:i w:val="0"/>
                <w:iCs w:val="0"/>
                <w:color w:val="000000"/>
                <w:kern w:val="0"/>
                <w:sz w:val="28"/>
                <w:szCs w:val="28"/>
                <w:highlight w:val="none"/>
                <w:u w:val="none"/>
                <w:lang w:val="en-US" w:eastAsia="zh-CN" w:bidi="ar"/>
              </w:rPr>
              <w:t>村</w:t>
            </w:r>
          </w:p>
        </w:tc>
        <w:tc>
          <w:tcPr>
            <w:tcW w:w="578" w:type="pct"/>
            <w:tcBorders>
              <w:top w:val="single" w:color="000000" w:sz="8" w:space="0"/>
              <w:left w:val="nil"/>
              <w:bottom w:val="single" w:color="000000" w:sz="8" w:space="0"/>
              <w:right w:val="single" w:color="000000" w:sz="8" w:space="0"/>
            </w:tcBorders>
            <w:shd w:val="clear" w:color="auto" w:fill="auto"/>
            <w:vAlign w:val="center"/>
          </w:tcPr>
          <w:p w14:paraId="2855878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both"/>
              <w:textAlignment w:val="center"/>
              <w:rPr>
                <w:rFonts w:hint="eastAsia" w:ascii="仿宋_GB2312" w:hAnsi="宋体" w:eastAsia="仿宋_GB2312" w:cs="仿宋_GB2312"/>
                <w:i w:val="0"/>
                <w:iCs w:val="0"/>
                <w:color w:val="000000"/>
                <w:sz w:val="28"/>
                <w:szCs w:val="28"/>
                <w:highlight w:val="none"/>
                <w:u w:val="none"/>
              </w:rPr>
            </w:pPr>
            <w:r>
              <w:rPr>
                <w:rFonts w:hint="eastAsia" w:ascii="仿宋_GB2312" w:hAnsi="宋体" w:eastAsia="仿宋_GB2312" w:cs="仿宋_GB2312"/>
                <w:i w:val="0"/>
                <w:iCs w:val="0"/>
                <w:color w:val="000000"/>
                <w:kern w:val="0"/>
                <w:sz w:val="28"/>
                <w:szCs w:val="28"/>
                <w:highlight w:val="none"/>
                <w:u w:val="none"/>
                <w:lang w:val="en-US" w:eastAsia="zh-CN" w:bidi="ar"/>
              </w:rPr>
              <w:t>申报主体</w:t>
            </w:r>
          </w:p>
        </w:tc>
        <w:tc>
          <w:tcPr>
            <w:tcW w:w="442" w:type="pct"/>
            <w:tcBorders>
              <w:top w:val="single" w:color="000000" w:sz="8" w:space="0"/>
              <w:left w:val="nil"/>
              <w:bottom w:val="single" w:color="000000" w:sz="8" w:space="0"/>
              <w:right w:val="single" w:color="000000" w:sz="8" w:space="0"/>
            </w:tcBorders>
            <w:shd w:val="clear" w:color="auto" w:fill="auto"/>
            <w:vAlign w:val="center"/>
          </w:tcPr>
          <w:p w14:paraId="4733FD4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both"/>
              <w:textAlignment w:val="center"/>
              <w:rPr>
                <w:rFonts w:hint="eastAsia" w:ascii="仿宋_GB2312" w:hAnsi="宋体" w:eastAsia="仿宋_GB2312" w:cs="仿宋_GB2312"/>
                <w:i w:val="0"/>
                <w:iCs w:val="0"/>
                <w:color w:val="000000"/>
                <w:sz w:val="28"/>
                <w:szCs w:val="28"/>
                <w:highlight w:val="none"/>
                <w:u w:val="none"/>
              </w:rPr>
            </w:pPr>
            <w:r>
              <w:rPr>
                <w:rFonts w:hint="eastAsia" w:ascii="仿宋_GB2312" w:hAnsi="宋体" w:eastAsia="仿宋_GB2312" w:cs="仿宋_GB2312"/>
                <w:i w:val="0"/>
                <w:iCs w:val="0"/>
                <w:color w:val="000000"/>
                <w:kern w:val="0"/>
                <w:sz w:val="28"/>
                <w:szCs w:val="28"/>
                <w:highlight w:val="none"/>
                <w:u w:val="none"/>
                <w:lang w:val="en-US" w:eastAsia="zh-CN" w:bidi="ar"/>
              </w:rPr>
              <w:t>联系电话</w:t>
            </w:r>
          </w:p>
        </w:tc>
        <w:tc>
          <w:tcPr>
            <w:tcW w:w="442" w:type="pct"/>
            <w:tcBorders>
              <w:top w:val="single" w:color="000000" w:sz="8" w:space="0"/>
              <w:left w:val="nil"/>
              <w:bottom w:val="single" w:color="000000" w:sz="8" w:space="0"/>
              <w:right w:val="single" w:color="000000" w:sz="8" w:space="0"/>
            </w:tcBorders>
            <w:shd w:val="clear" w:color="auto" w:fill="auto"/>
            <w:vAlign w:val="center"/>
          </w:tcPr>
          <w:p w14:paraId="1C547F2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both"/>
              <w:textAlignment w:val="center"/>
              <w:rPr>
                <w:rFonts w:hint="eastAsia" w:ascii="仿宋_GB2312" w:hAnsi="宋体" w:eastAsia="仿宋_GB2312" w:cs="仿宋_GB2312"/>
                <w:i w:val="0"/>
                <w:iCs w:val="0"/>
                <w:color w:val="000000"/>
                <w:sz w:val="28"/>
                <w:szCs w:val="28"/>
                <w:highlight w:val="none"/>
                <w:u w:val="none"/>
              </w:rPr>
            </w:pPr>
            <w:r>
              <w:rPr>
                <w:rFonts w:hint="eastAsia" w:ascii="仿宋_GB2312" w:hAnsi="宋体" w:eastAsia="仿宋_GB2312" w:cs="仿宋_GB2312"/>
                <w:i w:val="0"/>
                <w:iCs w:val="0"/>
                <w:color w:val="000000"/>
                <w:kern w:val="0"/>
                <w:sz w:val="28"/>
                <w:szCs w:val="28"/>
                <w:highlight w:val="none"/>
                <w:u w:val="none"/>
                <w:lang w:val="en-US" w:eastAsia="zh-CN" w:bidi="ar"/>
              </w:rPr>
              <w:t>种植作物</w:t>
            </w:r>
          </w:p>
        </w:tc>
        <w:tc>
          <w:tcPr>
            <w:tcW w:w="442" w:type="pct"/>
            <w:tcBorders>
              <w:top w:val="single" w:color="000000" w:sz="8" w:space="0"/>
              <w:left w:val="nil"/>
              <w:bottom w:val="single" w:color="000000" w:sz="8" w:space="0"/>
              <w:right w:val="single" w:color="000000" w:sz="8" w:space="0"/>
            </w:tcBorders>
            <w:shd w:val="clear" w:color="auto" w:fill="auto"/>
            <w:vAlign w:val="center"/>
          </w:tcPr>
          <w:p w14:paraId="2956A95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both"/>
              <w:textAlignment w:val="center"/>
              <w:rPr>
                <w:rFonts w:hint="eastAsia" w:ascii="仿宋_GB2312" w:hAnsi="宋体" w:eastAsia="仿宋_GB2312" w:cs="仿宋_GB2312"/>
                <w:i w:val="0"/>
                <w:iCs w:val="0"/>
                <w:color w:val="000000"/>
                <w:sz w:val="28"/>
                <w:szCs w:val="28"/>
                <w:highlight w:val="none"/>
                <w:u w:val="none"/>
              </w:rPr>
            </w:pPr>
            <w:r>
              <w:rPr>
                <w:rFonts w:hint="eastAsia" w:ascii="仿宋_GB2312" w:hAnsi="宋体" w:eastAsia="仿宋_GB2312" w:cs="仿宋_GB2312"/>
                <w:i w:val="0"/>
                <w:iCs w:val="0"/>
                <w:color w:val="000000"/>
                <w:kern w:val="0"/>
                <w:sz w:val="28"/>
                <w:szCs w:val="28"/>
                <w:highlight w:val="none"/>
                <w:u w:val="none"/>
                <w:lang w:val="en-US" w:eastAsia="zh-CN" w:bidi="ar"/>
              </w:rPr>
              <w:t>无人机施肥服务面积（亩）</w:t>
            </w:r>
          </w:p>
        </w:tc>
        <w:tc>
          <w:tcPr>
            <w:tcW w:w="442" w:type="pct"/>
            <w:tcBorders>
              <w:top w:val="single" w:color="000000" w:sz="8" w:space="0"/>
              <w:left w:val="nil"/>
              <w:bottom w:val="single" w:color="000000" w:sz="8" w:space="0"/>
              <w:right w:val="single" w:color="000000" w:sz="8" w:space="0"/>
            </w:tcBorders>
            <w:shd w:val="clear" w:color="auto" w:fill="auto"/>
            <w:vAlign w:val="center"/>
          </w:tcPr>
          <w:p w14:paraId="71598B7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both"/>
              <w:textAlignment w:val="center"/>
              <w:rPr>
                <w:rFonts w:hint="eastAsia" w:ascii="仿宋_GB2312" w:hAnsi="宋体" w:eastAsia="仿宋_GB2312" w:cs="仿宋_GB2312"/>
                <w:i w:val="0"/>
                <w:iCs w:val="0"/>
                <w:color w:val="000000"/>
                <w:sz w:val="28"/>
                <w:szCs w:val="28"/>
                <w:highlight w:val="none"/>
                <w:u w:val="none"/>
              </w:rPr>
            </w:pPr>
            <w:r>
              <w:rPr>
                <w:rFonts w:hint="eastAsia" w:ascii="仿宋_GB2312" w:hAnsi="宋体" w:eastAsia="仿宋_GB2312" w:cs="仿宋_GB2312"/>
                <w:i w:val="0"/>
                <w:iCs w:val="0"/>
                <w:color w:val="000000"/>
                <w:kern w:val="0"/>
                <w:sz w:val="28"/>
                <w:szCs w:val="28"/>
                <w:highlight w:val="none"/>
                <w:u w:val="none"/>
                <w:lang w:val="en-US" w:eastAsia="zh-CN" w:bidi="ar"/>
              </w:rPr>
              <w:t>水肥一体化面积（亩）</w:t>
            </w:r>
          </w:p>
        </w:tc>
        <w:tc>
          <w:tcPr>
            <w:tcW w:w="442" w:type="pct"/>
            <w:tcBorders>
              <w:top w:val="single" w:color="000000" w:sz="8" w:space="0"/>
              <w:left w:val="nil"/>
              <w:bottom w:val="single" w:color="000000" w:sz="8" w:space="0"/>
              <w:right w:val="single" w:color="000000" w:sz="8" w:space="0"/>
            </w:tcBorders>
            <w:shd w:val="clear" w:color="auto" w:fill="auto"/>
            <w:vAlign w:val="center"/>
          </w:tcPr>
          <w:p w14:paraId="1A27023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both"/>
              <w:textAlignment w:val="center"/>
              <w:rPr>
                <w:rFonts w:hint="eastAsia" w:ascii="仿宋_GB2312" w:hAnsi="宋体" w:eastAsia="仿宋_GB2312" w:cs="仿宋_GB2312"/>
                <w:i w:val="0"/>
                <w:iCs w:val="0"/>
                <w:color w:val="000000"/>
                <w:sz w:val="28"/>
                <w:szCs w:val="28"/>
                <w:highlight w:val="none"/>
                <w:u w:val="none"/>
              </w:rPr>
            </w:pPr>
            <w:r>
              <w:rPr>
                <w:rFonts w:hint="eastAsia" w:ascii="仿宋_GB2312" w:hAnsi="宋体" w:eastAsia="仿宋_GB2312" w:cs="仿宋_GB2312"/>
                <w:i w:val="0"/>
                <w:iCs w:val="0"/>
                <w:color w:val="000000"/>
                <w:kern w:val="0"/>
                <w:sz w:val="28"/>
                <w:szCs w:val="28"/>
                <w:highlight w:val="none"/>
                <w:u w:val="none"/>
                <w:lang w:val="en-US" w:eastAsia="zh-CN" w:bidi="ar"/>
              </w:rPr>
              <w:t>稳定性复合肥（吨）</w:t>
            </w:r>
          </w:p>
        </w:tc>
        <w:tc>
          <w:tcPr>
            <w:tcW w:w="442" w:type="pct"/>
            <w:tcBorders>
              <w:top w:val="single" w:color="000000" w:sz="8" w:space="0"/>
              <w:left w:val="nil"/>
              <w:bottom w:val="single" w:color="000000" w:sz="8" w:space="0"/>
              <w:right w:val="single" w:color="000000" w:sz="8" w:space="0"/>
            </w:tcBorders>
            <w:shd w:val="clear" w:color="auto" w:fill="auto"/>
            <w:vAlign w:val="center"/>
          </w:tcPr>
          <w:p w14:paraId="38FF0F4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both"/>
              <w:textAlignment w:val="center"/>
              <w:rPr>
                <w:rFonts w:hint="eastAsia" w:ascii="仿宋_GB2312" w:hAnsi="宋体" w:eastAsia="仿宋_GB2312" w:cs="仿宋_GB2312"/>
                <w:i w:val="0"/>
                <w:iCs w:val="0"/>
                <w:color w:val="000000"/>
                <w:sz w:val="28"/>
                <w:szCs w:val="28"/>
                <w:highlight w:val="none"/>
                <w:u w:val="none"/>
              </w:rPr>
            </w:pPr>
            <w:r>
              <w:rPr>
                <w:rFonts w:hint="eastAsia" w:ascii="仿宋_GB2312" w:hAnsi="宋体" w:eastAsia="仿宋_GB2312" w:cs="仿宋_GB2312"/>
                <w:i w:val="0"/>
                <w:iCs w:val="0"/>
                <w:color w:val="000000"/>
                <w:kern w:val="0"/>
                <w:sz w:val="28"/>
                <w:szCs w:val="28"/>
                <w:highlight w:val="none"/>
                <w:u w:val="none"/>
                <w:lang w:val="en-US" w:eastAsia="zh-CN" w:bidi="ar"/>
              </w:rPr>
              <w:t>复合肥（全水溶）（吨）</w:t>
            </w:r>
          </w:p>
        </w:tc>
        <w:tc>
          <w:tcPr>
            <w:tcW w:w="442" w:type="pct"/>
            <w:tcBorders>
              <w:top w:val="single" w:color="000000" w:sz="8" w:space="0"/>
              <w:left w:val="nil"/>
              <w:bottom w:val="single" w:color="000000" w:sz="8" w:space="0"/>
              <w:right w:val="single" w:color="000000" w:sz="8" w:space="0"/>
            </w:tcBorders>
            <w:shd w:val="clear" w:color="auto" w:fill="auto"/>
            <w:vAlign w:val="center"/>
          </w:tcPr>
          <w:p w14:paraId="7431CBD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both"/>
              <w:textAlignment w:val="center"/>
              <w:rPr>
                <w:rFonts w:hint="eastAsia" w:ascii="仿宋_GB2312" w:hAnsi="宋体" w:eastAsia="仿宋_GB2312" w:cs="仿宋_GB2312"/>
                <w:i w:val="0"/>
                <w:iCs w:val="0"/>
                <w:color w:val="000000"/>
                <w:sz w:val="28"/>
                <w:szCs w:val="28"/>
                <w:highlight w:val="none"/>
                <w:u w:val="none"/>
              </w:rPr>
            </w:pPr>
            <w:r>
              <w:rPr>
                <w:rFonts w:hint="eastAsia" w:ascii="仿宋_GB2312" w:hAnsi="宋体" w:eastAsia="仿宋_GB2312" w:cs="仿宋_GB2312"/>
                <w:i w:val="0"/>
                <w:iCs w:val="0"/>
                <w:color w:val="000000"/>
                <w:kern w:val="0"/>
                <w:sz w:val="28"/>
                <w:szCs w:val="28"/>
                <w:highlight w:val="none"/>
                <w:u w:val="none"/>
                <w:lang w:val="en-US" w:eastAsia="zh-CN" w:bidi="ar"/>
              </w:rPr>
              <w:t>磷酸二氢钾（吨）</w:t>
            </w:r>
          </w:p>
        </w:tc>
        <w:tc>
          <w:tcPr>
            <w:tcW w:w="444" w:type="pct"/>
            <w:tcBorders>
              <w:top w:val="single" w:color="000000" w:sz="8" w:space="0"/>
              <w:left w:val="nil"/>
              <w:bottom w:val="single" w:color="000000" w:sz="8" w:space="0"/>
              <w:right w:val="single" w:color="000000" w:sz="8" w:space="0"/>
            </w:tcBorders>
            <w:shd w:val="clear" w:color="auto" w:fill="auto"/>
            <w:vAlign w:val="center"/>
          </w:tcPr>
          <w:p w14:paraId="5D2C253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both"/>
              <w:textAlignment w:val="center"/>
              <w:rPr>
                <w:rFonts w:hint="eastAsia" w:ascii="仿宋_GB2312" w:hAnsi="宋体" w:eastAsia="仿宋_GB2312" w:cs="仿宋_GB2312"/>
                <w:i w:val="0"/>
                <w:iCs w:val="0"/>
                <w:color w:val="000000"/>
                <w:sz w:val="28"/>
                <w:szCs w:val="28"/>
                <w:highlight w:val="none"/>
                <w:u w:val="none"/>
              </w:rPr>
            </w:pPr>
            <w:r>
              <w:rPr>
                <w:rFonts w:hint="eastAsia" w:ascii="仿宋_GB2312" w:hAnsi="宋体" w:eastAsia="仿宋_GB2312" w:cs="仿宋_GB2312"/>
                <w:i w:val="0"/>
                <w:iCs w:val="0"/>
                <w:color w:val="000000"/>
                <w:kern w:val="0"/>
                <w:sz w:val="28"/>
                <w:szCs w:val="28"/>
                <w:highlight w:val="none"/>
                <w:u w:val="none"/>
                <w:lang w:val="en-US" w:eastAsia="zh-CN" w:bidi="ar"/>
              </w:rPr>
              <w:t>农户签字</w:t>
            </w:r>
          </w:p>
        </w:tc>
      </w:tr>
      <w:tr w14:paraId="33135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41" w:type="pct"/>
            <w:tcBorders>
              <w:top w:val="nil"/>
              <w:left w:val="single" w:color="000000" w:sz="8" w:space="0"/>
              <w:bottom w:val="single" w:color="000000" w:sz="8" w:space="0"/>
              <w:right w:val="single" w:color="000000" w:sz="8" w:space="0"/>
            </w:tcBorders>
            <w:shd w:val="clear" w:color="auto" w:fill="auto"/>
            <w:vAlign w:val="center"/>
          </w:tcPr>
          <w:p w14:paraId="4AE28E3D">
            <w:pPr>
              <w:keepNext w:val="0"/>
              <w:keepLines w:val="0"/>
              <w:pageBreakBefore w:val="0"/>
              <w:widowControl/>
              <w:suppressLineNumbers w:val="0"/>
              <w:kinsoku/>
              <w:wordWrap/>
              <w:overflowPunct/>
              <w:topLinePunct w:val="0"/>
              <w:autoSpaceDE/>
              <w:autoSpaceDN/>
              <w:bidi w:val="0"/>
              <w:adjustRightInd/>
              <w:snapToGrid/>
              <w:spacing w:line="300" w:lineRule="exact"/>
              <w:ind w:firstLineChars="200"/>
              <w:jc w:val="both"/>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c>
          <w:tcPr>
            <w:tcW w:w="442" w:type="pct"/>
            <w:tcBorders>
              <w:top w:val="nil"/>
              <w:left w:val="nil"/>
              <w:bottom w:val="single" w:color="000000" w:sz="8" w:space="0"/>
              <w:right w:val="single" w:color="000000" w:sz="8" w:space="0"/>
            </w:tcBorders>
            <w:shd w:val="clear" w:color="auto" w:fill="auto"/>
            <w:vAlign w:val="center"/>
          </w:tcPr>
          <w:p w14:paraId="1364558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eastAsia="宋体" w:cs="宋体"/>
                <w:i w:val="0"/>
                <w:iCs w:val="0"/>
                <w:color w:val="C00000"/>
                <w:sz w:val="21"/>
                <w:szCs w:val="21"/>
                <w:highlight w:val="none"/>
                <w:u w:val="none"/>
              </w:rPr>
            </w:pPr>
            <w:r>
              <w:rPr>
                <w:rFonts w:hint="eastAsia" w:ascii="宋体" w:hAnsi="宋体" w:eastAsia="宋体" w:cs="宋体"/>
                <w:i w:val="0"/>
                <w:iCs w:val="0"/>
                <w:color w:val="C00000"/>
                <w:kern w:val="0"/>
                <w:sz w:val="21"/>
                <w:szCs w:val="21"/>
                <w:highlight w:val="none"/>
                <w:u w:val="none"/>
                <w:lang w:val="en-US" w:eastAsia="zh-CN" w:bidi="ar"/>
              </w:rPr>
              <w:t>百宜村</w:t>
            </w:r>
          </w:p>
        </w:tc>
        <w:tc>
          <w:tcPr>
            <w:tcW w:w="578" w:type="pct"/>
            <w:tcBorders>
              <w:top w:val="nil"/>
              <w:left w:val="nil"/>
              <w:bottom w:val="single" w:color="000000" w:sz="8" w:space="0"/>
              <w:right w:val="single" w:color="000000" w:sz="8" w:space="0"/>
            </w:tcBorders>
            <w:shd w:val="clear" w:color="auto" w:fill="auto"/>
            <w:vAlign w:val="center"/>
          </w:tcPr>
          <w:p w14:paraId="36E43ABE">
            <w:pPr>
              <w:keepNext w:val="0"/>
              <w:keepLines w:val="0"/>
              <w:pageBreakBefore w:val="0"/>
              <w:widowControl/>
              <w:suppressLineNumbers w:val="0"/>
              <w:kinsoku/>
              <w:wordWrap/>
              <w:overflowPunct/>
              <w:topLinePunct w:val="0"/>
              <w:autoSpaceDE/>
              <w:autoSpaceDN/>
              <w:bidi w:val="0"/>
              <w:adjustRightInd/>
              <w:snapToGrid/>
              <w:spacing w:line="300" w:lineRule="exact"/>
              <w:ind w:firstLineChars="200"/>
              <w:jc w:val="center"/>
              <w:textAlignment w:val="center"/>
              <w:rPr>
                <w:rFonts w:hint="default" w:ascii="Times New Roman" w:hAnsi="Times New Roman" w:eastAsia="宋体" w:cs="Times New Roman"/>
                <w:i w:val="0"/>
                <w:iCs w:val="0"/>
                <w:color w:val="C00000"/>
                <w:sz w:val="21"/>
                <w:szCs w:val="21"/>
                <w:highlight w:val="none"/>
                <w:u w:val="none"/>
              </w:rPr>
            </w:pPr>
            <w:r>
              <w:rPr>
                <w:rFonts w:hint="default" w:ascii="Times New Roman" w:hAnsi="Times New Roman" w:eastAsia="宋体" w:cs="Times New Roman"/>
                <w:i w:val="0"/>
                <w:iCs w:val="0"/>
                <w:color w:val="C00000"/>
                <w:kern w:val="0"/>
                <w:sz w:val="21"/>
                <w:szCs w:val="21"/>
                <w:highlight w:val="none"/>
                <w:u w:val="none"/>
                <w:lang w:val="en-US" w:eastAsia="zh-CN" w:bidi="ar"/>
              </w:rPr>
              <w:t>XXXX</w:t>
            </w:r>
          </w:p>
        </w:tc>
        <w:tc>
          <w:tcPr>
            <w:tcW w:w="442" w:type="pct"/>
            <w:tcBorders>
              <w:top w:val="nil"/>
              <w:left w:val="nil"/>
              <w:bottom w:val="single" w:color="000000" w:sz="8" w:space="0"/>
              <w:right w:val="single" w:color="000000" w:sz="8" w:space="0"/>
            </w:tcBorders>
            <w:shd w:val="clear" w:color="auto" w:fill="auto"/>
            <w:vAlign w:val="bottom"/>
          </w:tcPr>
          <w:p w14:paraId="7698D66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C00000"/>
                <w:sz w:val="21"/>
                <w:szCs w:val="21"/>
                <w:highlight w:val="none"/>
                <w:u w:val="none"/>
              </w:rPr>
            </w:pPr>
          </w:p>
        </w:tc>
        <w:tc>
          <w:tcPr>
            <w:tcW w:w="442" w:type="pct"/>
            <w:tcBorders>
              <w:top w:val="nil"/>
              <w:left w:val="nil"/>
              <w:bottom w:val="single" w:color="000000" w:sz="8" w:space="0"/>
              <w:right w:val="single" w:color="000000" w:sz="8" w:space="0"/>
            </w:tcBorders>
            <w:shd w:val="clear" w:color="auto" w:fill="auto"/>
            <w:vAlign w:val="center"/>
          </w:tcPr>
          <w:p w14:paraId="4B2173CA">
            <w:pPr>
              <w:keepNext w:val="0"/>
              <w:keepLines w:val="0"/>
              <w:pageBreakBefore w:val="0"/>
              <w:widowControl/>
              <w:suppressLineNumbers w:val="0"/>
              <w:kinsoku/>
              <w:wordWrap/>
              <w:overflowPunct/>
              <w:topLinePunct w:val="0"/>
              <w:autoSpaceDE/>
              <w:autoSpaceDN/>
              <w:bidi w:val="0"/>
              <w:adjustRightInd/>
              <w:snapToGrid/>
              <w:spacing w:line="300" w:lineRule="exact"/>
              <w:ind w:firstLineChars="200"/>
              <w:jc w:val="center"/>
              <w:textAlignment w:val="center"/>
              <w:rPr>
                <w:rFonts w:hint="eastAsia" w:ascii="宋体" w:hAnsi="宋体" w:eastAsia="宋体" w:cs="宋体"/>
                <w:i w:val="0"/>
                <w:iCs w:val="0"/>
                <w:color w:val="C00000"/>
                <w:sz w:val="21"/>
                <w:szCs w:val="21"/>
                <w:highlight w:val="none"/>
                <w:u w:val="none"/>
              </w:rPr>
            </w:pPr>
            <w:r>
              <w:rPr>
                <w:rFonts w:hint="eastAsia" w:ascii="宋体" w:hAnsi="宋体" w:eastAsia="宋体" w:cs="宋体"/>
                <w:i w:val="0"/>
                <w:iCs w:val="0"/>
                <w:color w:val="C00000"/>
                <w:kern w:val="0"/>
                <w:sz w:val="21"/>
                <w:szCs w:val="21"/>
                <w:highlight w:val="none"/>
                <w:u w:val="none"/>
                <w:lang w:val="en-US" w:eastAsia="zh-CN" w:bidi="ar"/>
              </w:rPr>
              <w:t>辣椒</w:t>
            </w:r>
          </w:p>
        </w:tc>
        <w:tc>
          <w:tcPr>
            <w:tcW w:w="442" w:type="pct"/>
            <w:tcBorders>
              <w:top w:val="nil"/>
              <w:left w:val="nil"/>
              <w:bottom w:val="single" w:color="000000" w:sz="8" w:space="0"/>
              <w:right w:val="single" w:color="000000" w:sz="8" w:space="0"/>
            </w:tcBorders>
            <w:shd w:val="clear" w:color="auto" w:fill="auto"/>
            <w:vAlign w:val="center"/>
          </w:tcPr>
          <w:p w14:paraId="133BDCFC">
            <w:pPr>
              <w:keepNext w:val="0"/>
              <w:keepLines w:val="0"/>
              <w:pageBreakBefore w:val="0"/>
              <w:widowControl/>
              <w:suppressLineNumbers w:val="0"/>
              <w:kinsoku/>
              <w:wordWrap/>
              <w:overflowPunct/>
              <w:topLinePunct w:val="0"/>
              <w:autoSpaceDE/>
              <w:autoSpaceDN/>
              <w:bidi w:val="0"/>
              <w:adjustRightInd/>
              <w:snapToGrid/>
              <w:spacing w:line="300" w:lineRule="exact"/>
              <w:ind w:firstLineChars="200"/>
              <w:jc w:val="center"/>
              <w:textAlignment w:val="center"/>
              <w:rPr>
                <w:rFonts w:hint="default" w:ascii="Times New Roman" w:hAnsi="Times New Roman" w:eastAsia="宋体" w:cs="Times New Roman"/>
                <w:i w:val="0"/>
                <w:iCs w:val="0"/>
                <w:color w:val="C00000"/>
                <w:sz w:val="21"/>
                <w:szCs w:val="21"/>
                <w:highlight w:val="none"/>
                <w:u w:val="none"/>
              </w:rPr>
            </w:pPr>
            <w:r>
              <w:rPr>
                <w:rFonts w:hint="default" w:ascii="Times New Roman" w:hAnsi="Times New Roman" w:eastAsia="宋体" w:cs="Times New Roman"/>
                <w:i w:val="0"/>
                <w:iCs w:val="0"/>
                <w:color w:val="C00000"/>
                <w:kern w:val="0"/>
                <w:sz w:val="21"/>
                <w:szCs w:val="21"/>
                <w:highlight w:val="none"/>
                <w:u w:val="none"/>
                <w:lang w:val="en-US" w:eastAsia="zh-CN" w:bidi="ar"/>
              </w:rPr>
              <w:t>30</w:t>
            </w:r>
          </w:p>
        </w:tc>
        <w:tc>
          <w:tcPr>
            <w:tcW w:w="442" w:type="pct"/>
            <w:tcBorders>
              <w:top w:val="nil"/>
              <w:left w:val="nil"/>
              <w:bottom w:val="single" w:color="000000" w:sz="8" w:space="0"/>
              <w:right w:val="single" w:color="000000" w:sz="8" w:space="0"/>
            </w:tcBorders>
            <w:shd w:val="clear" w:color="auto" w:fill="auto"/>
            <w:vAlign w:val="center"/>
          </w:tcPr>
          <w:p w14:paraId="782B12C0">
            <w:pPr>
              <w:keepNext w:val="0"/>
              <w:keepLines w:val="0"/>
              <w:pageBreakBefore w:val="0"/>
              <w:widowControl/>
              <w:suppressLineNumbers w:val="0"/>
              <w:kinsoku/>
              <w:wordWrap/>
              <w:overflowPunct/>
              <w:topLinePunct w:val="0"/>
              <w:autoSpaceDE/>
              <w:autoSpaceDN/>
              <w:bidi w:val="0"/>
              <w:adjustRightInd/>
              <w:snapToGrid/>
              <w:spacing w:line="300" w:lineRule="exact"/>
              <w:ind w:firstLineChars="200"/>
              <w:jc w:val="center"/>
              <w:textAlignment w:val="center"/>
              <w:rPr>
                <w:rFonts w:hint="default" w:ascii="Times New Roman" w:hAnsi="Times New Roman" w:eastAsia="宋体" w:cs="Times New Roman"/>
                <w:i w:val="0"/>
                <w:iCs w:val="0"/>
                <w:color w:val="C00000"/>
                <w:sz w:val="21"/>
                <w:szCs w:val="21"/>
                <w:highlight w:val="none"/>
                <w:u w:val="none"/>
              </w:rPr>
            </w:pPr>
            <w:r>
              <w:rPr>
                <w:rFonts w:hint="default" w:ascii="Times New Roman" w:hAnsi="Times New Roman" w:eastAsia="宋体" w:cs="Times New Roman"/>
                <w:i w:val="0"/>
                <w:iCs w:val="0"/>
                <w:color w:val="C00000"/>
                <w:kern w:val="0"/>
                <w:sz w:val="21"/>
                <w:szCs w:val="21"/>
                <w:highlight w:val="none"/>
                <w:u w:val="none"/>
                <w:lang w:val="en-US" w:eastAsia="zh-CN" w:bidi="ar"/>
              </w:rPr>
              <w:t>30</w:t>
            </w:r>
          </w:p>
        </w:tc>
        <w:tc>
          <w:tcPr>
            <w:tcW w:w="442" w:type="pct"/>
            <w:tcBorders>
              <w:top w:val="nil"/>
              <w:left w:val="nil"/>
              <w:bottom w:val="single" w:color="000000" w:sz="8" w:space="0"/>
              <w:right w:val="single" w:color="000000" w:sz="8" w:space="0"/>
            </w:tcBorders>
            <w:shd w:val="clear" w:color="auto" w:fill="auto"/>
            <w:vAlign w:val="center"/>
          </w:tcPr>
          <w:p w14:paraId="580B72FA">
            <w:pPr>
              <w:keepNext w:val="0"/>
              <w:keepLines w:val="0"/>
              <w:pageBreakBefore w:val="0"/>
              <w:widowControl/>
              <w:suppressLineNumbers w:val="0"/>
              <w:kinsoku/>
              <w:wordWrap/>
              <w:overflowPunct/>
              <w:topLinePunct w:val="0"/>
              <w:autoSpaceDE/>
              <w:autoSpaceDN/>
              <w:bidi w:val="0"/>
              <w:adjustRightInd/>
              <w:snapToGrid/>
              <w:spacing w:line="300" w:lineRule="exact"/>
              <w:ind w:firstLineChars="200"/>
              <w:jc w:val="center"/>
              <w:textAlignment w:val="center"/>
              <w:rPr>
                <w:rFonts w:hint="default" w:ascii="Times New Roman" w:hAnsi="Times New Roman" w:eastAsia="宋体" w:cs="Times New Roman"/>
                <w:i w:val="0"/>
                <w:iCs w:val="0"/>
                <w:color w:val="C00000"/>
                <w:sz w:val="21"/>
                <w:szCs w:val="21"/>
                <w:highlight w:val="none"/>
                <w:u w:val="none"/>
              </w:rPr>
            </w:pPr>
            <w:r>
              <w:rPr>
                <w:rFonts w:hint="default" w:ascii="Times New Roman" w:hAnsi="Times New Roman" w:eastAsia="宋体" w:cs="Times New Roman"/>
                <w:i w:val="0"/>
                <w:iCs w:val="0"/>
                <w:color w:val="C00000"/>
                <w:kern w:val="0"/>
                <w:sz w:val="21"/>
                <w:szCs w:val="21"/>
                <w:highlight w:val="none"/>
                <w:u w:val="none"/>
                <w:lang w:val="en-US" w:eastAsia="zh-CN" w:bidi="ar"/>
              </w:rPr>
              <w:t>50</w:t>
            </w:r>
          </w:p>
        </w:tc>
        <w:tc>
          <w:tcPr>
            <w:tcW w:w="442" w:type="pct"/>
            <w:tcBorders>
              <w:top w:val="nil"/>
              <w:left w:val="nil"/>
              <w:bottom w:val="single" w:color="000000" w:sz="8" w:space="0"/>
              <w:right w:val="single" w:color="000000" w:sz="8" w:space="0"/>
            </w:tcBorders>
            <w:shd w:val="clear" w:color="auto" w:fill="auto"/>
            <w:vAlign w:val="center"/>
          </w:tcPr>
          <w:p w14:paraId="65A882A4">
            <w:pPr>
              <w:keepNext w:val="0"/>
              <w:keepLines w:val="0"/>
              <w:pageBreakBefore w:val="0"/>
              <w:widowControl/>
              <w:suppressLineNumbers w:val="0"/>
              <w:kinsoku/>
              <w:wordWrap/>
              <w:overflowPunct/>
              <w:topLinePunct w:val="0"/>
              <w:autoSpaceDE/>
              <w:autoSpaceDN/>
              <w:bidi w:val="0"/>
              <w:adjustRightInd/>
              <w:snapToGrid/>
              <w:spacing w:line="300" w:lineRule="exact"/>
              <w:ind w:firstLineChars="200"/>
              <w:jc w:val="center"/>
              <w:textAlignment w:val="center"/>
              <w:rPr>
                <w:rFonts w:hint="default" w:ascii="Times New Roman" w:hAnsi="Times New Roman" w:eastAsia="宋体" w:cs="Times New Roman"/>
                <w:i w:val="0"/>
                <w:iCs w:val="0"/>
                <w:color w:val="C00000"/>
                <w:sz w:val="21"/>
                <w:szCs w:val="21"/>
                <w:highlight w:val="none"/>
                <w:u w:val="none"/>
              </w:rPr>
            </w:pPr>
            <w:r>
              <w:rPr>
                <w:rFonts w:hint="default" w:ascii="Times New Roman" w:hAnsi="Times New Roman" w:eastAsia="宋体" w:cs="Times New Roman"/>
                <w:i w:val="0"/>
                <w:iCs w:val="0"/>
                <w:color w:val="C00000"/>
                <w:kern w:val="0"/>
                <w:sz w:val="21"/>
                <w:szCs w:val="21"/>
                <w:highlight w:val="none"/>
                <w:u w:val="none"/>
                <w:lang w:val="en-US" w:eastAsia="zh-CN" w:bidi="ar"/>
              </w:rPr>
              <w:t>xx</w:t>
            </w:r>
          </w:p>
        </w:tc>
        <w:tc>
          <w:tcPr>
            <w:tcW w:w="442" w:type="pct"/>
            <w:tcBorders>
              <w:top w:val="nil"/>
              <w:left w:val="nil"/>
              <w:bottom w:val="single" w:color="000000" w:sz="8" w:space="0"/>
              <w:right w:val="single" w:color="000000" w:sz="8" w:space="0"/>
            </w:tcBorders>
            <w:shd w:val="clear" w:color="auto" w:fill="auto"/>
            <w:vAlign w:val="center"/>
          </w:tcPr>
          <w:p w14:paraId="32B14489">
            <w:pPr>
              <w:keepNext w:val="0"/>
              <w:keepLines w:val="0"/>
              <w:pageBreakBefore w:val="0"/>
              <w:widowControl/>
              <w:suppressLineNumbers w:val="0"/>
              <w:kinsoku/>
              <w:wordWrap/>
              <w:overflowPunct/>
              <w:topLinePunct w:val="0"/>
              <w:autoSpaceDE/>
              <w:autoSpaceDN/>
              <w:bidi w:val="0"/>
              <w:adjustRightInd/>
              <w:snapToGrid/>
              <w:spacing w:line="300" w:lineRule="exact"/>
              <w:ind w:firstLineChars="200"/>
              <w:jc w:val="center"/>
              <w:textAlignment w:val="center"/>
              <w:rPr>
                <w:rFonts w:hint="default" w:ascii="Times New Roman" w:hAnsi="Times New Roman" w:eastAsia="宋体" w:cs="Times New Roman"/>
                <w:i w:val="0"/>
                <w:iCs w:val="0"/>
                <w:color w:val="C00000"/>
                <w:sz w:val="21"/>
                <w:szCs w:val="21"/>
                <w:highlight w:val="none"/>
                <w:u w:val="none"/>
              </w:rPr>
            </w:pPr>
            <w:r>
              <w:rPr>
                <w:rFonts w:hint="default" w:ascii="Times New Roman" w:hAnsi="Times New Roman" w:eastAsia="宋体" w:cs="Times New Roman"/>
                <w:i w:val="0"/>
                <w:iCs w:val="0"/>
                <w:color w:val="C00000"/>
                <w:kern w:val="0"/>
                <w:sz w:val="21"/>
                <w:szCs w:val="21"/>
                <w:highlight w:val="none"/>
                <w:u w:val="none"/>
                <w:lang w:val="en-US" w:eastAsia="zh-CN" w:bidi="ar"/>
              </w:rPr>
              <w:t>xx</w:t>
            </w:r>
          </w:p>
        </w:tc>
        <w:tc>
          <w:tcPr>
            <w:tcW w:w="444" w:type="pct"/>
            <w:tcBorders>
              <w:top w:val="nil"/>
              <w:left w:val="nil"/>
              <w:bottom w:val="single" w:color="000000" w:sz="8" w:space="0"/>
              <w:right w:val="single" w:color="000000" w:sz="8" w:space="0"/>
            </w:tcBorders>
            <w:shd w:val="clear" w:color="auto" w:fill="auto"/>
            <w:vAlign w:val="center"/>
          </w:tcPr>
          <w:p w14:paraId="5C4C79B1">
            <w:pPr>
              <w:keepNext w:val="0"/>
              <w:keepLines w:val="0"/>
              <w:pageBreakBefore w:val="0"/>
              <w:widowControl/>
              <w:suppressLineNumbers w:val="0"/>
              <w:kinsoku/>
              <w:wordWrap/>
              <w:overflowPunct/>
              <w:topLinePunct w:val="0"/>
              <w:autoSpaceDE/>
              <w:autoSpaceDN/>
              <w:bidi w:val="0"/>
              <w:adjustRightInd/>
              <w:snapToGrid/>
              <w:spacing w:line="300" w:lineRule="exact"/>
              <w:ind w:firstLineChars="200"/>
              <w:jc w:val="center"/>
              <w:textAlignment w:val="center"/>
              <w:rPr>
                <w:rFonts w:hint="default" w:ascii="Times New Roman" w:hAnsi="Times New Roman" w:eastAsia="宋体" w:cs="Times New Roman"/>
                <w:i w:val="0"/>
                <w:iCs w:val="0"/>
                <w:color w:val="C00000"/>
                <w:sz w:val="21"/>
                <w:szCs w:val="21"/>
                <w:highlight w:val="none"/>
                <w:u w:val="none"/>
              </w:rPr>
            </w:pPr>
            <w:r>
              <w:rPr>
                <w:rFonts w:hint="default" w:ascii="Times New Roman" w:hAnsi="Times New Roman" w:eastAsia="宋体" w:cs="Times New Roman"/>
                <w:i w:val="0"/>
                <w:iCs w:val="0"/>
                <w:color w:val="C00000"/>
                <w:kern w:val="0"/>
                <w:sz w:val="21"/>
                <w:szCs w:val="21"/>
                <w:highlight w:val="none"/>
                <w:u w:val="none"/>
                <w:lang w:val="en-US" w:eastAsia="zh-CN" w:bidi="ar"/>
              </w:rPr>
              <w:t>xx</w:t>
            </w:r>
          </w:p>
        </w:tc>
      </w:tr>
      <w:tr w14:paraId="209D9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41" w:type="pct"/>
            <w:tcBorders>
              <w:top w:val="nil"/>
              <w:left w:val="single" w:color="000000" w:sz="8" w:space="0"/>
              <w:bottom w:val="single" w:color="000000" w:sz="8" w:space="0"/>
              <w:right w:val="single" w:color="000000" w:sz="8" w:space="0"/>
            </w:tcBorders>
            <w:shd w:val="clear" w:color="auto" w:fill="auto"/>
            <w:vAlign w:val="center"/>
          </w:tcPr>
          <w:p w14:paraId="429EAAD9">
            <w:pPr>
              <w:keepNext w:val="0"/>
              <w:keepLines w:val="0"/>
              <w:widowControl/>
              <w:suppressLineNumbers w:val="0"/>
              <w:ind w:firstLineChars="200"/>
              <w:jc w:val="both"/>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w:t>
            </w:r>
          </w:p>
        </w:tc>
        <w:tc>
          <w:tcPr>
            <w:tcW w:w="442" w:type="pct"/>
            <w:tcBorders>
              <w:top w:val="nil"/>
              <w:left w:val="nil"/>
              <w:bottom w:val="single" w:color="000000" w:sz="8" w:space="0"/>
              <w:right w:val="single" w:color="000000" w:sz="8" w:space="0"/>
            </w:tcBorders>
            <w:shd w:val="clear" w:color="auto" w:fill="auto"/>
            <w:vAlign w:val="bottom"/>
          </w:tcPr>
          <w:p w14:paraId="08B74D13">
            <w:pPr>
              <w:jc w:val="center"/>
              <w:rPr>
                <w:rFonts w:hint="default" w:ascii="Times New Roman" w:hAnsi="Times New Roman" w:eastAsia="宋体" w:cs="Times New Roman"/>
                <w:i w:val="0"/>
                <w:iCs w:val="0"/>
                <w:color w:val="000000"/>
                <w:sz w:val="21"/>
                <w:szCs w:val="21"/>
                <w:highlight w:val="none"/>
                <w:u w:val="none"/>
              </w:rPr>
            </w:pPr>
          </w:p>
        </w:tc>
        <w:tc>
          <w:tcPr>
            <w:tcW w:w="578" w:type="pct"/>
            <w:tcBorders>
              <w:top w:val="nil"/>
              <w:left w:val="nil"/>
              <w:bottom w:val="single" w:color="000000" w:sz="8" w:space="0"/>
              <w:right w:val="single" w:color="000000" w:sz="8" w:space="0"/>
            </w:tcBorders>
            <w:shd w:val="clear" w:color="auto" w:fill="auto"/>
            <w:vAlign w:val="bottom"/>
          </w:tcPr>
          <w:p w14:paraId="4C171DE0">
            <w:pPr>
              <w:jc w:val="center"/>
              <w:rPr>
                <w:rFonts w:hint="default" w:ascii="Times New Roman" w:hAnsi="Times New Roman" w:eastAsia="宋体" w:cs="Times New Roman"/>
                <w:i w:val="0"/>
                <w:iCs w:val="0"/>
                <w:color w:val="000000"/>
                <w:sz w:val="21"/>
                <w:szCs w:val="21"/>
                <w:highlight w:val="none"/>
                <w:u w:val="none"/>
              </w:rPr>
            </w:pPr>
          </w:p>
        </w:tc>
        <w:tc>
          <w:tcPr>
            <w:tcW w:w="442" w:type="pct"/>
            <w:tcBorders>
              <w:top w:val="nil"/>
              <w:left w:val="nil"/>
              <w:bottom w:val="single" w:color="000000" w:sz="8" w:space="0"/>
              <w:right w:val="single" w:color="000000" w:sz="8" w:space="0"/>
            </w:tcBorders>
            <w:shd w:val="clear" w:color="auto" w:fill="auto"/>
            <w:vAlign w:val="bottom"/>
          </w:tcPr>
          <w:p w14:paraId="2856AF34">
            <w:pPr>
              <w:jc w:val="center"/>
              <w:rPr>
                <w:rFonts w:hint="default" w:ascii="Times New Roman" w:hAnsi="Times New Roman" w:eastAsia="宋体" w:cs="Times New Roman"/>
                <w:i w:val="0"/>
                <w:iCs w:val="0"/>
                <w:color w:val="000000"/>
                <w:sz w:val="21"/>
                <w:szCs w:val="21"/>
                <w:highlight w:val="none"/>
                <w:u w:val="none"/>
              </w:rPr>
            </w:pPr>
          </w:p>
        </w:tc>
        <w:tc>
          <w:tcPr>
            <w:tcW w:w="442" w:type="pct"/>
            <w:tcBorders>
              <w:top w:val="nil"/>
              <w:left w:val="nil"/>
              <w:bottom w:val="single" w:color="000000" w:sz="8" w:space="0"/>
              <w:right w:val="single" w:color="000000" w:sz="8" w:space="0"/>
            </w:tcBorders>
            <w:shd w:val="clear" w:color="auto" w:fill="auto"/>
            <w:vAlign w:val="bottom"/>
          </w:tcPr>
          <w:p w14:paraId="3E851A75">
            <w:pPr>
              <w:jc w:val="center"/>
              <w:rPr>
                <w:rFonts w:hint="default" w:ascii="Times New Roman" w:hAnsi="Times New Roman" w:eastAsia="宋体" w:cs="Times New Roman"/>
                <w:i w:val="0"/>
                <w:iCs w:val="0"/>
                <w:color w:val="000000"/>
                <w:sz w:val="21"/>
                <w:szCs w:val="21"/>
                <w:highlight w:val="none"/>
                <w:u w:val="none"/>
              </w:rPr>
            </w:pPr>
          </w:p>
        </w:tc>
        <w:tc>
          <w:tcPr>
            <w:tcW w:w="442" w:type="pct"/>
            <w:tcBorders>
              <w:top w:val="nil"/>
              <w:left w:val="nil"/>
              <w:bottom w:val="single" w:color="000000" w:sz="8" w:space="0"/>
              <w:right w:val="single" w:color="000000" w:sz="8" w:space="0"/>
            </w:tcBorders>
            <w:shd w:val="clear" w:color="auto" w:fill="auto"/>
            <w:vAlign w:val="bottom"/>
          </w:tcPr>
          <w:p w14:paraId="7F73D420">
            <w:pPr>
              <w:jc w:val="center"/>
              <w:rPr>
                <w:rFonts w:hint="default" w:ascii="Times New Roman" w:hAnsi="Times New Roman" w:eastAsia="宋体" w:cs="Times New Roman"/>
                <w:i w:val="0"/>
                <w:iCs w:val="0"/>
                <w:color w:val="000000"/>
                <w:sz w:val="21"/>
                <w:szCs w:val="21"/>
                <w:highlight w:val="none"/>
                <w:u w:val="none"/>
              </w:rPr>
            </w:pPr>
          </w:p>
        </w:tc>
        <w:tc>
          <w:tcPr>
            <w:tcW w:w="442" w:type="pct"/>
            <w:tcBorders>
              <w:top w:val="nil"/>
              <w:left w:val="nil"/>
              <w:bottom w:val="single" w:color="000000" w:sz="8" w:space="0"/>
              <w:right w:val="single" w:color="000000" w:sz="8" w:space="0"/>
            </w:tcBorders>
            <w:shd w:val="clear" w:color="auto" w:fill="auto"/>
            <w:vAlign w:val="bottom"/>
          </w:tcPr>
          <w:p w14:paraId="4CAB0640">
            <w:pPr>
              <w:jc w:val="center"/>
              <w:rPr>
                <w:rFonts w:hint="default" w:ascii="Times New Roman" w:hAnsi="Times New Roman" w:eastAsia="宋体" w:cs="Times New Roman"/>
                <w:i w:val="0"/>
                <w:iCs w:val="0"/>
                <w:color w:val="000000"/>
                <w:sz w:val="21"/>
                <w:szCs w:val="21"/>
                <w:highlight w:val="none"/>
                <w:u w:val="none"/>
              </w:rPr>
            </w:pPr>
          </w:p>
        </w:tc>
        <w:tc>
          <w:tcPr>
            <w:tcW w:w="442" w:type="pct"/>
            <w:tcBorders>
              <w:top w:val="nil"/>
              <w:left w:val="nil"/>
              <w:bottom w:val="single" w:color="000000" w:sz="8" w:space="0"/>
              <w:right w:val="single" w:color="000000" w:sz="8" w:space="0"/>
            </w:tcBorders>
            <w:shd w:val="clear" w:color="auto" w:fill="auto"/>
            <w:vAlign w:val="bottom"/>
          </w:tcPr>
          <w:p w14:paraId="1FC7D1A3">
            <w:pPr>
              <w:jc w:val="center"/>
              <w:rPr>
                <w:rFonts w:hint="default" w:ascii="Times New Roman" w:hAnsi="Times New Roman" w:eastAsia="宋体" w:cs="Times New Roman"/>
                <w:i w:val="0"/>
                <w:iCs w:val="0"/>
                <w:color w:val="000000"/>
                <w:sz w:val="21"/>
                <w:szCs w:val="21"/>
                <w:highlight w:val="none"/>
                <w:u w:val="none"/>
              </w:rPr>
            </w:pPr>
          </w:p>
        </w:tc>
        <w:tc>
          <w:tcPr>
            <w:tcW w:w="442" w:type="pct"/>
            <w:tcBorders>
              <w:top w:val="nil"/>
              <w:left w:val="nil"/>
              <w:bottom w:val="single" w:color="000000" w:sz="8" w:space="0"/>
              <w:right w:val="single" w:color="000000" w:sz="8" w:space="0"/>
            </w:tcBorders>
            <w:shd w:val="clear" w:color="auto" w:fill="auto"/>
            <w:vAlign w:val="bottom"/>
          </w:tcPr>
          <w:p w14:paraId="5E19D175">
            <w:pPr>
              <w:jc w:val="center"/>
              <w:rPr>
                <w:rFonts w:hint="default" w:ascii="Times New Roman" w:hAnsi="Times New Roman" w:eastAsia="宋体" w:cs="Times New Roman"/>
                <w:i w:val="0"/>
                <w:iCs w:val="0"/>
                <w:color w:val="000000"/>
                <w:sz w:val="21"/>
                <w:szCs w:val="21"/>
                <w:highlight w:val="none"/>
                <w:u w:val="none"/>
              </w:rPr>
            </w:pPr>
          </w:p>
        </w:tc>
        <w:tc>
          <w:tcPr>
            <w:tcW w:w="442" w:type="pct"/>
            <w:tcBorders>
              <w:top w:val="nil"/>
              <w:left w:val="nil"/>
              <w:bottom w:val="single" w:color="000000" w:sz="8" w:space="0"/>
              <w:right w:val="single" w:color="000000" w:sz="8" w:space="0"/>
            </w:tcBorders>
            <w:shd w:val="clear" w:color="auto" w:fill="auto"/>
            <w:vAlign w:val="bottom"/>
          </w:tcPr>
          <w:p w14:paraId="0F1D7235">
            <w:pPr>
              <w:jc w:val="center"/>
              <w:rPr>
                <w:rFonts w:hint="default" w:ascii="Times New Roman" w:hAnsi="Times New Roman" w:eastAsia="宋体" w:cs="Times New Roman"/>
                <w:i w:val="0"/>
                <w:iCs w:val="0"/>
                <w:color w:val="000000"/>
                <w:sz w:val="21"/>
                <w:szCs w:val="21"/>
                <w:highlight w:val="none"/>
                <w:u w:val="none"/>
              </w:rPr>
            </w:pPr>
          </w:p>
        </w:tc>
        <w:tc>
          <w:tcPr>
            <w:tcW w:w="444" w:type="pct"/>
            <w:tcBorders>
              <w:top w:val="nil"/>
              <w:left w:val="nil"/>
              <w:bottom w:val="single" w:color="000000" w:sz="8" w:space="0"/>
              <w:right w:val="single" w:color="000000" w:sz="8" w:space="0"/>
            </w:tcBorders>
            <w:shd w:val="clear" w:color="auto" w:fill="auto"/>
            <w:vAlign w:val="bottom"/>
          </w:tcPr>
          <w:p w14:paraId="3FE1DD15">
            <w:pPr>
              <w:jc w:val="center"/>
              <w:rPr>
                <w:rFonts w:hint="default" w:ascii="Times New Roman" w:hAnsi="Times New Roman" w:eastAsia="宋体" w:cs="Times New Roman"/>
                <w:i w:val="0"/>
                <w:iCs w:val="0"/>
                <w:color w:val="000000"/>
                <w:sz w:val="21"/>
                <w:szCs w:val="21"/>
                <w:highlight w:val="none"/>
                <w:u w:val="none"/>
              </w:rPr>
            </w:pPr>
          </w:p>
        </w:tc>
      </w:tr>
      <w:tr w14:paraId="76C71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41" w:type="pct"/>
            <w:tcBorders>
              <w:top w:val="nil"/>
              <w:left w:val="single" w:color="000000" w:sz="8" w:space="0"/>
              <w:bottom w:val="single" w:color="000000" w:sz="8" w:space="0"/>
              <w:right w:val="single" w:color="000000" w:sz="8" w:space="0"/>
            </w:tcBorders>
            <w:shd w:val="clear" w:color="auto" w:fill="auto"/>
            <w:vAlign w:val="center"/>
          </w:tcPr>
          <w:p w14:paraId="1A45537D">
            <w:pPr>
              <w:keepNext w:val="0"/>
              <w:keepLines w:val="0"/>
              <w:widowControl/>
              <w:suppressLineNumbers w:val="0"/>
              <w:ind w:firstLineChars="200"/>
              <w:jc w:val="both"/>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3</w:t>
            </w:r>
          </w:p>
        </w:tc>
        <w:tc>
          <w:tcPr>
            <w:tcW w:w="442" w:type="pct"/>
            <w:tcBorders>
              <w:top w:val="nil"/>
              <w:left w:val="nil"/>
              <w:bottom w:val="single" w:color="000000" w:sz="8" w:space="0"/>
              <w:right w:val="single" w:color="000000" w:sz="8" w:space="0"/>
            </w:tcBorders>
            <w:shd w:val="clear" w:color="auto" w:fill="auto"/>
            <w:vAlign w:val="bottom"/>
          </w:tcPr>
          <w:p w14:paraId="7B638206">
            <w:pPr>
              <w:jc w:val="center"/>
              <w:rPr>
                <w:rFonts w:hint="default" w:ascii="Times New Roman" w:hAnsi="Times New Roman" w:eastAsia="宋体" w:cs="Times New Roman"/>
                <w:i w:val="0"/>
                <w:iCs w:val="0"/>
                <w:color w:val="000000"/>
                <w:sz w:val="21"/>
                <w:szCs w:val="21"/>
                <w:highlight w:val="none"/>
                <w:u w:val="none"/>
              </w:rPr>
            </w:pPr>
          </w:p>
        </w:tc>
        <w:tc>
          <w:tcPr>
            <w:tcW w:w="578" w:type="pct"/>
            <w:tcBorders>
              <w:top w:val="nil"/>
              <w:left w:val="nil"/>
              <w:bottom w:val="single" w:color="000000" w:sz="8" w:space="0"/>
              <w:right w:val="single" w:color="000000" w:sz="8" w:space="0"/>
            </w:tcBorders>
            <w:shd w:val="clear" w:color="auto" w:fill="auto"/>
            <w:vAlign w:val="bottom"/>
          </w:tcPr>
          <w:p w14:paraId="1D6E016B">
            <w:pPr>
              <w:jc w:val="center"/>
              <w:rPr>
                <w:rFonts w:hint="default" w:ascii="Times New Roman" w:hAnsi="Times New Roman" w:eastAsia="宋体" w:cs="Times New Roman"/>
                <w:i w:val="0"/>
                <w:iCs w:val="0"/>
                <w:color w:val="000000"/>
                <w:sz w:val="21"/>
                <w:szCs w:val="21"/>
                <w:highlight w:val="none"/>
                <w:u w:val="none"/>
              </w:rPr>
            </w:pPr>
          </w:p>
        </w:tc>
        <w:tc>
          <w:tcPr>
            <w:tcW w:w="442" w:type="pct"/>
            <w:tcBorders>
              <w:top w:val="nil"/>
              <w:left w:val="nil"/>
              <w:bottom w:val="single" w:color="000000" w:sz="8" w:space="0"/>
              <w:right w:val="single" w:color="000000" w:sz="8" w:space="0"/>
            </w:tcBorders>
            <w:shd w:val="clear" w:color="auto" w:fill="auto"/>
            <w:vAlign w:val="bottom"/>
          </w:tcPr>
          <w:p w14:paraId="1505F04A">
            <w:pPr>
              <w:jc w:val="center"/>
              <w:rPr>
                <w:rFonts w:hint="default" w:ascii="Times New Roman" w:hAnsi="Times New Roman" w:eastAsia="宋体" w:cs="Times New Roman"/>
                <w:i w:val="0"/>
                <w:iCs w:val="0"/>
                <w:color w:val="000000"/>
                <w:sz w:val="21"/>
                <w:szCs w:val="21"/>
                <w:highlight w:val="none"/>
                <w:u w:val="none"/>
              </w:rPr>
            </w:pPr>
          </w:p>
        </w:tc>
        <w:tc>
          <w:tcPr>
            <w:tcW w:w="442" w:type="pct"/>
            <w:tcBorders>
              <w:top w:val="nil"/>
              <w:left w:val="nil"/>
              <w:bottom w:val="single" w:color="000000" w:sz="8" w:space="0"/>
              <w:right w:val="single" w:color="000000" w:sz="8" w:space="0"/>
            </w:tcBorders>
            <w:shd w:val="clear" w:color="auto" w:fill="auto"/>
            <w:vAlign w:val="bottom"/>
          </w:tcPr>
          <w:p w14:paraId="10229324">
            <w:pPr>
              <w:jc w:val="center"/>
              <w:rPr>
                <w:rFonts w:hint="default" w:ascii="Times New Roman" w:hAnsi="Times New Roman" w:eastAsia="宋体" w:cs="Times New Roman"/>
                <w:i w:val="0"/>
                <w:iCs w:val="0"/>
                <w:color w:val="000000"/>
                <w:sz w:val="21"/>
                <w:szCs w:val="21"/>
                <w:highlight w:val="none"/>
                <w:u w:val="none"/>
              </w:rPr>
            </w:pPr>
          </w:p>
        </w:tc>
        <w:tc>
          <w:tcPr>
            <w:tcW w:w="442" w:type="pct"/>
            <w:tcBorders>
              <w:top w:val="nil"/>
              <w:left w:val="nil"/>
              <w:bottom w:val="single" w:color="000000" w:sz="8" w:space="0"/>
              <w:right w:val="single" w:color="000000" w:sz="8" w:space="0"/>
            </w:tcBorders>
            <w:shd w:val="clear" w:color="auto" w:fill="auto"/>
            <w:vAlign w:val="bottom"/>
          </w:tcPr>
          <w:p w14:paraId="6E03A293">
            <w:pPr>
              <w:jc w:val="center"/>
              <w:rPr>
                <w:rFonts w:hint="default" w:ascii="Times New Roman" w:hAnsi="Times New Roman" w:eastAsia="宋体" w:cs="Times New Roman"/>
                <w:i w:val="0"/>
                <w:iCs w:val="0"/>
                <w:color w:val="000000"/>
                <w:sz w:val="21"/>
                <w:szCs w:val="21"/>
                <w:highlight w:val="none"/>
                <w:u w:val="none"/>
              </w:rPr>
            </w:pPr>
          </w:p>
        </w:tc>
        <w:tc>
          <w:tcPr>
            <w:tcW w:w="442" w:type="pct"/>
            <w:tcBorders>
              <w:top w:val="nil"/>
              <w:left w:val="nil"/>
              <w:bottom w:val="single" w:color="000000" w:sz="8" w:space="0"/>
              <w:right w:val="single" w:color="000000" w:sz="8" w:space="0"/>
            </w:tcBorders>
            <w:shd w:val="clear" w:color="auto" w:fill="auto"/>
            <w:vAlign w:val="bottom"/>
          </w:tcPr>
          <w:p w14:paraId="4F9DBFC7">
            <w:pPr>
              <w:jc w:val="center"/>
              <w:rPr>
                <w:rFonts w:hint="default" w:ascii="Times New Roman" w:hAnsi="Times New Roman" w:eastAsia="宋体" w:cs="Times New Roman"/>
                <w:i w:val="0"/>
                <w:iCs w:val="0"/>
                <w:color w:val="000000"/>
                <w:sz w:val="21"/>
                <w:szCs w:val="21"/>
                <w:highlight w:val="none"/>
                <w:u w:val="none"/>
              </w:rPr>
            </w:pPr>
          </w:p>
        </w:tc>
        <w:tc>
          <w:tcPr>
            <w:tcW w:w="442" w:type="pct"/>
            <w:tcBorders>
              <w:top w:val="nil"/>
              <w:left w:val="nil"/>
              <w:bottom w:val="single" w:color="000000" w:sz="8" w:space="0"/>
              <w:right w:val="single" w:color="000000" w:sz="8" w:space="0"/>
            </w:tcBorders>
            <w:shd w:val="clear" w:color="auto" w:fill="auto"/>
            <w:vAlign w:val="bottom"/>
          </w:tcPr>
          <w:p w14:paraId="385578B2">
            <w:pPr>
              <w:jc w:val="center"/>
              <w:rPr>
                <w:rFonts w:hint="default" w:ascii="Times New Roman" w:hAnsi="Times New Roman" w:eastAsia="宋体" w:cs="Times New Roman"/>
                <w:i w:val="0"/>
                <w:iCs w:val="0"/>
                <w:color w:val="000000"/>
                <w:sz w:val="21"/>
                <w:szCs w:val="21"/>
                <w:highlight w:val="none"/>
                <w:u w:val="none"/>
              </w:rPr>
            </w:pPr>
          </w:p>
        </w:tc>
        <w:tc>
          <w:tcPr>
            <w:tcW w:w="442" w:type="pct"/>
            <w:tcBorders>
              <w:top w:val="nil"/>
              <w:left w:val="nil"/>
              <w:bottom w:val="single" w:color="000000" w:sz="8" w:space="0"/>
              <w:right w:val="single" w:color="000000" w:sz="8" w:space="0"/>
            </w:tcBorders>
            <w:shd w:val="clear" w:color="auto" w:fill="auto"/>
            <w:vAlign w:val="bottom"/>
          </w:tcPr>
          <w:p w14:paraId="27464827">
            <w:pPr>
              <w:jc w:val="center"/>
              <w:rPr>
                <w:rFonts w:hint="default" w:ascii="Times New Roman" w:hAnsi="Times New Roman" w:eastAsia="宋体" w:cs="Times New Roman"/>
                <w:i w:val="0"/>
                <w:iCs w:val="0"/>
                <w:color w:val="000000"/>
                <w:sz w:val="21"/>
                <w:szCs w:val="21"/>
                <w:highlight w:val="none"/>
                <w:u w:val="none"/>
              </w:rPr>
            </w:pPr>
          </w:p>
        </w:tc>
        <w:tc>
          <w:tcPr>
            <w:tcW w:w="442" w:type="pct"/>
            <w:tcBorders>
              <w:top w:val="nil"/>
              <w:left w:val="nil"/>
              <w:bottom w:val="single" w:color="000000" w:sz="8" w:space="0"/>
              <w:right w:val="single" w:color="000000" w:sz="8" w:space="0"/>
            </w:tcBorders>
            <w:shd w:val="clear" w:color="auto" w:fill="auto"/>
            <w:vAlign w:val="bottom"/>
          </w:tcPr>
          <w:p w14:paraId="3F738C3D">
            <w:pPr>
              <w:jc w:val="center"/>
              <w:rPr>
                <w:rFonts w:hint="default" w:ascii="Times New Roman" w:hAnsi="Times New Roman" w:eastAsia="宋体" w:cs="Times New Roman"/>
                <w:i w:val="0"/>
                <w:iCs w:val="0"/>
                <w:color w:val="000000"/>
                <w:sz w:val="21"/>
                <w:szCs w:val="21"/>
                <w:highlight w:val="none"/>
                <w:u w:val="none"/>
              </w:rPr>
            </w:pPr>
          </w:p>
        </w:tc>
        <w:tc>
          <w:tcPr>
            <w:tcW w:w="444" w:type="pct"/>
            <w:tcBorders>
              <w:top w:val="nil"/>
              <w:left w:val="nil"/>
              <w:bottom w:val="single" w:color="000000" w:sz="8" w:space="0"/>
              <w:right w:val="single" w:color="000000" w:sz="8" w:space="0"/>
            </w:tcBorders>
            <w:shd w:val="clear" w:color="auto" w:fill="auto"/>
            <w:vAlign w:val="bottom"/>
          </w:tcPr>
          <w:p w14:paraId="6A9E2650">
            <w:pPr>
              <w:jc w:val="center"/>
              <w:rPr>
                <w:rFonts w:hint="default" w:ascii="Times New Roman" w:hAnsi="Times New Roman" w:eastAsia="宋体" w:cs="Times New Roman"/>
                <w:i w:val="0"/>
                <w:iCs w:val="0"/>
                <w:color w:val="000000"/>
                <w:sz w:val="21"/>
                <w:szCs w:val="21"/>
                <w:highlight w:val="none"/>
                <w:u w:val="none"/>
              </w:rPr>
            </w:pPr>
          </w:p>
        </w:tc>
      </w:tr>
      <w:tr w14:paraId="0D80F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441" w:type="pct"/>
            <w:tcBorders>
              <w:top w:val="nil"/>
              <w:left w:val="single" w:color="000000" w:sz="8" w:space="0"/>
              <w:bottom w:val="single" w:color="000000" w:sz="8" w:space="0"/>
              <w:right w:val="single" w:color="000000" w:sz="8" w:space="0"/>
            </w:tcBorders>
            <w:shd w:val="clear" w:color="auto" w:fill="auto"/>
            <w:vAlign w:val="center"/>
          </w:tcPr>
          <w:p w14:paraId="4616ADBD">
            <w:pPr>
              <w:keepNext w:val="0"/>
              <w:keepLines w:val="0"/>
              <w:widowControl/>
              <w:suppressLineNumbers w:val="0"/>
              <w:ind w:firstLineChars="20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w:t>
            </w:r>
          </w:p>
        </w:tc>
        <w:tc>
          <w:tcPr>
            <w:tcW w:w="442" w:type="pct"/>
            <w:tcBorders>
              <w:top w:val="nil"/>
              <w:left w:val="nil"/>
              <w:bottom w:val="single" w:color="000000" w:sz="8" w:space="0"/>
              <w:right w:val="single" w:color="000000" w:sz="8" w:space="0"/>
            </w:tcBorders>
            <w:shd w:val="clear" w:color="auto" w:fill="auto"/>
            <w:vAlign w:val="bottom"/>
          </w:tcPr>
          <w:p w14:paraId="05BBB572">
            <w:pPr>
              <w:jc w:val="center"/>
              <w:rPr>
                <w:rFonts w:hint="default" w:ascii="Times New Roman" w:hAnsi="Times New Roman" w:eastAsia="宋体" w:cs="Times New Roman"/>
                <w:i w:val="0"/>
                <w:iCs w:val="0"/>
                <w:color w:val="000000"/>
                <w:sz w:val="21"/>
                <w:szCs w:val="21"/>
                <w:highlight w:val="none"/>
                <w:u w:val="none"/>
              </w:rPr>
            </w:pPr>
          </w:p>
        </w:tc>
        <w:tc>
          <w:tcPr>
            <w:tcW w:w="578" w:type="pct"/>
            <w:tcBorders>
              <w:top w:val="nil"/>
              <w:left w:val="nil"/>
              <w:bottom w:val="single" w:color="000000" w:sz="8" w:space="0"/>
              <w:right w:val="single" w:color="000000" w:sz="8" w:space="0"/>
            </w:tcBorders>
            <w:shd w:val="clear" w:color="auto" w:fill="auto"/>
            <w:vAlign w:val="bottom"/>
          </w:tcPr>
          <w:p w14:paraId="364CF959">
            <w:pPr>
              <w:jc w:val="center"/>
              <w:rPr>
                <w:rFonts w:hint="default" w:ascii="Times New Roman" w:hAnsi="Times New Roman" w:eastAsia="宋体" w:cs="Times New Roman"/>
                <w:i w:val="0"/>
                <w:iCs w:val="0"/>
                <w:color w:val="000000"/>
                <w:sz w:val="21"/>
                <w:szCs w:val="21"/>
                <w:highlight w:val="none"/>
                <w:u w:val="none"/>
              </w:rPr>
            </w:pPr>
          </w:p>
        </w:tc>
        <w:tc>
          <w:tcPr>
            <w:tcW w:w="442" w:type="pct"/>
            <w:tcBorders>
              <w:top w:val="nil"/>
              <w:left w:val="nil"/>
              <w:bottom w:val="single" w:color="000000" w:sz="8" w:space="0"/>
              <w:right w:val="single" w:color="000000" w:sz="8" w:space="0"/>
            </w:tcBorders>
            <w:shd w:val="clear" w:color="auto" w:fill="auto"/>
            <w:vAlign w:val="bottom"/>
          </w:tcPr>
          <w:p w14:paraId="3F765864">
            <w:pPr>
              <w:jc w:val="center"/>
              <w:rPr>
                <w:rFonts w:hint="default" w:ascii="Times New Roman" w:hAnsi="Times New Roman" w:eastAsia="宋体" w:cs="Times New Roman"/>
                <w:i w:val="0"/>
                <w:iCs w:val="0"/>
                <w:color w:val="000000"/>
                <w:sz w:val="21"/>
                <w:szCs w:val="21"/>
                <w:highlight w:val="none"/>
                <w:u w:val="none"/>
              </w:rPr>
            </w:pPr>
          </w:p>
        </w:tc>
        <w:tc>
          <w:tcPr>
            <w:tcW w:w="442" w:type="pct"/>
            <w:tcBorders>
              <w:top w:val="nil"/>
              <w:left w:val="nil"/>
              <w:bottom w:val="single" w:color="000000" w:sz="8" w:space="0"/>
              <w:right w:val="single" w:color="000000" w:sz="8" w:space="0"/>
            </w:tcBorders>
            <w:shd w:val="clear" w:color="auto" w:fill="auto"/>
            <w:vAlign w:val="bottom"/>
          </w:tcPr>
          <w:p w14:paraId="7BD6398A">
            <w:pPr>
              <w:jc w:val="center"/>
              <w:rPr>
                <w:rFonts w:hint="default" w:ascii="Times New Roman" w:hAnsi="Times New Roman" w:eastAsia="宋体" w:cs="Times New Roman"/>
                <w:i w:val="0"/>
                <w:iCs w:val="0"/>
                <w:color w:val="000000"/>
                <w:sz w:val="21"/>
                <w:szCs w:val="21"/>
                <w:highlight w:val="none"/>
                <w:u w:val="none"/>
              </w:rPr>
            </w:pPr>
          </w:p>
        </w:tc>
        <w:tc>
          <w:tcPr>
            <w:tcW w:w="442" w:type="pct"/>
            <w:tcBorders>
              <w:top w:val="nil"/>
              <w:left w:val="nil"/>
              <w:bottom w:val="single" w:color="000000" w:sz="8" w:space="0"/>
              <w:right w:val="single" w:color="000000" w:sz="8" w:space="0"/>
            </w:tcBorders>
            <w:shd w:val="clear" w:color="auto" w:fill="auto"/>
            <w:vAlign w:val="bottom"/>
          </w:tcPr>
          <w:p w14:paraId="204A9DC6">
            <w:pPr>
              <w:jc w:val="center"/>
              <w:rPr>
                <w:rFonts w:hint="default" w:ascii="Times New Roman" w:hAnsi="Times New Roman" w:eastAsia="宋体" w:cs="Times New Roman"/>
                <w:i w:val="0"/>
                <w:iCs w:val="0"/>
                <w:color w:val="000000"/>
                <w:sz w:val="21"/>
                <w:szCs w:val="21"/>
                <w:highlight w:val="none"/>
                <w:u w:val="none"/>
              </w:rPr>
            </w:pPr>
          </w:p>
        </w:tc>
        <w:tc>
          <w:tcPr>
            <w:tcW w:w="442" w:type="pct"/>
            <w:tcBorders>
              <w:top w:val="nil"/>
              <w:left w:val="nil"/>
              <w:bottom w:val="single" w:color="000000" w:sz="8" w:space="0"/>
              <w:right w:val="single" w:color="000000" w:sz="8" w:space="0"/>
            </w:tcBorders>
            <w:shd w:val="clear" w:color="auto" w:fill="auto"/>
            <w:vAlign w:val="bottom"/>
          </w:tcPr>
          <w:p w14:paraId="79F028DD">
            <w:pPr>
              <w:jc w:val="center"/>
              <w:rPr>
                <w:rFonts w:hint="default" w:ascii="Times New Roman" w:hAnsi="Times New Roman" w:eastAsia="宋体" w:cs="Times New Roman"/>
                <w:i w:val="0"/>
                <w:iCs w:val="0"/>
                <w:color w:val="000000"/>
                <w:sz w:val="21"/>
                <w:szCs w:val="21"/>
                <w:highlight w:val="none"/>
                <w:u w:val="none"/>
              </w:rPr>
            </w:pPr>
          </w:p>
        </w:tc>
        <w:tc>
          <w:tcPr>
            <w:tcW w:w="442" w:type="pct"/>
            <w:tcBorders>
              <w:top w:val="nil"/>
              <w:left w:val="nil"/>
              <w:bottom w:val="single" w:color="000000" w:sz="8" w:space="0"/>
              <w:right w:val="single" w:color="000000" w:sz="8" w:space="0"/>
            </w:tcBorders>
            <w:shd w:val="clear" w:color="auto" w:fill="auto"/>
            <w:vAlign w:val="bottom"/>
          </w:tcPr>
          <w:p w14:paraId="1D712BC2">
            <w:pPr>
              <w:jc w:val="center"/>
              <w:rPr>
                <w:rFonts w:hint="default" w:ascii="Times New Roman" w:hAnsi="Times New Roman" w:eastAsia="宋体" w:cs="Times New Roman"/>
                <w:i w:val="0"/>
                <w:iCs w:val="0"/>
                <w:color w:val="000000"/>
                <w:sz w:val="21"/>
                <w:szCs w:val="21"/>
                <w:highlight w:val="none"/>
                <w:u w:val="none"/>
              </w:rPr>
            </w:pPr>
          </w:p>
        </w:tc>
        <w:tc>
          <w:tcPr>
            <w:tcW w:w="442" w:type="pct"/>
            <w:tcBorders>
              <w:top w:val="nil"/>
              <w:left w:val="nil"/>
              <w:bottom w:val="single" w:color="000000" w:sz="8" w:space="0"/>
              <w:right w:val="single" w:color="000000" w:sz="8" w:space="0"/>
            </w:tcBorders>
            <w:shd w:val="clear" w:color="auto" w:fill="auto"/>
            <w:vAlign w:val="bottom"/>
          </w:tcPr>
          <w:p w14:paraId="2B8C76B7">
            <w:pPr>
              <w:jc w:val="center"/>
              <w:rPr>
                <w:rFonts w:hint="default" w:ascii="Times New Roman" w:hAnsi="Times New Roman" w:eastAsia="宋体" w:cs="Times New Roman"/>
                <w:i w:val="0"/>
                <w:iCs w:val="0"/>
                <w:color w:val="000000"/>
                <w:sz w:val="21"/>
                <w:szCs w:val="21"/>
                <w:highlight w:val="none"/>
                <w:u w:val="none"/>
              </w:rPr>
            </w:pPr>
          </w:p>
        </w:tc>
        <w:tc>
          <w:tcPr>
            <w:tcW w:w="442" w:type="pct"/>
            <w:tcBorders>
              <w:top w:val="nil"/>
              <w:left w:val="nil"/>
              <w:bottom w:val="single" w:color="000000" w:sz="8" w:space="0"/>
              <w:right w:val="single" w:color="000000" w:sz="8" w:space="0"/>
            </w:tcBorders>
            <w:shd w:val="clear" w:color="auto" w:fill="auto"/>
            <w:vAlign w:val="bottom"/>
          </w:tcPr>
          <w:p w14:paraId="70D9F6EE">
            <w:pPr>
              <w:jc w:val="center"/>
              <w:rPr>
                <w:rFonts w:hint="default" w:ascii="Times New Roman" w:hAnsi="Times New Roman" w:eastAsia="宋体" w:cs="Times New Roman"/>
                <w:i w:val="0"/>
                <w:iCs w:val="0"/>
                <w:color w:val="000000"/>
                <w:sz w:val="21"/>
                <w:szCs w:val="21"/>
                <w:highlight w:val="none"/>
                <w:u w:val="none"/>
              </w:rPr>
            </w:pPr>
          </w:p>
        </w:tc>
        <w:tc>
          <w:tcPr>
            <w:tcW w:w="444" w:type="pct"/>
            <w:tcBorders>
              <w:top w:val="nil"/>
              <w:left w:val="nil"/>
              <w:bottom w:val="single" w:color="000000" w:sz="8" w:space="0"/>
              <w:right w:val="single" w:color="000000" w:sz="8" w:space="0"/>
            </w:tcBorders>
            <w:shd w:val="clear" w:color="auto" w:fill="auto"/>
            <w:vAlign w:val="bottom"/>
          </w:tcPr>
          <w:p w14:paraId="3DF4B051">
            <w:pPr>
              <w:jc w:val="center"/>
              <w:rPr>
                <w:rFonts w:hint="default" w:ascii="Times New Roman" w:hAnsi="Times New Roman" w:eastAsia="宋体" w:cs="Times New Roman"/>
                <w:i w:val="0"/>
                <w:iCs w:val="0"/>
                <w:color w:val="000000"/>
                <w:sz w:val="21"/>
                <w:szCs w:val="21"/>
                <w:highlight w:val="none"/>
                <w:u w:val="none"/>
              </w:rPr>
            </w:pPr>
          </w:p>
        </w:tc>
      </w:tr>
      <w:tr w14:paraId="1F035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345" w:type="pct"/>
            <w:gridSpan w:val="5"/>
            <w:tcBorders>
              <w:top w:val="nil"/>
              <w:left w:val="single" w:color="000000" w:sz="8" w:space="0"/>
              <w:bottom w:val="single" w:color="000000" w:sz="8" w:space="0"/>
              <w:right w:val="single" w:color="000000" w:sz="8" w:space="0"/>
            </w:tcBorders>
            <w:shd w:val="clear" w:color="auto" w:fill="auto"/>
            <w:vAlign w:val="center"/>
          </w:tcPr>
          <w:p w14:paraId="2554AC63">
            <w:pPr>
              <w:keepNext w:val="0"/>
              <w:keepLines w:val="0"/>
              <w:widowControl/>
              <w:suppressLineNumbers w:val="0"/>
              <w:ind w:firstLineChars="200"/>
              <w:jc w:val="center"/>
              <w:textAlignment w:val="center"/>
              <w:rPr>
                <w:rFonts w:hint="eastAsia" w:ascii="仿宋_GB2312" w:hAnsi="宋体" w:eastAsia="仿宋_GB2312" w:cs="仿宋_GB2312"/>
                <w:i w:val="0"/>
                <w:iCs w:val="0"/>
                <w:color w:val="000000"/>
                <w:sz w:val="28"/>
                <w:szCs w:val="28"/>
                <w:highlight w:val="none"/>
                <w:u w:val="none"/>
              </w:rPr>
            </w:pPr>
            <w:r>
              <w:rPr>
                <w:rFonts w:hint="eastAsia" w:ascii="仿宋_GB2312" w:hAnsi="宋体" w:eastAsia="仿宋_GB2312" w:cs="仿宋_GB2312"/>
                <w:i w:val="0"/>
                <w:iCs w:val="0"/>
                <w:color w:val="000000"/>
                <w:kern w:val="0"/>
                <w:sz w:val="28"/>
                <w:szCs w:val="28"/>
                <w:highlight w:val="none"/>
                <w:u w:val="none"/>
                <w:lang w:val="en-US" w:eastAsia="zh-CN" w:bidi="ar"/>
              </w:rPr>
              <w:t>合计</w:t>
            </w:r>
          </w:p>
        </w:tc>
        <w:tc>
          <w:tcPr>
            <w:tcW w:w="442" w:type="pct"/>
            <w:tcBorders>
              <w:top w:val="nil"/>
              <w:left w:val="nil"/>
              <w:bottom w:val="single" w:color="000000" w:sz="8" w:space="0"/>
              <w:right w:val="single" w:color="000000" w:sz="8" w:space="0"/>
            </w:tcBorders>
            <w:shd w:val="clear" w:color="auto" w:fill="auto"/>
            <w:vAlign w:val="bottom"/>
          </w:tcPr>
          <w:p w14:paraId="1CC50E44">
            <w:pPr>
              <w:jc w:val="center"/>
              <w:rPr>
                <w:rFonts w:hint="default" w:ascii="Times New Roman" w:hAnsi="Times New Roman" w:eastAsia="宋体" w:cs="Times New Roman"/>
                <w:i w:val="0"/>
                <w:iCs w:val="0"/>
                <w:color w:val="000000"/>
                <w:sz w:val="28"/>
                <w:szCs w:val="28"/>
                <w:highlight w:val="none"/>
                <w:u w:val="none"/>
              </w:rPr>
            </w:pPr>
          </w:p>
        </w:tc>
        <w:tc>
          <w:tcPr>
            <w:tcW w:w="442" w:type="pct"/>
            <w:tcBorders>
              <w:top w:val="nil"/>
              <w:left w:val="nil"/>
              <w:bottom w:val="single" w:color="000000" w:sz="8" w:space="0"/>
              <w:right w:val="single" w:color="000000" w:sz="8" w:space="0"/>
            </w:tcBorders>
            <w:shd w:val="clear" w:color="auto" w:fill="auto"/>
            <w:vAlign w:val="bottom"/>
          </w:tcPr>
          <w:p w14:paraId="0F140227">
            <w:pPr>
              <w:jc w:val="center"/>
              <w:rPr>
                <w:rFonts w:hint="default" w:ascii="Times New Roman" w:hAnsi="Times New Roman" w:eastAsia="宋体" w:cs="Times New Roman"/>
                <w:i w:val="0"/>
                <w:iCs w:val="0"/>
                <w:color w:val="000000"/>
                <w:sz w:val="28"/>
                <w:szCs w:val="28"/>
                <w:highlight w:val="none"/>
                <w:u w:val="none"/>
              </w:rPr>
            </w:pPr>
          </w:p>
        </w:tc>
        <w:tc>
          <w:tcPr>
            <w:tcW w:w="442" w:type="pct"/>
            <w:tcBorders>
              <w:top w:val="nil"/>
              <w:left w:val="nil"/>
              <w:bottom w:val="single" w:color="000000" w:sz="8" w:space="0"/>
              <w:right w:val="single" w:color="000000" w:sz="8" w:space="0"/>
            </w:tcBorders>
            <w:shd w:val="clear" w:color="auto" w:fill="auto"/>
            <w:vAlign w:val="bottom"/>
          </w:tcPr>
          <w:p w14:paraId="0A1B6148">
            <w:pPr>
              <w:jc w:val="center"/>
              <w:rPr>
                <w:rFonts w:hint="default" w:ascii="Times New Roman" w:hAnsi="Times New Roman" w:eastAsia="宋体" w:cs="Times New Roman"/>
                <w:i w:val="0"/>
                <w:iCs w:val="0"/>
                <w:color w:val="000000"/>
                <w:sz w:val="28"/>
                <w:szCs w:val="28"/>
                <w:highlight w:val="none"/>
                <w:u w:val="none"/>
              </w:rPr>
            </w:pPr>
          </w:p>
        </w:tc>
        <w:tc>
          <w:tcPr>
            <w:tcW w:w="442" w:type="pct"/>
            <w:tcBorders>
              <w:top w:val="nil"/>
              <w:left w:val="nil"/>
              <w:bottom w:val="single" w:color="000000" w:sz="8" w:space="0"/>
              <w:right w:val="single" w:color="000000" w:sz="8" w:space="0"/>
            </w:tcBorders>
            <w:shd w:val="clear" w:color="auto" w:fill="auto"/>
            <w:vAlign w:val="bottom"/>
          </w:tcPr>
          <w:p w14:paraId="2AB0A062">
            <w:pPr>
              <w:jc w:val="center"/>
              <w:rPr>
                <w:rFonts w:hint="default" w:ascii="Times New Roman" w:hAnsi="Times New Roman" w:eastAsia="宋体" w:cs="Times New Roman"/>
                <w:i w:val="0"/>
                <w:iCs w:val="0"/>
                <w:color w:val="000000"/>
                <w:sz w:val="28"/>
                <w:szCs w:val="28"/>
                <w:highlight w:val="none"/>
                <w:u w:val="none"/>
              </w:rPr>
            </w:pPr>
          </w:p>
        </w:tc>
        <w:tc>
          <w:tcPr>
            <w:tcW w:w="442" w:type="pct"/>
            <w:tcBorders>
              <w:top w:val="nil"/>
              <w:left w:val="nil"/>
              <w:bottom w:val="single" w:color="000000" w:sz="8" w:space="0"/>
              <w:right w:val="single" w:color="000000" w:sz="8" w:space="0"/>
            </w:tcBorders>
            <w:shd w:val="clear" w:color="auto" w:fill="auto"/>
            <w:vAlign w:val="bottom"/>
          </w:tcPr>
          <w:p w14:paraId="24942E36">
            <w:pPr>
              <w:jc w:val="center"/>
              <w:rPr>
                <w:rFonts w:hint="default" w:ascii="Times New Roman" w:hAnsi="Times New Roman" w:eastAsia="宋体" w:cs="Times New Roman"/>
                <w:i w:val="0"/>
                <w:iCs w:val="0"/>
                <w:color w:val="000000"/>
                <w:sz w:val="28"/>
                <w:szCs w:val="28"/>
                <w:highlight w:val="none"/>
                <w:u w:val="none"/>
              </w:rPr>
            </w:pPr>
          </w:p>
        </w:tc>
        <w:tc>
          <w:tcPr>
            <w:tcW w:w="444" w:type="pct"/>
            <w:tcBorders>
              <w:top w:val="nil"/>
              <w:left w:val="nil"/>
              <w:bottom w:val="single" w:color="000000" w:sz="8" w:space="0"/>
              <w:right w:val="single" w:color="000000" w:sz="8" w:space="0"/>
            </w:tcBorders>
            <w:shd w:val="clear" w:color="auto" w:fill="auto"/>
            <w:vAlign w:val="bottom"/>
          </w:tcPr>
          <w:p w14:paraId="02A25967">
            <w:pPr>
              <w:jc w:val="center"/>
              <w:rPr>
                <w:rFonts w:hint="default" w:ascii="Times New Roman" w:hAnsi="Times New Roman" w:eastAsia="宋体" w:cs="Times New Roman"/>
                <w:i w:val="0"/>
                <w:iCs w:val="0"/>
                <w:color w:val="000000"/>
                <w:sz w:val="28"/>
                <w:szCs w:val="28"/>
                <w:highlight w:val="none"/>
                <w:u w:val="none"/>
              </w:rPr>
            </w:pPr>
          </w:p>
        </w:tc>
      </w:tr>
      <w:tr w14:paraId="78115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5000" w:type="pct"/>
            <w:gridSpan w:val="11"/>
            <w:tcBorders>
              <w:top w:val="nil"/>
              <w:left w:val="nil"/>
              <w:bottom w:val="nil"/>
              <w:right w:val="nil"/>
            </w:tcBorders>
            <w:shd w:val="clear" w:color="auto" w:fill="auto"/>
            <w:vAlign w:val="center"/>
          </w:tcPr>
          <w:p w14:paraId="1D6209BC">
            <w:pPr>
              <w:keepNext w:val="0"/>
              <w:keepLines w:val="0"/>
              <w:widowControl/>
              <w:suppressLineNumbers w:val="0"/>
              <w:ind w:firstLineChars="200"/>
              <w:jc w:val="both"/>
              <w:textAlignment w:val="center"/>
              <w:rPr>
                <w:rFonts w:hint="eastAsia" w:ascii="仿宋_GB2312" w:hAnsi="宋体" w:eastAsia="仿宋_GB2312" w:cs="仿宋_GB2312"/>
                <w:i w:val="0"/>
                <w:iCs w:val="0"/>
                <w:color w:val="000000"/>
                <w:sz w:val="28"/>
                <w:szCs w:val="28"/>
                <w:highlight w:val="none"/>
                <w:u w:val="none"/>
              </w:rPr>
            </w:pPr>
            <w:r>
              <w:rPr>
                <w:rFonts w:hint="eastAsia" w:ascii="仿宋_GB2312" w:hAnsi="宋体" w:eastAsia="仿宋_GB2312" w:cs="仿宋_GB2312"/>
                <w:i w:val="0"/>
                <w:iCs w:val="0"/>
                <w:color w:val="000000"/>
                <w:kern w:val="0"/>
                <w:sz w:val="28"/>
                <w:szCs w:val="28"/>
                <w:highlight w:val="none"/>
                <w:u w:val="none"/>
                <w:lang w:val="en-US" w:eastAsia="zh-CN" w:bidi="ar"/>
              </w:rPr>
              <w:t>填报人：</w:t>
            </w:r>
            <w:r>
              <w:rPr>
                <w:rStyle w:val="40"/>
                <w:rFonts w:eastAsia="仿宋_GB2312"/>
                <w:highlight w:val="none"/>
                <w:lang w:val="en-US" w:eastAsia="zh-CN" w:bidi="ar"/>
              </w:rPr>
              <w:t xml:space="preserve">                    </w:t>
            </w:r>
            <w:r>
              <w:rPr>
                <w:rFonts w:hint="eastAsia" w:ascii="仿宋_GB2312" w:hAnsi="宋体" w:eastAsia="仿宋_GB2312" w:cs="仿宋_GB2312"/>
                <w:i w:val="0"/>
                <w:iCs w:val="0"/>
                <w:color w:val="000000"/>
                <w:kern w:val="0"/>
                <w:sz w:val="28"/>
                <w:szCs w:val="28"/>
                <w:highlight w:val="none"/>
                <w:u w:val="none"/>
                <w:lang w:val="en-US" w:eastAsia="zh-CN" w:bidi="ar"/>
              </w:rPr>
              <w:t>联系电话：</w:t>
            </w:r>
          </w:p>
        </w:tc>
      </w:tr>
      <w:tr w14:paraId="66DE0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11"/>
            <w:vMerge w:val="restart"/>
            <w:tcBorders>
              <w:top w:val="nil"/>
              <w:left w:val="nil"/>
              <w:bottom w:val="nil"/>
              <w:right w:val="nil"/>
            </w:tcBorders>
            <w:shd w:val="clear" w:color="auto" w:fill="auto"/>
            <w:vAlign w:val="center"/>
          </w:tcPr>
          <w:p w14:paraId="681766E0">
            <w:pPr>
              <w:keepNext w:val="0"/>
              <w:keepLines w:val="0"/>
              <w:widowControl/>
              <w:suppressLineNumbers w:val="0"/>
              <w:ind w:left="0" w:leftChars="0" w:firstLine="0" w:firstLineChars="0"/>
              <w:jc w:val="both"/>
              <w:textAlignment w:val="center"/>
              <w:rPr>
                <w:rFonts w:hint="eastAsia" w:ascii="仿宋_GB2312" w:hAnsi="宋体" w:eastAsia="仿宋_GB2312" w:cs="仿宋_GB2312"/>
                <w:i w:val="0"/>
                <w:iCs w:val="0"/>
                <w:color w:val="000000"/>
                <w:sz w:val="28"/>
                <w:szCs w:val="28"/>
                <w:highlight w:val="none"/>
                <w:u w:val="none"/>
              </w:rPr>
            </w:pPr>
            <w:r>
              <w:rPr>
                <w:rFonts w:hint="eastAsia" w:ascii="仿宋_GB2312" w:hAnsi="宋体" w:eastAsia="仿宋_GB2312" w:cs="仿宋_GB2312"/>
                <w:i w:val="0"/>
                <w:iCs w:val="0"/>
                <w:color w:val="000000"/>
                <w:kern w:val="0"/>
                <w:sz w:val="28"/>
                <w:szCs w:val="28"/>
                <w:highlight w:val="none"/>
                <w:u w:val="none"/>
                <w:lang w:val="en-US" w:eastAsia="zh-CN" w:bidi="ar"/>
              </w:rPr>
              <w:t>注：</w:t>
            </w:r>
            <w:r>
              <w:rPr>
                <w:rStyle w:val="40"/>
                <w:rFonts w:eastAsia="仿宋_GB2312"/>
                <w:highlight w:val="none"/>
                <w:lang w:val="en-US" w:eastAsia="zh-CN" w:bidi="ar"/>
              </w:rPr>
              <w:t>1.</w:t>
            </w:r>
            <w:r>
              <w:rPr>
                <w:rFonts w:hint="eastAsia" w:ascii="仿宋_GB2312" w:hAnsi="宋体" w:eastAsia="仿宋_GB2312" w:cs="仿宋_GB2312"/>
                <w:i w:val="0"/>
                <w:iCs w:val="0"/>
                <w:color w:val="000000"/>
                <w:kern w:val="0"/>
                <w:sz w:val="28"/>
                <w:szCs w:val="28"/>
                <w:highlight w:val="none"/>
                <w:u w:val="none"/>
                <w:lang w:val="en-US" w:eastAsia="zh-CN" w:bidi="ar"/>
              </w:rPr>
              <w:t>申报主体填写合作社、公司、企业的全称，属农户的填写农户姓名；</w:t>
            </w:r>
            <w:r>
              <w:rPr>
                <w:rStyle w:val="40"/>
                <w:rFonts w:eastAsia="仿宋_GB2312"/>
                <w:highlight w:val="none"/>
                <w:lang w:val="en-US" w:eastAsia="zh-CN" w:bidi="ar"/>
              </w:rPr>
              <w:t>2.</w:t>
            </w:r>
            <w:r>
              <w:rPr>
                <w:rFonts w:hint="eastAsia" w:ascii="仿宋_GB2312" w:hAnsi="宋体" w:eastAsia="仿宋_GB2312" w:cs="仿宋_GB2312"/>
                <w:i w:val="0"/>
                <w:iCs w:val="0"/>
                <w:color w:val="000000"/>
                <w:kern w:val="0"/>
                <w:sz w:val="28"/>
                <w:szCs w:val="28"/>
                <w:highlight w:val="none"/>
                <w:u w:val="none"/>
                <w:lang w:val="en-US" w:eastAsia="zh-CN" w:bidi="ar"/>
              </w:rPr>
              <w:t>符合条件的主体可以申报多个项目补贴内容。</w:t>
            </w:r>
          </w:p>
        </w:tc>
      </w:tr>
      <w:tr w14:paraId="3A785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11"/>
            <w:vMerge w:val="continue"/>
            <w:tcBorders>
              <w:top w:val="nil"/>
              <w:left w:val="nil"/>
              <w:bottom w:val="nil"/>
              <w:right w:val="nil"/>
            </w:tcBorders>
            <w:shd w:val="clear" w:color="auto" w:fill="auto"/>
            <w:vAlign w:val="center"/>
          </w:tcPr>
          <w:p w14:paraId="57350C41">
            <w:pPr>
              <w:jc w:val="both"/>
              <w:rPr>
                <w:rFonts w:hint="eastAsia" w:ascii="仿宋_GB2312" w:hAnsi="宋体" w:eastAsia="仿宋_GB2312" w:cs="仿宋_GB2312"/>
                <w:i w:val="0"/>
                <w:iCs w:val="0"/>
                <w:color w:val="000000"/>
                <w:sz w:val="28"/>
                <w:szCs w:val="28"/>
                <w:highlight w:val="none"/>
                <w:u w:val="none"/>
              </w:rPr>
            </w:pPr>
          </w:p>
        </w:tc>
      </w:tr>
      <w:tr w14:paraId="24FC5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11"/>
            <w:vMerge w:val="continue"/>
            <w:tcBorders>
              <w:top w:val="nil"/>
              <w:left w:val="nil"/>
              <w:bottom w:val="nil"/>
              <w:right w:val="nil"/>
            </w:tcBorders>
            <w:shd w:val="clear" w:color="auto" w:fill="auto"/>
            <w:vAlign w:val="center"/>
          </w:tcPr>
          <w:p w14:paraId="54A3E17E">
            <w:pPr>
              <w:jc w:val="both"/>
              <w:rPr>
                <w:rFonts w:hint="eastAsia" w:ascii="仿宋_GB2312" w:hAnsi="宋体" w:eastAsia="仿宋_GB2312" w:cs="仿宋_GB2312"/>
                <w:i w:val="0"/>
                <w:iCs w:val="0"/>
                <w:color w:val="000000"/>
                <w:sz w:val="28"/>
                <w:szCs w:val="28"/>
                <w:highlight w:val="none"/>
                <w:u w:val="none"/>
              </w:rPr>
            </w:pPr>
          </w:p>
        </w:tc>
      </w:tr>
      <w:tr w14:paraId="66D25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11"/>
            <w:vMerge w:val="continue"/>
            <w:tcBorders>
              <w:top w:val="nil"/>
              <w:left w:val="nil"/>
              <w:bottom w:val="nil"/>
              <w:right w:val="nil"/>
            </w:tcBorders>
            <w:shd w:val="clear" w:color="auto" w:fill="auto"/>
            <w:vAlign w:val="center"/>
          </w:tcPr>
          <w:p w14:paraId="56A9346A">
            <w:pPr>
              <w:jc w:val="both"/>
              <w:rPr>
                <w:rFonts w:hint="eastAsia" w:ascii="仿宋_GB2312" w:hAnsi="宋体" w:eastAsia="仿宋_GB2312" w:cs="仿宋_GB2312"/>
                <w:i w:val="0"/>
                <w:iCs w:val="0"/>
                <w:color w:val="000000"/>
                <w:sz w:val="28"/>
                <w:szCs w:val="28"/>
                <w:highlight w:val="none"/>
                <w:u w:val="none"/>
              </w:rPr>
            </w:pPr>
          </w:p>
        </w:tc>
      </w:tr>
      <w:tr w14:paraId="36C98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11"/>
            <w:vMerge w:val="continue"/>
            <w:tcBorders>
              <w:top w:val="nil"/>
              <w:left w:val="nil"/>
              <w:bottom w:val="nil"/>
              <w:right w:val="nil"/>
            </w:tcBorders>
            <w:shd w:val="clear" w:color="auto" w:fill="auto"/>
            <w:vAlign w:val="center"/>
          </w:tcPr>
          <w:p w14:paraId="56C58675">
            <w:pPr>
              <w:jc w:val="both"/>
              <w:rPr>
                <w:rFonts w:hint="eastAsia" w:ascii="仿宋_GB2312" w:hAnsi="宋体" w:eastAsia="仿宋_GB2312" w:cs="仿宋_GB2312"/>
                <w:i w:val="0"/>
                <w:iCs w:val="0"/>
                <w:color w:val="000000"/>
                <w:sz w:val="28"/>
                <w:szCs w:val="28"/>
                <w:highlight w:val="none"/>
                <w:u w:val="none"/>
              </w:rPr>
            </w:pPr>
          </w:p>
        </w:tc>
      </w:tr>
    </w:tbl>
    <w:p w14:paraId="1AB61C3E">
      <w:pPr>
        <w:ind w:left="0" w:leftChars="0" w:firstLine="0" w:firstLineChars="0"/>
        <w:rPr>
          <w:rFonts w:hint="default" w:ascii="Times New Roman" w:hAnsi="Times New Roman" w:cs="Times New Roman"/>
        </w:rPr>
      </w:pPr>
    </w:p>
    <w:sectPr>
      <w:headerReference r:id="rId12" w:type="default"/>
      <w:footerReference r:id="rId13" w:type="default"/>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0" w:num="1"/>
      <w:docGrid w:type="lines" w:linePitch="39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7ADCE">
    <w:pPr>
      <w:pStyle w:val="2"/>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CA435">
    <w:pPr>
      <w:pStyle w:val="2"/>
      <w:ind w:firstLine="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15EA8">
    <w:pPr>
      <w:pStyle w:val="2"/>
      <w:ind w:firstLine="360"/>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7326A3">
                          <w:pPr>
                            <w:pStyle w:val="2"/>
                            <w:ind w:firstLine="360"/>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37326A3">
                    <w:pPr>
                      <w:pStyle w:val="2"/>
                      <w:ind w:firstLine="360"/>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9C1D2">
    <w:pPr>
      <w:pStyle w:val="2"/>
      <w:ind w:firstLine="360"/>
      <w:jc w:val="right"/>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476D7A">
                          <w:pPr>
                            <w:pStyle w:val="2"/>
                            <w:ind w:firstLine="36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3B476D7A">
                    <w:pPr>
                      <w:pStyle w:val="2"/>
                      <w:ind w:firstLine="36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353F2">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DF2CCC7">
                          <w:pPr>
                            <w:pStyle w:val="2"/>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10</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fill on="f" focussize="0,0"/>
              <v:stroke on="f"/>
              <v:imagedata o:title=""/>
              <o:lock v:ext="edit" aspectratio="f"/>
              <v:textbox inset="0mm,0mm,0mm,0mm" style="mso-fit-shape-to-text:t;">
                <w:txbxContent>
                  <w:p w14:paraId="3DF2CCC7">
                    <w:pPr>
                      <w:pStyle w:val="2"/>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10</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-95250</wp:posOffset>
              </wp:positionV>
              <wp:extent cx="1828800" cy="32575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325755"/>
                      </a:xfrm>
                      <a:prstGeom prst="rect">
                        <a:avLst/>
                      </a:prstGeom>
                      <a:noFill/>
                      <a:ln>
                        <a:noFill/>
                      </a:ln>
                      <a:effectLst/>
                    </wps:spPr>
                    <wps:txbx>
                      <w:txbxContent>
                        <w:p w14:paraId="557D8CAD">
                          <w:pPr>
                            <w:rPr>
                              <w:rFonts w:hint="eastAsia"/>
                              <w:lang w:eastAsia="zh-CN"/>
                            </w:rPr>
                          </w:pPr>
                        </w:p>
                      </w:txbxContent>
                    </wps:txbx>
                    <wps:bodyPr wrap="none" lIns="0" tIns="0" rIns="0" bIns="0" upright="0"/>
                  </wps:wsp>
                </a:graphicData>
              </a:graphic>
            </wp:anchor>
          </w:drawing>
        </mc:Choice>
        <mc:Fallback>
          <w:pict>
            <v:shape id="_x0000_s1026" o:spid="_x0000_s1026" o:spt="202" type="#_x0000_t202" style="position:absolute;left:0pt;margin-top:-7.5pt;height:25.65pt;width:144pt;mso-position-horizontal:center;mso-position-horizontal-relative:margin;mso-wrap-style:none;z-index:251659264;mso-width-relative:page;mso-height-relative:page;" filled="f" stroked="f" coordsize="21600,21600" o:gfxdata="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BwDWD/VAAAABwEAAA8AAAAAAAAAAQAgAAAAIgAAAGRycy9kb3ducmV2&#10;LnhtbFBLAQIUABQAAAAIAIdO4kAeWqojxgEAAIwDAAAOAAAAAAAAAAEAIAAAACQBAABkcnMvZTJv&#10;RG9jLnhtbFBLBQYAAAAABgAGAFkBAABcBQAAAAA=&#10;">
              <v:fill on="f" focussize="0,0"/>
              <v:stroke on="f"/>
              <v:imagedata o:title=""/>
              <o:lock v:ext="edit" aspectratio="f"/>
              <v:textbox inset="0mm,0mm,0mm,0mm">
                <w:txbxContent>
                  <w:p w14:paraId="557D8CAD">
                    <w:pPr>
                      <w:rPr>
                        <w:rFonts w:hint="eastAsia"/>
                        <w:lang w:eastAsia="zh-CN"/>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4828E">
    <w:pPr>
      <w:pStyle w:val="2"/>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425614">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1B425614">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-95250</wp:posOffset>
              </wp:positionV>
              <wp:extent cx="1828800" cy="32575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325755"/>
                      </a:xfrm>
                      <a:prstGeom prst="rect">
                        <a:avLst/>
                      </a:prstGeom>
                      <a:noFill/>
                      <a:ln>
                        <a:noFill/>
                      </a:ln>
                    </wps:spPr>
                    <wps:txbx>
                      <w:txbxContent>
                        <w:p w14:paraId="14020C47">
                          <w:pPr>
                            <w:rPr>
                              <w:rFonts w:hint="eastAsia"/>
                              <w:lang w:eastAsia="zh-CN"/>
                            </w:rPr>
                          </w:pPr>
                        </w:p>
                      </w:txbxContent>
                    </wps:txbx>
                    <wps:bodyPr wrap="none" lIns="0" tIns="0" rIns="0" bIns="0" upright="0"/>
                  </wps:wsp>
                </a:graphicData>
              </a:graphic>
            </wp:anchor>
          </w:drawing>
        </mc:Choice>
        <mc:Fallback>
          <w:pict>
            <v:shape id="_x0000_s1026" o:spid="_x0000_s1026" o:spt="202" type="#_x0000_t202" style="position:absolute;left:0pt;margin-top:-7.5pt;height:25.65pt;width:144pt;mso-position-horizontal:center;mso-position-horizontal-relative:margin;mso-wrap-style:none;z-index:251661312;mso-width-relative:page;mso-height-relative:page;" filled="f" stroked="f" coordsize="21600,21600" o:gfxdata="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HANYP9UAAAAHAQAADwAAAAAAAAABACAAAAAiAAAAZHJzL2Rvd25yZXYueG1s&#10;UEsBAhQAFAAAAAgAh07iQD1oVMnCAQAAfgMAAA4AAAAAAAAAAQAgAAAAJAEAAGRycy9lMm9Eb2Mu&#10;eG1sUEsFBgAAAAAGAAYAWQEAAFgFAAAAAA==&#10;">
              <v:fill on="f" focussize="0,0"/>
              <v:stroke on="f"/>
              <v:imagedata o:title=""/>
              <o:lock v:ext="edit" aspectratio="f"/>
              <v:textbox inset="0mm,0mm,0mm,0mm">
                <w:txbxContent>
                  <w:p w14:paraId="14020C47">
                    <w:pPr>
                      <w:rPr>
                        <w:rFonts w:hint="eastAsia"/>
                        <w:lang w:eastAsia="zh-CN"/>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FE67F">
    <w:pPr>
      <w:pStyle w:val="11"/>
      <w:jc w:val="center"/>
      <w:rPr>
        <w:rFonts w:hint="eastAsia" w:eastAsia="仿宋"/>
        <w:lang w:eastAsia="zh-CN"/>
      </w:rPr>
    </w:pPr>
    <w:r>
      <w:rPr>
        <w:rFonts w:hint="eastAsia"/>
      </w:rPr>
      <w:t>乌当区2025年化肥减量增效“三新”集成推进县项目</w:t>
    </w:r>
    <w:r>
      <w:rPr>
        <w:rFonts w:hint="eastAsia"/>
        <w:lang w:eastAsia="zh-CN"/>
      </w:rPr>
      <w:t>实施方案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9ABB6">
    <w:pPr>
      <w:pStyle w:val="11"/>
      <w:ind w:firstLine="360"/>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93B8F">
    <w:pPr>
      <w:pStyle w:val="11"/>
      <w:jc w:val="center"/>
      <w:rPr>
        <w:rFonts w:hint="eastAsia" w:eastAsia="仿宋"/>
        <w:lang w:eastAsia="zh-CN"/>
      </w:rPr>
    </w:pPr>
    <w:r>
      <w:rPr>
        <w:rFonts w:hint="eastAsia"/>
      </w:rPr>
      <w:t>乌当区2025年化肥减量增效“三新”集成推进县项目</w:t>
    </w:r>
    <w:r>
      <w:rPr>
        <w:rFonts w:hint="eastAsia"/>
        <w:lang w:eastAsia="zh-CN"/>
      </w:rPr>
      <w:t>实施方案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7151B7"/>
    <w:multiLevelType w:val="singleLevel"/>
    <w:tmpl w:val="7F7151B7"/>
    <w:lvl w:ilvl="0" w:tentative="0">
      <w:start w:val="5"/>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98"/>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902C2A"/>
    <w:rsid w:val="00B041D6"/>
    <w:rsid w:val="019404F8"/>
    <w:rsid w:val="024D01B3"/>
    <w:rsid w:val="028D191E"/>
    <w:rsid w:val="02A428AB"/>
    <w:rsid w:val="0526590B"/>
    <w:rsid w:val="073D0A6B"/>
    <w:rsid w:val="0921042C"/>
    <w:rsid w:val="097C446B"/>
    <w:rsid w:val="0A6145D8"/>
    <w:rsid w:val="0AF344E1"/>
    <w:rsid w:val="0C8A2C23"/>
    <w:rsid w:val="0D764D8B"/>
    <w:rsid w:val="0E0013EF"/>
    <w:rsid w:val="0E0B7D94"/>
    <w:rsid w:val="0F1A2049"/>
    <w:rsid w:val="123E24E6"/>
    <w:rsid w:val="140502B6"/>
    <w:rsid w:val="151F68ED"/>
    <w:rsid w:val="153A4E23"/>
    <w:rsid w:val="164719BE"/>
    <w:rsid w:val="16541B1B"/>
    <w:rsid w:val="18002493"/>
    <w:rsid w:val="1AD3376B"/>
    <w:rsid w:val="1D42634E"/>
    <w:rsid w:val="220933F4"/>
    <w:rsid w:val="223B5680"/>
    <w:rsid w:val="24B108F5"/>
    <w:rsid w:val="24FC3F2A"/>
    <w:rsid w:val="25553977"/>
    <w:rsid w:val="261A5C60"/>
    <w:rsid w:val="267918E7"/>
    <w:rsid w:val="26E604C3"/>
    <w:rsid w:val="2713165A"/>
    <w:rsid w:val="27DD5EA5"/>
    <w:rsid w:val="28920C2D"/>
    <w:rsid w:val="299633EB"/>
    <w:rsid w:val="29A0718A"/>
    <w:rsid w:val="29C0782D"/>
    <w:rsid w:val="2A2003A2"/>
    <w:rsid w:val="2DFC2F3E"/>
    <w:rsid w:val="303B5E5F"/>
    <w:rsid w:val="306453B6"/>
    <w:rsid w:val="30B80CAC"/>
    <w:rsid w:val="30C145B6"/>
    <w:rsid w:val="315C4B64"/>
    <w:rsid w:val="31E60613"/>
    <w:rsid w:val="346A0514"/>
    <w:rsid w:val="346D2A0F"/>
    <w:rsid w:val="349124F1"/>
    <w:rsid w:val="35EC7A1E"/>
    <w:rsid w:val="36653DA5"/>
    <w:rsid w:val="383F7821"/>
    <w:rsid w:val="387217C1"/>
    <w:rsid w:val="3BD25904"/>
    <w:rsid w:val="3E4E3201"/>
    <w:rsid w:val="41B97751"/>
    <w:rsid w:val="421556B7"/>
    <w:rsid w:val="42C3536F"/>
    <w:rsid w:val="44DB5BE4"/>
    <w:rsid w:val="44ED437B"/>
    <w:rsid w:val="490F497E"/>
    <w:rsid w:val="4A4F2ADB"/>
    <w:rsid w:val="4D9A7848"/>
    <w:rsid w:val="4EC536F5"/>
    <w:rsid w:val="4EF94F15"/>
    <w:rsid w:val="4F4F2011"/>
    <w:rsid w:val="52904C33"/>
    <w:rsid w:val="53982239"/>
    <w:rsid w:val="54555553"/>
    <w:rsid w:val="54DA7C8B"/>
    <w:rsid w:val="54DC3B38"/>
    <w:rsid w:val="56A76489"/>
    <w:rsid w:val="574511ED"/>
    <w:rsid w:val="578E0E67"/>
    <w:rsid w:val="5822508B"/>
    <w:rsid w:val="5A3D6ADB"/>
    <w:rsid w:val="5B2A0DA4"/>
    <w:rsid w:val="5B3823B7"/>
    <w:rsid w:val="5BA81C8A"/>
    <w:rsid w:val="5CA95D7B"/>
    <w:rsid w:val="5D227C36"/>
    <w:rsid w:val="5DEA664B"/>
    <w:rsid w:val="5F183AB6"/>
    <w:rsid w:val="5FD34B4C"/>
    <w:rsid w:val="616C7377"/>
    <w:rsid w:val="62DF6342"/>
    <w:rsid w:val="667411A7"/>
    <w:rsid w:val="671417C3"/>
    <w:rsid w:val="67EC2295"/>
    <w:rsid w:val="68664B20"/>
    <w:rsid w:val="699B2EEF"/>
    <w:rsid w:val="6A58012B"/>
    <w:rsid w:val="6C0E0E2C"/>
    <w:rsid w:val="6CB46277"/>
    <w:rsid w:val="6CCE0EE6"/>
    <w:rsid w:val="6E030604"/>
    <w:rsid w:val="6EE64C0C"/>
    <w:rsid w:val="709404FC"/>
    <w:rsid w:val="71186BD3"/>
    <w:rsid w:val="71F158C1"/>
    <w:rsid w:val="7229553C"/>
    <w:rsid w:val="74CB319B"/>
    <w:rsid w:val="767F1917"/>
    <w:rsid w:val="76D67314"/>
    <w:rsid w:val="780460F6"/>
    <w:rsid w:val="78EC35D6"/>
    <w:rsid w:val="79272A8A"/>
    <w:rsid w:val="7A7E219D"/>
    <w:rsid w:val="7CBB76D8"/>
    <w:rsid w:val="7CE7227B"/>
    <w:rsid w:val="7CF577D7"/>
    <w:rsid w:val="7DAF4174"/>
    <w:rsid w:val="7E837D82"/>
    <w:rsid w:val="7F6539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iPriority="99"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iPriority="99"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960" w:firstLineChars="200"/>
      <w:jc w:val="both"/>
    </w:pPr>
    <w:rPr>
      <w:rFonts w:ascii="Times New Roman" w:hAnsi="Times New Roman" w:eastAsia="仿宋" w:cs="Times New Roman"/>
      <w:kern w:val="2"/>
      <w:sz w:val="28"/>
      <w:lang w:val="en-US" w:eastAsia="zh-CN" w:bidi="ar-SA"/>
    </w:rPr>
  </w:style>
  <w:style w:type="paragraph" w:styleId="3">
    <w:name w:val="heading 1"/>
    <w:basedOn w:val="1"/>
    <w:next w:val="1"/>
    <w:qFormat/>
    <w:uiPriority w:val="0"/>
    <w:pPr>
      <w:keepNext/>
      <w:keepLines/>
      <w:ind w:firstLine="0" w:firstLineChars="0"/>
      <w:jc w:val="center"/>
      <w:outlineLvl w:val="0"/>
    </w:pPr>
    <w:rPr>
      <w:rFonts w:eastAsia="黑体"/>
      <w:b/>
      <w:kern w:val="44"/>
      <w:sz w:val="32"/>
    </w:rPr>
  </w:style>
  <w:style w:type="paragraph" w:styleId="4">
    <w:name w:val="heading 2"/>
    <w:basedOn w:val="1"/>
    <w:next w:val="1"/>
    <w:unhideWhenUsed/>
    <w:qFormat/>
    <w:uiPriority w:val="0"/>
    <w:pPr>
      <w:keepNext/>
      <w:keepLines/>
      <w:ind w:firstLine="0" w:firstLineChars="0"/>
      <w:outlineLvl w:val="1"/>
    </w:pPr>
    <w:rPr>
      <w:rFonts w:eastAsia="黑体"/>
      <w:b/>
      <w:sz w:val="30"/>
    </w:rPr>
  </w:style>
  <w:style w:type="character" w:default="1" w:styleId="20">
    <w:name w:val="Default Paragraph Font"/>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5">
    <w:name w:val="table of authorities"/>
    <w:basedOn w:val="1"/>
    <w:next w:val="1"/>
    <w:qFormat/>
    <w:uiPriority w:val="99"/>
    <w:pPr>
      <w:ind w:left="200" w:leftChars="200"/>
    </w:pPr>
  </w:style>
  <w:style w:type="paragraph" w:styleId="6">
    <w:name w:val="Body Text Indent"/>
    <w:basedOn w:val="1"/>
    <w:next w:val="7"/>
    <w:qFormat/>
    <w:uiPriority w:val="0"/>
    <w:pPr>
      <w:ind w:firstLine="540"/>
    </w:pPr>
    <w:rPr>
      <w:rFonts w:ascii="Calibri" w:hAnsi="Calibri" w:eastAsia="宋体"/>
      <w:sz w:val="30"/>
    </w:rPr>
  </w:style>
  <w:style w:type="paragraph" w:styleId="7">
    <w:name w:val="Body Text Indent 2"/>
    <w:basedOn w:val="1"/>
    <w:next w:val="8"/>
    <w:qFormat/>
    <w:uiPriority w:val="0"/>
    <w:pPr>
      <w:widowControl w:val="0"/>
      <w:ind w:firstLine="630" w:firstLineChars="200"/>
      <w:jc w:val="both"/>
    </w:pPr>
    <w:rPr>
      <w:rFonts w:ascii="Times New Roman" w:hAnsi="Times New Roman" w:eastAsia="宋体" w:cs="Times New Roman"/>
      <w:b/>
      <w:kern w:val="2"/>
      <w:sz w:val="32"/>
      <w:szCs w:val="24"/>
      <w:lang w:val="en-US" w:eastAsia="zh-CN" w:bidi="ar-SA"/>
    </w:rPr>
  </w:style>
  <w:style w:type="paragraph" w:styleId="8">
    <w:name w:val="Body Text Indent 3"/>
    <w:basedOn w:val="1"/>
    <w:next w:val="1"/>
    <w:unhideWhenUsed/>
    <w:qFormat/>
    <w:uiPriority w:val="99"/>
    <w:pPr>
      <w:widowControl w:val="0"/>
      <w:spacing w:after="120"/>
      <w:ind w:left="200" w:leftChars="200" w:firstLine="21" w:firstLineChars="200"/>
      <w:jc w:val="both"/>
    </w:pPr>
    <w:rPr>
      <w:rFonts w:ascii="Times New Roman" w:hAnsi="Times New Roman" w:eastAsia="宋体" w:cs="Times New Roman"/>
      <w:kern w:val="2"/>
      <w:sz w:val="16"/>
      <w:szCs w:val="24"/>
      <w:lang w:val="en-US" w:eastAsia="zh-CN" w:bidi="ar-SA"/>
    </w:rPr>
  </w:style>
  <w:style w:type="paragraph" w:styleId="9">
    <w:name w:val="toc 3"/>
    <w:basedOn w:val="1"/>
    <w:next w:val="1"/>
    <w:qFormat/>
    <w:uiPriority w:val="0"/>
    <w:pPr>
      <w:ind w:left="840" w:leftChars="400"/>
    </w:pPr>
  </w:style>
  <w:style w:type="paragraph" w:styleId="10">
    <w:name w:val="endnote text"/>
    <w:basedOn w:val="1"/>
    <w:qFormat/>
    <w:uiPriority w:val="0"/>
    <w:pPr>
      <w:snapToGrid w:val="0"/>
      <w:jc w:val="left"/>
    </w:pPr>
    <w:rPr>
      <w:rFonts w:eastAsia="宋体"/>
      <w:szCs w:val="24"/>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2">
    <w:name w:val="toc 1"/>
    <w:basedOn w:val="1"/>
    <w:next w:val="1"/>
    <w:qFormat/>
    <w:uiPriority w:val="0"/>
  </w:style>
  <w:style w:type="paragraph" w:styleId="13">
    <w:name w:val="Subtitle"/>
    <w:basedOn w:val="1"/>
    <w:next w:val="1"/>
    <w:qFormat/>
    <w:uiPriority w:val="0"/>
    <w:pPr>
      <w:spacing w:before="240" w:after="60" w:line="312" w:lineRule="auto"/>
      <w:jc w:val="center"/>
      <w:outlineLvl w:val="1"/>
    </w:pPr>
    <w:rPr>
      <w:rFonts w:ascii="Arial" w:hAnsi="Arial" w:cs="Arial"/>
      <w:b/>
      <w:bCs/>
      <w:kern w:val="28"/>
      <w:szCs w:val="32"/>
    </w:rPr>
  </w:style>
  <w:style w:type="paragraph" w:styleId="14">
    <w:name w:val="index 9"/>
    <w:basedOn w:val="1"/>
    <w:next w:val="1"/>
    <w:unhideWhenUsed/>
    <w:qFormat/>
    <w:uiPriority w:val="99"/>
    <w:pPr>
      <w:ind w:left="1600" w:leftChars="1600"/>
    </w:pPr>
  </w:style>
  <w:style w:type="paragraph" w:styleId="15">
    <w:name w:val="toc 2"/>
    <w:basedOn w:val="1"/>
    <w:next w:val="1"/>
    <w:qFormat/>
    <w:uiPriority w:val="0"/>
    <w:pPr>
      <w:ind w:left="420" w:leftChars="200"/>
    </w:pPr>
  </w:style>
  <w:style w:type="paragraph" w:styleId="1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7">
    <w:name w:val="Body Text First Indent 2"/>
    <w:basedOn w:val="6"/>
    <w:next w:val="1"/>
    <w:qFormat/>
    <w:uiPriority w:val="0"/>
    <w:pPr>
      <w:ind w:firstLine="420"/>
    </w:p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qFormat/>
    <w:uiPriority w:val="0"/>
    <w:rPr>
      <w:color w:val="0000FF"/>
      <w:u w:val="single"/>
    </w:rPr>
  </w:style>
  <w:style w:type="paragraph" w:customStyle="1" w:styleId="22">
    <w:name w:val="BodyText"/>
    <w:basedOn w:val="1"/>
    <w:next w:val="23"/>
    <w:qFormat/>
    <w:uiPriority w:val="0"/>
    <w:pPr>
      <w:spacing w:after="120"/>
      <w:textAlignment w:val="baseline"/>
    </w:pPr>
    <w:rPr>
      <w:rFonts w:ascii="Calibri" w:hAnsi="Calibri"/>
      <w:sz w:val="21"/>
    </w:rPr>
  </w:style>
  <w:style w:type="paragraph" w:customStyle="1" w:styleId="23">
    <w:name w:val="UserStyle_0"/>
    <w:basedOn w:val="24"/>
    <w:next w:val="1"/>
    <w:qFormat/>
    <w:uiPriority w:val="0"/>
    <w:pPr>
      <w:widowControl/>
    </w:pPr>
    <w:rPr>
      <w:rFonts w:eastAsia="Times New Roman" w:cs="Times New Roman"/>
      <w:sz w:val="32"/>
      <w:szCs w:val="22"/>
    </w:rPr>
  </w:style>
  <w:style w:type="paragraph" w:customStyle="1" w:styleId="24">
    <w:name w:val="UserStyle_1"/>
    <w:basedOn w:val="1"/>
    <w:qFormat/>
    <w:uiPriority w:val="0"/>
    <w:pPr>
      <w:ind w:firstLine="200"/>
      <w:textAlignment w:val="baseline"/>
    </w:pPr>
    <w:rPr>
      <w:rFonts w:cs="Arial"/>
      <w:color w:val="000000"/>
    </w:rPr>
  </w:style>
  <w:style w:type="paragraph" w:customStyle="1" w:styleId="25">
    <w:name w:val="WPSOffice手动目录 1"/>
    <w:qFormat/>
    <w:uiPriority w:val="0"/>
    <w:rPr>
      <w:rFonts w:asciiTheme="minorHAnsi" w:hAnsiTheme="minorHAnsi" w:eastAsiaTheme="minorEastAsia" w:cstheme="minorBidi"/>
      <w:lang w:val="en-US" w:eastAsia="zh-CN" w:bidi="ar-SA"/>
    </w:rPr>
  </w:style>
  <w:style w:type="paragraph" w:customStyle="1" w:styleId="26">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27">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28">
    <w:name w:val="表名格式"/>
    <w:basedOn w:val="1"/>
    <w:next w:val="1"/>
    <w:qFormat/>
    <w:uiPriority w:val="0"/>
    <w:pPr>
      <w:spacing w:line="440" w:lineRule="exact"/>
      <w:ind w:firstLine="0" w:firstLineChars="0"/>
      <w:jc w:val="center"/>
    </w:pPr>
    <w:rPr>
      <w:rFonts w:eastAsia="黑体"/>
      <w:sz w:val="24"/>
      <w:szCs w:val="21"/>
    </w:rPr>
  </w:style>
  <w:style w:type="paragraph" w:customStyle="1" w:styleId="29">
    <w:name w:val="表格格式"/>
    <w:basedOn w:val="1"/>
    <w:next w:val="1"/>
    <w:qFormat/>
    <w:uiPriority w:val="0"/>
    <w:pPr>
      <w:widowControl/>
      <w:spacing w:line="312" w:lineRule="exact"/>
      <w:ind w:firstLine="0" w:firstLineChars="0"/>
      <w:jc w:val="center"/>
    </w:pPr>
    <w:rPr>
      <w:color w:val="000000"/>
      <w:kern w:val="0"/>
      <w:sz w:val="21"/>
      <w:szCs w:val="21"/>
    </w:rPr>
  </w:style>
  <w:style w:type="paragraph" w:customStyle="1" w:styleId="30">
    <w:name w:val="标题 Char Char"/>
    <w:basedOn w:val="31"/>
    <w:next w:val="13"/>
    <w:qFormat/>
    <w:uiPriority w:val="0"/>
    <w:pPr>
      <w:jc w:val="center"/>
      <w:outlineLvl w:val="0"/>
    </w:pPr>
    <w:rPr>
      <w:rFonts w:ascii="Arial" w:hAnsi="Arial" w:cs="Arial"/>
      <w:b/>
      <w:bCs/>
    </w:rPr>
  </w:style>
  <w:style w:type="paragraph" w:customStyle="1" w:styleId="31">
    <w:name w:val="正文 New New New New New New New"/>
    <w:next w:val="30"/>
    <w:qFormat/>
    <w:uiPriority w:val="0"/>
    <w:pPr>
      <w:widowControl w:val="0"/>
      <w:jc w:val="both"/>
    </w:pPr>
    <w:rPr>
      <w:rFonts w:ascii="Calibri" w:hAnsi="Calibri" w:eastAsia="宋体" w:cs="Times New Roman"/>
      <w:kern w:val="2"/>
      <w:sz w:val="21"/>
      <w:szCs w:val="24"/>
      <w:lang w:val="en-US" w:eastAsia="zh-CN" w:bidi="ar-SA"/>
    </w:rPr>
  </w:style>
  <w:style w:type="paragraph" w:customStyle="1" w:styleId="32">
    <w:name w:val="引文目录1"/>
    <w:basedOn w:val="1"/>
    <w:next w:val="1"/>
    <w:qFormat/>
    <w:uiPriority w:val="0"/>
    <w:pPr>
      <w:ind w:left="420" w:leftChars="200"/>
    </w:pPr>
    <w:rPr>
      <w:rFonts w:ascii="Calibri" w:hAnsi="Calibri"/>
      <w:szCs w:val="24"/>
    </w:rPr>
  </w:style>
  <w:style w:type="paragraph" w:customStyle="1" w:styleId="33">
    <w:name w:val="正文-公1"/>
    <w:basedOn w:val="34"/>
    <w:next w:val="16"/>
    <w:qFormat/>
    <w:uiPriority w:val="0"/>
    <w:pPr>
      <w:ind w:firstLine="200"/>
    </w:pPr>
    <w:rPr>
      <w:color w:val="000000"/>
    </w:rPr>
  </w:style>
  <w:style w:type="paragraph" w:customStyle="1" w:styleId="34">
    <w:name w:val="正文 New New New New New New New New New New New New New New New New New New New New New New New New New New New New New New New New New New New New New New New New New New New New New New New New New New New New New New New New New New New New New New Ne"/>
    <w:next w:val="33"/>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35">
    <w:name w:val="font21"/>
    <w:basedOn w:val="20"/>
    <w:qFormat/>
    <w:uiPriority w:val="0"/>
    <w:rPr>
      <w:rFonts w:hint="default" w:ascii="仿宋_GB2312" w:eastAsia="仿宋_GB2312" w:cs="仿宋_GB2312"/>
      <w:color w:val="000000"/>
      <w:sz w:val="21"/>
      <w:szCs w:val="21"/>
      <w:u w:val="none"/>
    </w:rPr>
  </w:style>
  <w:style w:type="character" w:customStyle="1" w:styleId="36">
    <w:name w:val="font11"/>
    <w:basedOn w:val="20"/>
    <w:qFormat/>
    <w:uiPriority w:val="0"/>
    <w:rPr>
      <w:rFonts w:hint="eastAsia" w:ascii="仿宋" w:hAnsi="仿宋" w:eastAsia="仿宋" w:cs="仿宋"/>
      <w:color w:val="000000"/>
      <w:sz w:val="21"/>
      <w:szCs w:val="21"/>
      <w:u w:val="none"/>
    </w:rPr>
  </w:style>
  <w:style w:type="character" w:customStyle="1" w:styleId="37">
    <w:name w:val="font31"/>
    <w:basedOn w:val="20"/>
    <w:qFormat/>
    <w:uiPriority w:val="0"/>
    <w:rPr>
      <w:rFonts w:hint="eastAsia" w:ascii="宋体" w:hAnsi="宋体" w:eastAsia="宋体" w:cs="宋体"/>
      <w:color w:val="000000"/>
      <w:sz w:val="21"/>
      <w:szCs w:val="21"/>
      <w:u w:val="none"/>
    </w:rPr>
  </w:style>
  <w:style w:type="character" w:customStyle="1" w:styleId="38">
    <w:name w:val="font71"/>
    <w:basedOn w:val="20"/>
    <w:qFormat/>
    <w:uiPriority w:val="0"/>
    <w:rPr>
      <w:rFonts w:hint="default" w:ascii="Times New Roman" w:hAnsi="Times New Roman" w:cs="Times New Roman"/>
      <w:color w:val="000000"/>
      <w:sz w:val="32"/>
      <w:szCs w:val="32"/>
      <w:u w:val="none"/>
    </w:rPr>
  </w:style>
  <w:style w:type="character" w:customStyle="1" w:styleId="39">
    <w:name w:val="font61"/>
    <w:basedOn w:val="20"/>
    <w:qFormat/>
    <w:uiPriority w:val="0"/>
    <w:rPr>
      <w:rFonts w:hint="default" w:ascii="Times New Roman" w:hAnsi="Times New Roman" w:cs="Times New Roman"/>
      <w:color w:val="000000"/>
      <w:sz w:val="28"/>
      <w:szCs w:val="28"/>
      <w:u w:val="none"/>
    </w:rPr>
  </w:style>
  <w:style w:type="character" w:customStyle="1" w:styleId="40">
    <w:name w:val="font81"/>
    <w:basedOn w:val="20"/>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3.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Company>
  <Pages>28</Pages>
  <Words>10093</Words>
  <Characters>10987</Characters>
  <Lines>883</Lines>
  <Paragraphs>787</Paragraphs>
  <TotalTime>4</TotalTime>
  <ScaleCrop>false</ScaleCrop>
  <LinksUpToDate>false</LinksUpToDate>
  <CharactersWithSpaces>11339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2025-06-03T14:34:00Z</dcterms:created>
  <dc:creator>D、</dc:creator>
  <cp:lastModifiedBy>严小严</cp:lastModifiedBy>
  <cp:lastPrinted>2025-07-02T02:29:00Z</cp:lastPrinted>
  <dcterms:modified xsi:type="dcterms:W3CDTF">2025-08-13T09:11:43Z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AB70E4A9EFCA41459C0A6448EF99F347_13</vt:lpwstr>
  </property>
  <property fmtid="{D5CDD505-2E9C-101B-9397-08002B2CF9AE}" pid="4" name="KSOTemplateDocerSaveRecord">
    <vt:lpwstr>eyJoZGlkIjoiMTY4NmRhOGI2NTcwMDNkNDA4ODcxODViYzVkZDI1NDAiLCJ1c2VySWQiOiIyNzMxODg2ODkifQ==</vt:lpwstr>
  </property>
</Properties>
</file>