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3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rPr>
          <w:rFonts w:ascii="宋体" w:hAnsi="宋体"/>
          <w:sz w:val="22"/>
          <w:szCs w:val="22"/>
        </w:rPr>
      </w:pPr>
      <w:bookmarkStart w:id="0" w:name="_GoBack"/>
      <w:bookmarkEnd w:id="0"/>
    </w:p>
    <w:p w14:paraId="56FC0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hint="eastAsia" w:ascii="宋体" w:hAnsi="宋体"/>
          <w:sz w:val="22"/>
          <w:szCs w:val="22"/>
        </w:rPr>
      </w:pPr>
    </w:p>
    <w:p w14:paraId="0189E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3E69A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jc w:val="both"/>
        <w:rPr>
          <w:rFonts w:hint="eastAsia" w:ascii="宋体" w:hAnsi="宋体"/>
          <w:b/>
          <w:sz w:val="32"/>
          <w:szCs w:val="32"/>
        </w:rPr>
      </w:pPr>
    </w:p>
    <w:p w14:paraId="01CF8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分项投标报价表</w:t>
      </w:r>
    </w:p>
    <w:p w14:paraId="6FC0050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4" w:firstLineChars="200"/>
        <w:jc w:val="both"/>
      </w:pPr>
    </w:p>
    <w:p w14:paraId="49AC6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招标项目名称：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乌当区2025年优化生育政策宣传员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培训班</w:t>
      </w:r>
    </w:p>
    <w:tbl>
      <w:tblPr>
        <w:tblStyle w:val="8"/>
        <w:tblW w:w="9445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10"/>
        <w:gridCol w:w="3650"/>
        <w:gridCol w:w="980"/>
        <w:gridCol w:w="1030"/>
        <w:gridCol w:w="1210"/>
      </w:tblGrid>
      <w:tr w14:paraId="1918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65" w:type="dxa"/>
            <w:noWrap w:val="0"/>
            <w:vAlign w:val="center"/>
          </w:tcPr>
          <w:p w14:paraId="2FAA06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32"/>
                <w:szCs w:val="32"/>
              </w:rPr>
              <w:t>序号</w:t>
            </w:r>
          </w:p>
        </w:tc>
        <w:tc>
          <w:tcPr>
            <w:tcW w:w="1810" w:type="dxa"/>
            <w:noWrap w:val="0"/>
            <w:vAlign w:val="center"/>
          </w:tcPr>
          <w:p w14:paraId="7A3EBDF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firstLine="643" w:firstLineChars="200"/>
              <w:jc w:val="both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650" w:type="dxa"/>
            <w:noWrap w:val="0"/>
            <w:vAlign w:val="center"/>
          </w:tcPr>
          <w:p w14:paraId="26589A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具体内容</w:t>
            </w:r>
          </w:p>
        </w:tc>
        <w:tc>
          <w:tcPr>
            <w:tcW w:w="980" w:type="dxa"/>
            <w:noWrap w:val="0"/>
            <w:vAlign w:val="center"/>
          </w:tcPr>
          <w:p w14:paraId="14D07F7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30" w:type="dxa"/>
            <w:noWrap w:val="0"/>
            <w:vAlign w:val="center"/>
          </w:tcPr>
          <w:p w14:paraId="78842F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186" w:right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210" w:type="dxa"/>
            <w:noWrap w:val="0"/>
            <w:vAlign w:val="center"/>
          </w:tcPr>
          <w:p w14:paraId="02AE1B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186" w:right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/>
              </w:rPr>
              <w:t>价</w:t>
            </w:r>
          </w:p>
        </w:tc>
      </w:tr>
      <w:tr w14:paraId="42233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65" w:type="dxa"/>
            <w:noWrap w:val="0"/>
            <w:vAlign w:val="top"/>
          </w:tcPr>
          <w:p w14:paraId="20C79B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7000C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  <w:p w14:paraId="7D6759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71276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8E46D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师资费</w:t>
            </w:r>
          </w:p>
        </w:tc>
        <w:tc>
          <w:tcPr>
            <w:tcW w:w="3650" w:type="dxa"/>
            <w:noWrap w:val="0"/>
            <w:vAlign w:val="center"/>
          </w:tcPr>
          <w:p w14:paraId="10C26B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具备或参照专业职称中级职称及以上</w:t>
            </w:r>
          </w:p>
        </w:tc>
        <w:tc>
          <w:tcPr>
            <w:tcW w:w="980" w:type="dxa"/>
            <w:noWrap w:val="0"/>
            <w:vAlign w:val="top"/>
          </w:tcPr>
          <w:p w14:paraId="073503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114D3A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30" w:type="dxa"/>
            <w:noWrap w:val="0"/>
            <w:vAlign w:val="top"/>
          </w:tcPr>
          <w:p w14:paraId="5822BC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B205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3FBEF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top"/>
          </w:tcPr>
          <w:p w14:paraId="0E141F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E10BC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821F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297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65" w:type="dxa"/>
            <w:noWrap w:val="0"/>
            <w:vAlign w:val="top"/>
          </w:tcPr>
          <w:p w14:paraId="1BA24E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5D0D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0" w:type="dxa"/>
            <w:noWrap w:val="0"/>
            <w:vAlign w:val="top"/>
          </w:tcPr>
          <w:p w14:paraId="7AEFF5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FCCD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培训场地费</w:t>
            </w:r>
          </w:p>
          <w:p w14:paraId="15EBC7A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0" w:type="dxa"/>
            <w:noWrap w:val="0"/>
            <w:vAlign w:val="center"/>
          </w:tcPr>
          <w:p w14:paraId="235CC3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可容纳130人培训的教室，提供空调、茶水、多媒体</w:t>
            </w:r>
          </w:p>
        </w:tc>
        <w:tc>
          <w:tcPr>
            <w:tcW w:w="980" w:type="dxa"/>
            <w:noWrap w:val="0"/>
            <w:vAlign w:val="top"/>
          </w:tcPr>
          <w:p w14:paraId="25ECA1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F8F0AA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30" w:type="dxa"/>
            <w:noWrap w:val="0"/>
            <w:vAlign w:val="top"/>
          </w:tcPr>
          <w:p w14:paraId="57095A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916D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FEF8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088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904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30D70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833D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0" w:type="dxa"/>
            <w:noWrap w:val="0"/>
            <w:vAlign w:val="top"/>
          </w:tcPr>
          <w:p w14:paraId="4F1C3F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DE1BA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培训餐费</w:t>
            </w:r>
          </w:p>
        </w:tc>
        <w:tc>
          <w:tcPr>
            <w:tcW w:w="3650" w:type="dxa"/>
            <w:noWrap w:val="0"/>
            <w:vAlign w:val="center"/>
          </w:tcPr>
          <w:p w14:paraId="3B8851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提供中餐自助餐，餐标不超过30元每人</w:t>
            </w:r>
          </w:p>
        </w:tc>
        <w:tc>
          <w:tcPr>
            <w:tcW w:w="980" w:type="dxa"/>
            <w:noWrap w:val="0"/>
            <w:vAlign w:val="top"/>
          </w:tcPr>
          <w:p w14:paraId="1A673A3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237DA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030" w:type="dxa"/>
            <w:noWrap w:val="0"/>
            <w:vAlign w:val="top"/>
          </w:tcPr>
          <w:p w14:paraId="4AC007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BFE5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9DBD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845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2AF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65" w:type="dxa"/>
            <w:noWrap w:val="0"/>
            <w:vAlign w:val="top"/>
          </w:tcPr>
          <w:p w14:paraId="034E9C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F0DAA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0" w:type="dxa"/>
            <w:noWrap w:val="0"/>
            <w:vAlign w:val="top"/>
          </w:tcPr>
          <w:p w14:paraId="145362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32C6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培训资料费</w:t>
            </w:r>
          </w:p>
        </w:tc>
        <w:tc>
          <w:tcPr>
            <w:tcW w:w="3650" w:type="dxa"/>
            <w:noWrap w:val="0"/>
            <w:vAlign w:val="center"/>
          </w:tcPr>
          <w:p w14:paraId="557274D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文件袋、水性笔、软抄笔记本、培训手册</w:t>
            </w:r>
          </w:p>
        </w:tc>
        <w:tc>
          <w:tcPr>
            <w:tcW w:w="980" w:type="dxa"/>
            <w:noWrap w:val="0"/>
            <w:vAlign w:val="top"/>
          </w:tcPr>
          <w:p w14:paraId="515AB1C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046ED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030" w:type="dxa"/>
            <w:noWrap w:val="0"/>
            <w:vAlign w:val="top"/>
          </w:tcPr>
          <w:p w14:paraId="587DF41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9587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F5314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71E9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A6F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3DE379A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0C60E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top"/>
          </w:tcPr>
          <w:p w14:paraId="504902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C654E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650" w:type="dxa"/>
            <w:noWrap w:val="0"/>
            <w:vAlign w:val="top"/>
          </w:tcPr>
          <w:p w14:paraId="64CA30E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001B114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0E59BC8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2651C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top"/>
          </w:tcPr>
          <w:p w14:paraId="54ECE4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9EF4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224A08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2CE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7AD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ADA22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5B3E1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7F17B9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1BFFD9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8E238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69FD95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0" w:type="dxa"/>
            <w:noWrap w:val="0"/>
            <w:vAlign w:val="top"/>
          </w:tcPr>
          <w:p w14:paraId="4D2946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188320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top"/>
          </w:tcPr>
          <w:p w14:paraId="6C6942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E78F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0F7064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00C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F25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AFC45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AA530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74F8B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536CD4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A694B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650" w:type="dxa"/>
            <w:noWrap w:val="0"/>
            <w:vAlign w:val="top"/>
          </w:tcPr>
          <w:p w14:paraId="2245B9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5F1936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top"/>
          </w:tcPr>
          <w:p w14:paraId="2B42EF0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ABBF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5F93C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7F4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CD7333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0" w:firstLine="400" w:firstLineChars="200"/>
        <w:jc w:val="both"/>
        <w:rPr>
          <w:rFonts w:hint="eastAsia"/>
          <w:sz w:val="20"/>
        </w:rPr>
        <w:sectPr>
          <w:footerReference r:id="rId3" w:type="default"/>
          <w:pgSz w:w="11910" w:h="16840"/>
          <w:pgMar w:top="1420" w:right="1540" w:bottom="280" w:left="960" w:header="720" w:footer="720" w:gutter="0"/>
          <w:cols w:space="720" w:num="1"/>
          <w:docGrid w:linePitch="0" w:charSpace="0"/>
        </w:sectPr>
      </w:pPr>
    </w:p>
    <w:p w14:paraId="6A6D08C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80B357C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（格式自拟）</w:t>
      </w:r>
    </w:p>
    <w:p w14:paraId="5CE050C3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8CB5EA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D3669D0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D2567F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FF7F0B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EA212F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F56E5B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BC76D4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1C91551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811FBA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9A6FED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2F4C40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0ADB16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211701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48B75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4E4872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1B4E86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D49E9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E49C76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630770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A880B2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94D88B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5C092D67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F7A463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7896A0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E6B469F">
      <w:pPr>
        <w:rPr>
          <w:rFonts w:hint="eastAsia" w:ascii="微软雅黑" w:hAnsi="微软雅黑" w:eastAsia="微软雅黑" w:cs="微软雅黑"/>
          <w:b/>
          <w:bCs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8C3D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858BAA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BGOrQc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858BAAE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7955"/>
    <w:rsid w:val="04F93387"/>
    <w:rsid w:val="09E0740D"/>
    <w:rsid w:val="13BD7955"/>
    <w:rsid w:val="14575AE1"/>
    <w:rsid w:val="17C13FA3"/>
    <w:rsid w:val="218B2E9B"/>
    <w:rsid w:val="24B959FC"/>
    <w:rsid w:val="283B6A46"/>
    <w:rsid w:val="31E96171"/>
    <w:rsid w:val="32E54175"/>
    <w:rsid w:val="3826345A"/>
    <w:rsid w:val="43E567FD"/>
    <w:rsid w:val="4A9326C8"/>
    <w:rsid w:val="503A6167"/>
    <w:rsid w:val="513534CB"/>
    <w:rsid w:val="55EA6982"/>
    <w:rsid w:val="56582B17"/>
    <w:rsid w:val="592227B9"/>
    <w:rsid w:val="60535F9E"/>
    <w:rsid w:val="60DC4CBF"/>
    <w:rsid w:val="62570027"/>
    <w:rsid w:val="629F78D6"/>
    <w:rsid w:val="67F74252"/>
    <w:rsid w:val="68CE602D"/>
    <w:rsid w:val="69390486"/>
    <w:rsid w:val="6CC31031"/>
    <w:rsid w:val="6FBF21A6"/>
    <w:rsid w:val="72FF707C"/>
    <w:rsid w:val="76601E21"/>
    <w:rsid w:val="78EE4DE9"/>
    <w:rsid w:val="7A9E45ED"/>
    <w:rsid w:val="7BC57DF6"/>
    <w:rsid w:val="7DE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semiHidden/>
    <w:qFormat/>
    <w:uiPriority w:val="0"/>
    <w:pPr>
      <w:spacing w:after="120" w:line="360" w:lineRule="auto"/>
      <w:ind w:left="420" w:leftChars="200" w:firstLine="420" w:firstLineChars="200"/>
    </w:pPr>
    <w:rPr>
      <w:rFonts w:hAnsi="Times New Roman"/>
      <w:sz w:val="24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1329</Characters>
  <Lines>0</Lines>
  <Paragraphs>0</Paragraphs>
  <TotalTime>418</TotalTime>
  <ScaleCrop>false</ScaleCrop>
  <LinksUpToDate>false</LinksUpToDate>
  <CharactersWithSpaces>1413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2024-08-21T03:24:00Z</dcterms:created>
  <dc:creator>Alex</dc:creator>
  <cp:lastModifiedBy>der</cp:lastModifiedBy>
  <dcterms:modified xsi:type="dcterms:W3CDTF">2025-07-22T08:50:49Z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607689921B5C4EC7B06B91C041AA2C4A_13</vt:lpwstr>
  </property>
</Properties>
</file>