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20" w:lineRule="exact"/>
        <w:jc w:val="left"/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年贵州省农业主推技术</w:t>
      </w:r>
    </w:p>
    <w:p>
      <w:pPr>
        <w:spacing w:beforeLines="0" w:line="600" w:lineRule="exact"/>
        <w:jc w:val="center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lang w:eastAsia="zh-CN"/>
        </w:rPr>
      </w:pPr>
      <w:bookmarkStart w:id="1" w:name="_GoBack"/>
      <w:bookmarkEnd w:id="1"/>
    </w:p>
    <w:p>
      <w:pPr>
        <w:spacing w:beforeLines="0" w:line="600" w:lineRule="exact"/>
        <w:jc w:val="center"/>
        <w:rPr>
          <w:rFonts w:hint="eastAsia" w:ascii="国标小标宋" w:hAnsi="国标小标宋" w:eastAsia="国标小标宋" w:cs="国标小标宋"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国标小标宋" w:hAnsi="国标小标宋" w:eastAsia="国标小标宋" w:cs="国标小标宋"/>
          <w:b w:val="0"/>
          <w:bCs/>
          <w:sz w:val="44"/>
          <w:szCs w:val="44"/>
          <w:lang w:eastAsia="zh-CN"/>
        </w:rPr>
        <w:t>水稻“两增一调”高产栽培</w:t>
      </w:r>
      <w:r>
        <w:rPr>
          <w:rFonts w:hint="eastAsia" w:ascii="国标小标宋" w:hAnsi="国标小标宋" w:eastAsia="国标小标宋" w:cs="国标小标宋"/>
          <w:b w:val="0"/>
          <w:bCs/>
          <w:sz w:val="44"/>
          <w:szCs w:val="44"/>
        </w:rPr>
        <w:t>技术</w:t>
      </w:r>
    </w:p>
    <w:p>
      <w:pPr>
        <w:spacing w:beforeLines="0" w:line="600" w:lineRule="exact"/>
        <w:jc w:val="center"/>
        <w:rPr>
          <w:rFonts w:hint="default" w:ascii="Times New Roman" w:hAnsi="Times New Roman" w:eastAsia="仿宋_GB2312" w:cs="Times New Roman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针对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贵州省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水稻生产过程中栽培密度不足、施肥不科学的突出问题，通过增加密度、增加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基肥和穗肥中的钾肥、氮肥后移方式，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最终达到合理的种植密度、科学的施肥效果，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提出了以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0"/>
          <w:kern w:val="2"/>
          <w:sz w:val="32"/>
          <w:szCs w:val="32"/>
          <w:lang w:val="en-US" w:eastAsia="zh-CN" w:bidi="ar-SA"/>
        </w:rPr>
        <w:t>“增密、增钾、调氮”为重点的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“两增一调”高产栽培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技术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。该技术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普遍应用于水稻生产中，年均推广面积超过300万亩，技术成熟度高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、示范效果较好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一、技术概述</w:t>
      </w:r>
    </w:p>
    <w:p>
      <w:pPr>
        <w:snapToGrid/>
        <w:spacing w:beforeLines="0" w:line="560" w:lineRule="exact"/>
        <w:ind w:firstLine="642" w:firstLineChars="200"/>
        <w:rPr>
          <w:rFonts w:hint="default" w:ascii="Times New Roman" w:hAnsi="Times New Roman" w:eastAsia="楷体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（一）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背景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</w:t>
      </w:r>
      <w:bookmarkStart w:id="0" w:name="_Hlk178440287"/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针对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贵州省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水稻生产过程中栽培密度不足、施肥不科学的突出问题，通过增加密度、增加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基肥和穗肥中的钾肥、氮肥后移方式，提出了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pacing w:val="0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以“增密、增钾、调氮”为重点的水稻“两增一调”高产栽培技术。在选用优质高产品种基础上，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将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传统人工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栽培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密度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6000-7000穴/亩，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合理增至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10000-16000穴/亩，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增加基本苗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，进而提高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有效穗数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；将原来群众传统不施用钾肥或只在基肥中施用钾肥习惯，在施用基肥和穗肥时增加钾肥施用量，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促分蘖成大穗，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促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壮杆抗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倒伏，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提高结实率和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籽粒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充实度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改变群众一次性施用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氮肥的方式，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调整氮肥施用量、施用时间，提高氮肥利用率，增加水稻分蘖，促进大穗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形成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，防止早衰。</w:t>
      </w:r>
      <w:bookmarkEnd w:id="0"/>
    </w:p>
    <w:p>
      <w:pPr>
        <w:snapToGrid w:val="0"/>
        <w:spacing w:beforeLines="0" w:line="560" w:lineRule="exact"/>
        <w:ind w:firstLine="64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推广应用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情况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近年来，该技术具备完善的推广应用、培训体系，被列为全省农推系统重点推广的水稻生产适用技术，2021年、2024年、2025年均入选贵州省农业十大主推技术，2025年被列为全国水稻大面积单产提升技术模式。同时，依托省水稻产业技术体系、省粮油绿色高产高效技术推广等项目，每年组织开展“两增一调”技术培训，实现农技推广骨干、重点经营主体全覆盖。该技术经过多年推广，广泛应用于贵州省水稻生产中，覆盖65个水稻主产县（市、区），2023年330万亩，2024年327万亩，2025年363万亩。</w:t>
      </w:r>
    </w:p>
    <w:p>
      <w:pPr>
        <w:snapToGrid w:val="0"/>
        <w:spacing w:beforeLines="0" w:line="560" w:lineRule="exact"/>
        <w:ind w:firstLine="64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技术效果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该技术推广应用以来，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全省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不同生态区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取得较好的生产应用成效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2014年在黔西南州兴义市百亩方平均亩产957公斤，2021年在遵义市播州区百亩方平均亩产890.15公斤，2025年在毕节市金沙县百亩方平均亩产850.55公斤。该技术亩均节约投入20元，精准的施肥对稻米品质有较大提升，亩均增产50公斤以上，亩均增收150元左右。</w:t>
      </w:r>
    </w:p>
    <w:p>
      <w:pPr>
        <w:pStyle w:val="10"/>
        <w:widowControl/>
        <w:snapToGrid w:val="0"/>
        <w:spacing w:beforeLines="0" w:beforeAutospacing="0" w:afterAutospacing="0" w:line="560" w:lineRule="exact"/>
        <w:ind w:firstLine="642" w:firstLineChars="200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入选和</w:t>
      </w:r>
      <w:r>
        <w:rPr>
          <w:rFonts w:hint="default" w:ascii="Times New Roman" w:hAnsi="Times New Roman" w:eastAsia="楷体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获奖情况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。该技术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2025年被农业农村部列为全国水稻大面积单产提升技术模式，2021年、2024年、2025年被列为贵州省十大农业主推技术，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2025年被农业农村部列为全国水稻大面积单产提升技术模式。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作为核心成果在《贵州水稻高产高效技术集成与应用》项目获2018年贵州省科技成果转化二等奖、在《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bidi="ar-SA"/>
          <w14:textFill>
            <w14:solidFill>
              <w14:schemeClr w14:val="tx1"/>
            </w14:solidFill>
          </w14:textFill>
        </w:rPr>
        <w:t>西南寡照区杂交籼稻高产高效关键技术创新与应用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》项目获2023年贵州省科技进步二等奖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32"/>
          <w:szCs w:val="32"/>
          <w:lang w:eastAsia="zh-CN" w:bidi="ar-SA"/>
          <w14:textFill>
            <w14:solidFill>
              <w14:schemeClr w14:val="tx1"/>
            </w14:solidFill>
          </w14:textFill>
        </w:rPr>
        <w:t>。</w:t>
      </w:r>
    </w:p>
    <w:p>
      <w:pPr>
        <w:pStyle w:val="10"/>
        <w:widowControl/>
        <w:snapToGrid/>
        <w:spacing w:beforeLines="0" w:beforeAutospacing="0" w:afterAutospacing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二、技术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要点</w:t>
      </w: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ind w:firstLine="560" w:firstLineChars="200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  <w:t>（一）品种选择</w:t>
      </w:r>
    </w:p>
    <w:p>
      <w:pPr>
        <w:tabs>
          <w:tab w:val="left" w:pos="1720"/>
        </w:tabs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  <w:t>一般选用生育期适中、抗性较好、株叶形态紧凑的水稻品种，采用品种选用经过审定（认定）的优良水稻品种。</w:t>
      </w: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ind w:firstLine="560" w:firstLineChars="200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  <w:t>（二）育秧与苗床管理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Lines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在日均温稳定通过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12℃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时方可播种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，一般采用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无纺布钵苗育秧、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无纺布旱育秧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、无纺布毯苗湿润育秧、大棚毯苗育秧、大田湿润育秧等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方式进行育秧。</w:t>
      </w: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ind w:firstLine="560" w:firstLineChars="200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  <w:t>（三）合理“增密”</w:t>
      </w:r>
    </w:p>
    <w:p>
      <w:pPr>
        <w:pStyle w:val="4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选择合适的叶龄移栽，机插秧一般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3.5-4.5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叶龄，人工移栽和抛秧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一般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4.5-5.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叶龄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可选人工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移栽、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机械化插秧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、抛秧。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beforeLines="0" w:line="560" w:lineRule="exact"/>
        <w:ind w:firstLine="640" w:firstLineChars="200"/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/>
        </w:rPr>
        <w:t>1.人工移栽</w:t>
      </w:r>
    </w:p>
    <w:p>
      <w:pPr>
        <w:tabs>
          <w:tab w:val="left" w:pos="1720"/>
        </w:tabs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采用拉绳栽秧的方式，密度控制在10000～16000穴/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667m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，采取宽窄行或宽行窄株栽培。</w:t>
      </w:r>
    </w:p>
    <w:p>
      <w:pPr>
        <w:numPr>
          <w:ilvl w:val="0"/>
          <w:numId w:val="0"/>
        </w:numPr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厢式宽行窄株栽培：优先选择厢式宽行窄株栽培方式，推荐栽培规格为26.7cm行距，16.7cm株距，8行为一厢，厢与厢之间留43cm的操作行，栽插密度为13900穴/667m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vertAlign w:val="superscript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，钵苗秧确保2苗以上，单苗的钵苗秧合并多苗移栽，旱育秧穴栽2～3苗。全面实行薄水浅栽插，栽插时做到匀、直、浅、稳、不伤苗。</w:t>
      </w:r>
    </w:p>
    <w:p>
      <w:pPr>
        <w:numPr>
          <w:ilvl w:val="0"/>
          <w:numId w:val="0"/>
        </w:numPr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宽窄行栽培：推荐选择（40cm+20cm）×16.7cm或者（36cm+24cm）×16.7cm或者（33cm+23cm）×（16.7cm～20cm）。（其他事项参照厢式宽行窄株栽培进行）</w:t>
      </w:r>
    </w:p>
    <w:p>
      <w:pPr>
        <w:numPr>
          <w:ilvl w:val="0"/>
          <w:numId w:val="0"/>
        </w:numPr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一般宽行窄株栽培：一般为30～36.6cm×（15～20）cm，栽插密度为12000～16000穴/667m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vertAlign w:val="superscript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。（其他事项参照厢式宽行窄株栽培进行）</w:t>
      </w: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ind w:firstLine="640" w:firstLineChars="200"/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 w:bidi="ar-SA"/>
        </w:rPr>
        <w:t>2.机械化插秧</w:t>
      </w:r>
    </w:p>
    <w:p>
      <w:pPr>
        <w:pStyle w:val="4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应用无纺布钵苗育秧、毯苗育秧的采用机插秧。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根据秧盘规格选择适宜型式的插秧机。为提高工作效率和栽插质量，宜选用高速乘坐式插秧机；为提高栽插密度，合理调节插秧机栽插株距；为提高肥料利用率，宜选用带有同步侧深施肥功能的插秧机。普通毯苗可以根据秧苗密度及时调整取秧量，对应栽插密度为12000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～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16000穴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/667m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vertAlign w:val="superscript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。钵苗栽插推荐为12000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～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14000穴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/667m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vertAlign w:val="superscript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机插秧要求秧苗均匀，移栽前适当炼苗，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实行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薄水浅插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栽插时做到匀、直、浅、稳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，无法机插的边行人工补苗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ind w:firstLine="640" w:firstLineChars="200"/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b w:val="0"/>
          <w:bCs w:val="0"/>
          <w:kern w:val="0"/>
          <w:sz w:val="32"/>
          <w:szCs w:val="32"/>
          <w:lang w:val="en-US" w:eastAsia="zh-CN" w:bidi="ar-SA"/>
        </w:rPr>
        <w:t>3.抛秧</w:t>
      </w:r>
    </w:p>
    <w:p>
      <w:pPr>
        <w:pStyle w:val="10"/>
        <w:spacing w:beforeLines="0" w:beforeAutospacing="0" w:afterAutospacing="0" w:line="56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抛秧一般采用水稻无纺布钵苗育秧方式育秧，可选择机械化抛秧，也可选择人工抛秧，密度为14000～16000穴/667m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vertAlign w:val="superscript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。</w:t>
      </w: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jc w:val="left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cs="Times New Roman"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3943350</wp:posOffset>
                </wp:positionH>
                <wp:positionV relativeFrom="paragraph">
                  <wp:posOffset>50165</wp:posOffset>
                </wp:positionV>
                <wp:extent cx="2209800" cy="1530985"/>
                <wp:effectExtent l="0" t="0" r="0" b="825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530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2018030" cy="1485900"/>
                                  <wp:effectExtent l="0" t="0" r="8890" b="7620"/>
                                  <wp:docPr id="25" name="图片 3" descr="IMG_2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图片 3" descr="IMG_25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5"/>
                                          <a:srcRect b="643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18030" cy="1485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5pt;margin-top:3.95pt;height:120.55pt;width:174pt;z-index:251667456;mso-width-relative:page;mso-height-relative:page;" fillcolor="#FFFFFF [3201]" filled="t" stroked="f" coordsize="21600,21600" o:gfxdata="UEsFBgAAAAAAAAAAAAAAAAAAAAAAAFBLAwQKAAAAAACHTuJAAAAAAAAAAAAAAAAABAAAAGRycy9Q&#10;SwMEFAAAAAgAh07iQJrWkI/UAAAACQEAAA8AAABkcnMvZG93bnJldi54bWxNj81OwzAQhO9IvIO1&#10;SNyok6gKTYjTAxJXJNrSsxsvcYS9jmz39+lZTnDb0Yxmv+nWF+/ECWOaAikoFwUIpCGYiUYFu+3b&#10;0wpEypqMdoFQwRUTrPv7u063JpzpA0+bPAouodRqBTbnuZUyDRa9ToswI7H3FaLXmWUcpYn6zOXe&#10;yaooaun1RPzB6hlfLQ7fm6NXsB/9bf9ZztEa75b0frtud2FS6vGhLF5AZLzkvzD84jM69Mx0CEcy&#10;STgFdVXylqzguQHBflM3rA8KqiUfsu/k/wX9D1BLAwQUAAAACACHTuJA4MmbSFACAACSBAAADgAA&#10;AGRycy9lMm9Eb2MueG1srVTNbtswDL4P2DsIui920qQ/QZwia5FhQLEW6IadFVmOBUiiJimxswfY&#10;3qCnXXbfc/U5RslOmnU79LAcHFKkP+r7SHp22WpFtsJ5Caagw0FOiTAcSmnWBf30cfnmnBIfmCmZ&#10;AiMKuhOeXs5fv5o1dipGUIMqhSMIYvy0sQWtQ7DTLPO8Fpr5AVhhMFiB0yyg69ZZ6ViD6Fplozw/&#10;zRpwpXXAhfd4et0FaY/oXgIIVSW5uAa+0cKEDtUJxQJS8rW0ns7TbatK8HBbVV4EogqKTEN6YhG0&#10;V/GZzWdsunbM1pL3V2AvucIzTppJg0UPUNcsMLJx8i8oLbkDD1UYcNBZRyQpgiyG+TNt7mtmReKC&#10;Unt7EN3/P1j+YXvniCxxEs4oMUxjxx8fvj/++PX48xvBMxSosX6KefcWM0P7FlpM3p97PIy828rp&#10;+I+MCMZR3t1BXtEGwvFwNMovznMMcYwNJyfoTSJO9vS6dT68E6BJNArqsH9JVra98aFL3afEah6U&#10;LJdSqeS49epKObJl2Otl+vXof6QpQ5qCnp5M8oRsIL7fQSuDl4lsO1bRCu2q7SVYQblDBRx0Q+Qt&#10;X0q85Q3z4Y45nBpkhnsVbvFRKcAi0FuU1OC+/us85mMzMUpJg1NYUP9lw5ygRL032OaL4XiMsCE5&#10;48nZCB13HFkdR8xGXwGSH+IGW57MmB/U3qwc6M+4fotYFUPMcKxd0LA3r0K3G7i+XCwWKQkH1bJw&#10;Y+4tj9BRagOLTYBKppZEmTptevVwVFNT+7WKu3Dsp6ynT8n8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BYAAABkcnMvUEsBAhQAFAAAAAgA&#10;h07iQJrWkI/UAAAACQEAAA8AAAAAAAAAAQAgAAAAOAAAAGRycy9kb3ducmV2LnhtbFBLAQIUABQA&#10;AAAIAIdO4kDgyZtIUAIAAJIEAAAOAAAAAAAAAAEAIAAAADkBAABkcnMvZTJvRG9jLnhtbFBLBQYA&#10;AAAABgAGAFkBAAD7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drawing>
                          <wp:inline distT="0" distB="0" distL="114300" distR="114300">
                            <wp:extent cx="2018030" cy="1485900"/>
                            <wp:effectExtent l="0" t="0" r="8890" b="7620"/>
                            <wp:docPr id="25" name="图片 3" descr="IMG_2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图片 3" descr="IMG_25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5"/>
                                    <a:srcRect b="643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18030" cy="1485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-434340</wp:posOffset>
                </wp:positionH>
                <wp:positionV relativeFrom="paragraph">
                  <wp:posOffset>57150</wp:posOffset>
                </wp:positionV>
                <wp:extent cx="2209800" cy="160020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75995" y="2851785"/>
                          <a:ext cx="2209800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2019300" cy="1468755"/>
                                  <wp:effectExtent l="0" t="0" r="0" b="17145"/>
                                  <wp:docPr id="27" name="图片 5" descr="IMG_2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图片 5" descr="IMG_25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19300" cy="14687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2pt;margin-top:4.5pt;height:126pt;width:174pt;z-index:251665408;mso-width-relative:page;mso-height-relative:page;" fillcolor="#FFFFFF [3201]" filled="t" stroked="f" coordsize="21600,21600" o:gfxdata="UEsFBgAAAAAAAAAAAAAAAAAAAAAAAFBLAwQKAAAAAACHTuJAAAAAAAAAAAAAAAAABAAAAGRycy9Q&#10;SwMEFAAAAAgAh07iQK/AoI/VAAAACQEAAA8AAABkcnMvZG93bnJldi54bWxNj0trwzAQhO+F/gex&#10;hd4SySG4iWs5h0KvgTyas2JtbFNpZSTl+eu7PbW3HWaY/aZe3bwTF4xpCKShmCoQSG2wA3Ua9rvP&#10;yQJEyoascYFQwx0TrJrnp9pUNlxpg5dt7gSXUKqMhj7nsZIytT16k6ZhRGLvFKI3mWXspI3myuXe&#10;yZlSpfRmIP7QmxE/emy/t2ev4dD5x+GrGGNvvZvT+nHf7cOg9etLod5BZLzlvzD84jM6NMx0DGey&#10;STgNk3Ix56iGJU9if/a2LEEc+SgLBbKp5f8FzQ9QSwMEFAAAAAgAh07iQP7UQN5cAgAAnQQAAA4A&#10;AABkcnMvZTJvRG9jLnhtbK1UwW4TMRC9I/EPlu9kN6FJk6ibKrQKQopopYI4O15v1pLtMbaT3fAB&#10;8AecuHDnu/IdjL2bthQOPZCDM+OZvPF7M5OLy1YrshfOSzAFHQ5ySoThUEqzLejHD6tXU0p8YKZk&#10;Cowo6EF4erl4+eKisXMxghpUKRxBEOPnjS1oHYKdZ5nntdDMD8AKg8EKnGYBXbfNSscaRNcqG+X5&#10;JGvAldYBF97j7XUXpD2iew4gVJXk4hr4TgsTOlQnFAtIydfSerpIr60qwcNNVXkRiCooMg3pxCJo&#10;b+KZLS7YfOuYrSXvn8Ce84QnnDSTBoveQ12zwMjOyb+gtOQOPFRhwEFnHZGkCLIY5k+0uauZFYkL&#10;Su3tvej+/8Hy9/tbR2SJkzCmxDCNHT9+/3b88ev48yvBOxSosX6OeXcWM0P7BlpMPt17vIy828rp&#10;+I2MCMZn5+PZDAEPBR1Nx8PzaQJic9EGwjE+GuWzaY5N4JgxnOQ5TkaEzB6QrPPhrQBNolFQh61M&#10;CrP92ocu9ZQSC3tQslxJpZLjtpsr5cieYdtX6dOj/5GmDGkKOnk9zhOygfj7DloZfEwk3hGMVmg3&#10;ba/GBsoDiuGgmydv+UriK9fMh1vmcICQGa5YuMGjUoBFoLcoqcF9+dd9zMe+YpSSBgeyoP7zjjlB&#10;iXpnsOOz4dlZnODknI3PR+i4x5HN44jZ6StA8kNcZsuTGfODOpmVA/0JN3EZq2KIGY61CxpO5lXo&#10;1gQ3mYvlMiXhzFoW1ubO8ggdpTaw3AWoZGpJlKnTplcPpzY1td+wuBaP/ZT18K+y+A1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WAAAAZHJz&#10;L1BLAQIUABQAAAAIAIdO4kCvwKCP1QAAAAkBAAAPAAAAAAAAAAEAIAAAADgAAABkcnMvZG93bnJl&#10;di54bWxQSwECFAAUAAAACACHTuJA/tRA3lwCAACdBAAADgAAAAAAAAABACAAAAA6AQAAZHJzL2Uy&#10;b0RvYy54bWxQSwUGAAAAAAYABgBZAQAACAY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drawing>
                          <wp:inline distT="0" distB="0" distL="114300" distR="114300">
                            <wp:extent cx="2019300" cy="1468755"/>
                            <wp:effectExtent l="0" t="0" r="0" b="17145"/>
                            <wp:docPr id="27" name="图片 5" descr="IMG_2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图片 5" descr="IMG_25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19300" cy="14687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1755140</wp:posOffset>
                </wp:positionH>
                <wp:positionV relativeFrom="paragraph">
                  <wp:posOffset>63500</wp:posOffset>
                </wp:positionV>
                <wp:extent cx="2209800" cy="160020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60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FFFFFF" w:themeColor="background1"/>
                                <w:lang w:eastAsia="zh-CN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2019300" cy="1462405"/>
                                  <wp:effectExtent l="0" t="0" r="7620" b="635"/>
                                  <wp:docPr id="24" name="图片 2" descr="IMG_2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图片 2" descr="IMG_25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19300" cy="14624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2pt;margin-top:5pt;height:126pt;width:174pt;z-index:251666432;v-text-anchor:middle;mso-width-relative:page;mso-height-relative:page;" filled="f" stroked="f" coordsize="21600,21600" o:gfxdata="UEsFBgAAAAAAAAAAAAAAAAAAAAAAAFBLAwQKAAAAAACHTuJAAAAAAAAAAAAAAAAABAAAAGRycy9Q&#10;SwMEFAAAAAgAh07iQHtnWBrWAAAACgEAAA8AAABkcnMvZG93bnJldi54bWxNj8FOwzAQRO9I/IO1&#10;SNyonRCFKsTpAdQDXBAtgqsTb5MIex1ipy1/z3KC486MZt/Um7N34ohzHANpyFYKBFIX7Ei9hrf9&#10;9mYNIiZD1rhAqOEbI2yay4vaVDac6BWPu9QLLqFYGQ1DSlMlZewG9CauwoTE3iHM3iQ+517a2Zy4&#10;3DuZK1VKb0biD4OZ8GHA7nO3eA3508tyWB6LNX5sW+vev26z55m0vr7K1D2IhOf0F4ZffEaHhpna&#10;sJCNwnHHXVlwlA3FmzhQ5gULLTtlrkA2tfw/ofkBUEsDBBQAAAAIAIdO4kDixFRUPQIAAGsEAAAO&#10;AAAAZHJzL2Uyb0RvYy54bWytVMtuEzEU3SPxD5b3ZCahDU2USRUaBSFVtFJArB2PpzOSX9hOZsIH&#10;wB+wYsOe7+p3cOxJ0qqw6IKNc19zrs+515lddkqSnXC+Mbqgw0FOidDclI2+K+inj6tXF5T4wHTJ&#10;pNGioHvh6eX85YtZa6diZGojS+EIQLSftragdQh2mmWe10IxPzBWaCQr4xQLcN1dVjrWAl3JbJTn&#10;46w1rrTOcOE9oss+SQ+I7jmApqoaLpaGb5XQoUd1QrIASr5urKfzdNuqEjzcVJUXgciCgmlIJ5rA&#10;3sQzm8/Y9M4xWzf8cAX2nCs84aRYo9H0BLVkgZGta/6CUg13xpsqDLhRWU8kKQIWw/yJNuuaWZG4&#10;QGpvT6L7/wfLP+xuHWlKbMKEEs0UJn7/4/v9z9/3v74RxCBQa/0UdWuLytC9NR2Kj3GPYOTdVU7F&#10;XzAiyEPe/Ule0QXCERyN8slFjhRHbjjOc6xDxMkePrfOh3fCKBKNgjrML8nKdtc+9KXHkthNm1Uj&#10;ZZqh1KQt6Pj1eZ4+OGUALjV6RBL9ZaMVuk13YLYx5R7EnOl3w1u+atD8mvlwyxyWARfGcwk3OCpp&#10;0MQcLEpq477+Kx7rMSNkKWmxXAX1X7bMCUrke43pTYZnZ4ANyTk7fzOC4x5nNo8zequuDPZ3iIdp&#10;eTJjfZBHs3JGfcarWsSuSDHN0bugPLijcxX6pce75GKxSGXYQMvCtV5bHsGjoN4utgGiJq2jUL06&#10;B/2wg2lah/cSl/yxn6oe/iPm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WAAAAZHJzL1BLAQIUABQAAAAIAIdO4kB7Z1ga1gAAAAoBAAAP&#10;AAAAAAAAAAEAIAAAADgAAABkcnMvZG93bnJldi54bWxQSwECFAAUAAAACACHTuJA4sRUVD0CAABr&#10;BAAADgAAAAAAAAABACAAAAA7AQAAZHJzL2Uyb0RvYy54bWxQSwUGAAAAAAYABgBZAQAA6g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FFFFFF" w:themeColor="background1"/>
                          <w:lang w:eastAsia="zh-CN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drawing>
                          <wp:inline distT="0" distB="0" distL="114300" distR="114300">
                            <wp:extent cx="2019300" cy="1462405"/>
                            <wp:effectExtent l="0" t="0" r="7620" b="635"/>
                            <wp:docPr id="24" name="图片 2" descr="IMG_2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图片 2" descr="IMG_25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19300" cy="14624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2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2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2"/>
        <w:jc w:val="left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2"/>
        <w:jc w:val="left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jc w:val="center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jc w:val="center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图1：“两增一调”示范区无纺布钵苗育秧、人工移栽、机械化移栽</w:t>
      </w: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ind w:firstLine="560" w:firstLineChars="200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  <w:t>（四）科学“增钾”、“调氮”</w:t>
      </w:r>
    </w:p>
    <w:p>
      <w:pPr>
        <w:keepNext w:val="0"/>
        <w:keepLines w:val="0"/>
        <w:pageBreakBefore w:val="0"/>
        <w:widowControl w:val="0"/>
        <w:tabs>
          <w:tab w:val="left" w:pos="1720"/>
        </w:tabs>
        <w:kinsoku/>
        <w:wordWrap/>
        <w:overflowPunct/>
        <w:topLinePunct w:val="0"/>
        <w:autoSpaceDE/>
        <w:autoSpaceDN/>
        <w:bidi w:val="0"/>
        <w:adjustRightInd/>
        <w:spacing w:beforeLines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坚持“施足底肥，早施分蘖肥，氮肥后移作穗肥，氮、磷、钾平衡施用”的施肥原则，重点把握“增钾”、“调氮”。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根据目标产量确定用肥总量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，一般田块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按照目标产量550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kg</w:t>
      </w:r>
      <w:r>
        <w:rPr>
          <w:rFonts w:hint="default" w:ascii="Times New Roman" w:hAnsi="Times New Roman" w:eastAsia="仿宋_GB2312" w:cs="Times New Roman"/>
          <w:sz w:val="32"/>
          <w:szCs w:val="32"/>
        </w:rPr>
        <w:t>/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667m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以上，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建议氮肥施用分为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底肥、分蘖肥、穗肥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三次施用，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适宜比例为5:2:3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，磷肥一次性做底肥施用，钾肥分底肥和穗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两次施用。</w:t>
      </w:r>
    </w:p>
    <w:p>
      <w:pPr>
        <w:pStyle w:val="40"/>
        <w:spacing w:beforeLines="0" w:line="560" w:lineRule="exac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底肥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氮肥纯氮总量8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kg</w:t>
      </w:r>
      <w:r>
        <w:rPr>
          <w:rFonts w:hint="default" w:ascii="Times New Roman" w:hAnsi="Times New Roman" w:eastAsia="仿宋_GB2312" w:cs="Times New Roman"/>
          <w:sz w:val="32"/>
          <w:szCs w:val="32"/>
        </w:rPr>
        <w:t>/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667m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，磷肥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～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kg</w:t>
      </w:r>
      <w:r>
        <w:rPr>
          <w:rFonts w:hint="default" w:ascii="Times New Roman" w:hAnsi="Times New Roman" w:eastAsia="仿宋_GB2312" w:cs="Times New Roman"/>
          <w:sz w:val="32"/>
          <w:szCs w:val="32"/>
        </w:rPr>
        <w:t>/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667m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，钾肥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总量8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10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kg</w:t>
      </w:r>
      <w:r>
        <w:rPr>
          <w:rFonts w:hint="default" w:ascii="Times New Roman" w:hAnsi="Times New Roman" w:eastAsia="仿宋_GB2312" w:cs="Times New Roman"/>
          <w:sz w:val="32"/>
          <w:szCs w:val="32"/>
        </w:rPr>
        <w:t>/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667m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。可采用高氮、高钾复合肥，也可采用单质肥混配。</w:t>
      </w:r>
    </w:p>
    <w:p>
      <w:pPr>
        <w:pStyle w:val="40"/>
        <w:spacing w:beforeLines="0" w:line="560" w:lineRule="exact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分蘖肥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移栽5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7天施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用，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尿素5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kg</w:t>
      </w:r>
      <w:r>
        <w:rPr>
          <w:rFonts w:hint="default" w:ascii="Times New Roman" w:hAnsi="Times New Roman" w:eastAsia="仿宋_GB2312" w:cs="Times New Roman"/>
          <w:sz w:val="32"/>
          <w:szCs w:val="32"/>
        </w:rPr>
        <w:t>/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667m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40"/>
        <w:spacing w:beforeLines="0" w:line="560" w:lineRule="exact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穗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：在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拔节孕穗期（葫芦叶出现）施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，尿素7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kg</w:t>
      </w:r>
      <w:r>
        <w:rPr>
          <w:rFonts w:hint="default" w:ascii="Times New Roman" w:hAnsi="Times New Roman" w:eastAsia="仿宋_GB2312" w:cs="Times New Roman"/>
          <w:sz w:val="32"/>
          <w:szCs w:val="32"/>
        </w:rPr>
        <w:t>/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667m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，氯化钾8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kg</w:t>
      </w:r>
      <w:r>
        <w:rPr>
          <w:rFonts w:hint="default" w:ascii="Times New Roman" w:hAnsi="Times New Roman" w:eastAsia="仿宋_GB2312" w:cs="Times New Roman"/>
          <w:sz w:val="32"/>
          <w:szCs w:val="32"/>
        </w:rPr>
        <w:t>/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667m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ind w:firstLine="560" w:firstLineChars="200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jc w:val="left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cs="Times New Roman"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3916680</wp:posOffset>
                </wp:positionH>
                <wp:positionV relativeFrom="paragraph">
                  <wp:posOffset>77470</wp:posOffset>
                </wp:positionV>
                <wp:extent cx="2209800" cy="1530985"/>
                <wp:effectExtent l="0" t="0" r="0" b="825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530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2058035" cy="1447800"/>
                                  <wp:effectExtent l="0" t="0" r="14605" b="0"/>
                                  <wp:docPr id="28" name="图片 6" descr="IMG_2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" name="图片 6" descr="IMG_25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58035" cy="1447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8.4pt;margin-top:6.1pt;height:120.55pt;width:174pt;z-index:251664384;mso-width-relative:page;mso-height-relative:page;" fillcolor="#FFFFFF [3201]" filled="t" stroked="f" coordsize="21600,21600" o:gfxdata="UEsFBgAAAAAAAAAAAAAAAAAAAAAAAFBLAwQKAAAAAACHTuJAAAAAAAAAAAAAAAAABAAAAGRycy9Q&#10;SwMEFAAAAAgAh07iQBPNeyzVAAAACgEAAA8AAABkcnMvZG93bnJldi54bWxNj81OwzAQhO9IvIO1&#10;SNyok7REkMbpAYkrEm3p2Y2XOKq9jmz39+lZTnCcndHMt+3q4p04YUxjIAXlrACB1Acz0qBgu3l/&#10;egGRsiajXSBUcMUEq+7+rtWNCWf6xNM6D4JLKDVagc15aqRMvUWv0yxMSOx9h+h1ZhkHaaI+c7l3&#10;siqKWno9Ei9YPeGbxf6wPnoFu8Hfdl/lFK3xbkEft+tmG0alHh/KYgki4yX/heEXn9GhY6Z9OJJJ&#10;wimoy5rRMxtVBYIDr/WCD3sF1fN8DrJr5f8Xuh9QSwMEFAAAAAgAh07iQHatBhJPAgAAkgQAAA4A&#10;AABkcnMvZTJvRG9jLnhtbK1UzW7TQBC+I/EOq71TO2lT2qhOFVoFIVW0UkGcN+t1bGm9s+xu4pQH&#10;gDfgxIU7z5Xn4Nu105bCoQdycObP38x8M+Oz822r2UY535Ap+Ogg50wZSWVjVgX/+GHx6oQzH4Qp&#10;hSajCn6nPD+fvXxx1tmpGlNNulSOAcT4aWcLXodgp1nmZa1a4Q/IKgNnRa4VAapbZaUTHdBbnY3z&#10;/DjryJXWkVTew3rZO/mA6J4DSFXVSHVJct0qE3pUp7QIaMnXjfV8lqqtKiXDdVV5FZguODoN6Ykk&#10;kJfxmc3OxHTlhK0bOZQgnlPCk55a0RgkvYe6FEGwtWv+gmob6chTFQ4ktVnfSGIEXYzyJ9zc1sKq&#10;1Auo9vaedP//YOX7zY1jTYlNGHFmRIuJ775/2/34tfv5lcEGgjrrp4i7tYgM2ze0RfDe7mGMfW8r&#10;18Z/dMTgB7139/SqbWASxvE4Pz3J4ZLwjSaH0CYRJ3t43Tof3ipqWRQK7jC/RKvYXPnQh+5DYjZP&#10;uikXjdZJcavlhXZsIzDrRfoN6H+EacO6gh8fTvKEbCi+30Nrg2Jit31XUQrb5XagYEnlHRhw1C+R&#10;t3LRoMor4cONcNgadIa7Ctd4VJqQhAaJs5rcl3/ZYzyGCS9nHbaw4P7zWjjFmX5nMObT0dERYENS&#10;jiavx1DcY8/ysces2wtC85gkqktijA96L1aO2k84v3nMCpcwErkLHvbiRehvA+cr1XyegrCoVoQr&#10;c2tlhI5UG5qvA1VNGkmkqedmYA+rmoY6nFW8hcd6inr4lMx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BYAAABkcnMvUEsBAhQAFAAAAAgA&#10;h07iQBPNeyzVAAAACgEAAA8AAAAAAAAAAQAgAAAAOAAAAGRycy9kb3ducmV2LnhtbFBLAQIUABQA&#10;AAAIAIdO4kB2rQYSTwIAAJIEAAAOAAAAAAAAAAEAIAAAADoBAABkcnMvZTJvRG9jLnhtbFBLBQYA&#10;AAAABgAGAFkBAAD7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drawing>
                          <wp:inline distT="0" distB="0" distL="114300" distR="114300">
                            <wp:extent cx="2058035" cy="1447800"/>
                            <wp:effectExtent l="0" t="0" r="14605" b="0"/>
                            <wp:docPr id="28" name="图片 6" descr="IMG_2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" name="图片 6" descr="IMG_25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58035" cy="1447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-434340</wp:posOffset>
                </wp:positionH>
                <wp:positionV relativeFrom="paragraph">
                  <wp:posOffset>57150</wp:posOffset>
                </wp:positionV>
                <wp:extent cx="2209800" cy="160020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75995" y="2851785"/>
                          <a:ext cx="2209800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047240" cy="1490980"/>
                                  <wp:effectExtent l="0" t="0" r="10160" b="2540"/>
                                  <wp:docPr id="3" name="图片 3" descr="d4c9ec4db1bf7430b8dd7b47798b2de5(1)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图片 3" descr="d4c9ec4db1bf7430b8dd7b47798b2de5(1)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47240" cy="14909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2pt;margin-top:4.5pt;height:126pt;width:174pt;z-index:251662336;mso-width-relative:page;mso-height-relative:page;" fillcolor="#FFFFFF [3201]" filled="t" stroked="f" coordsize="21600,21600" o:gfxdata="UEsFBgAAAAAAAAAAAAAAAAAAAAAAAFBLAwQKAAAAAACHTuJAAAAAAAAAAAAAAAAABAAAAGRycy9Q&#10;SwMEFAAAAAgAh07iQK/AoI/VAAAACQEAAA8AAABkcnMvZG93bnJldi54bWxNj0trwzAQhO+F/gex&#10;hd4SySG4iWs5h0KvgTyas2JtbFNpZSTl+eu7PbW3HWaY/aZe3bwTF4xpCKShmCoQSG2wA3Ua9rvP&#10;yQJEyoascYFQwx0TrJrnp9pUNlxpg5dt7gSXUKqMhj7nsZIytT16k6ZhRGLvFKI3mWXspI3myuXe&#10;yZlSpfRmIP7QmxE/emy/t2ev4dD5x+GrGGNvvZvT+nHf7cOg9etLod5BZLzlvzD84jM6NMx0DGey&#10;STgNk3Ix56iGJU9if/a2LEEc+SgLBbKp5f8FzQ9QSwMEFAAAAAgAh07iQJDEcnFcAgAAmwQAAA4A&#10;AABkcnMvZTJvRG9jLnhtbK1UwW4TMRC9I/EPlu90NyFps1E3VWgVhFTRSgVxdrzerCXbY2wnu+UD&#10;4A84ceHOd+U7GHs3bSgceiAHZ8YzeeP3ZibnF51WZCecl2BKOjrJKRGGQyXNpqQfP6xezSjxgZmK&#10;KTCipPfC04vFyxfnrZ2LMTSgKuEIghg/b21JmxDsPMs8b4Rm/gSsMBiswWkW0HWbrHKsRXStsnGe&#10;n2YtuMo64MJ7vL3qg3RAdM8BhLqWXFwB32phQo/qhGIBKflGWk8X6bV1LXi4qWsvAlElRaYhnVgE&#10;7XU8s8U5m28cs43kwxPYc57whJNm0mDRB6grFhjZOvkXlJbcgYc6nHDQWU8kKYIsRvkTbe4aZkXi&#10;glJ7+yC6/3+w/P3u1hFZlbSgxDCNDd9//7b/8Wv/8yspojyt9XPMurOYF7o30OHQHO49XkbWXe10&#10;/EY+BOPF2bQoppTcl3Q8m47OZtNeZ9EFwjE+HufFLMcWcMwYneY5zkXMyB6RrPPhrQBNolFSh41M&#10;+rLdtQ996iElFvagZLWSSiXHbdaXypEdw6av0mdA/yNNGdKW9PT1NE/IBuLve2hl8DGReE8wWqFb&#10;d4Maa6juUQwH/TR5y1cSX3nNfLhlDscHmeGChRs8agVYBAaLkgbcl3/dx3zsKkYpaXEcS+o/b5kT&#10;lKh3BvtdjCaTOL/JmUzPxui448j6OGK2+hKQ/AhX2fJkxvygDmbtQH/CPVzGqhhihmPtkoaDeRn6&#10;JcE95mK5TEk4sZaFa3NneYSOUhtYbgPUMrUkytRrM6iHM5uaOuxXXIpjP2U9/qcs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WAAAAZHJz&#10;L1BLAQIUABQAAAAIAIdO4kCvwKCP1QAAAAkBAAAPAAAAAAAAAAEAIAAAADgAAABkcnMvZG93bnJl&#10;di54bWxQSwECFAAUAAAACACHTuJAkMRycVwCAACbBAAADgAAAAAAAAABACAAAAA6AQAAZHJzL2Uy&#10;b0RvYy54bWxQSwUGAAAAAAYABgBZAQAACAY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2047240" cy="1490980"/>
                            <wp:effectExtent l="0" t="0" r="10160" b="2540"/>
                            <wp:docPr id="3" name="图片 3" descr="d4c9ec4db1bf7430b8dd7b47798b2de5(1)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图片 3" descr="d4c9ec4db1bf7430b8dd7b47798b2de5(1)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47240" cy="14909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1755140</wp:posOffset>
                </wp:positionH>
                <wp:positionV relativeFrom="paragraph">
                  <wp:posOffset>63500</wp:posOffset>
                </wp:positionV>
                <wp:extent cx="2209800" cy="160020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60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FFFFFF" w:themeColor="background1"/>
                                <w:lang w:eastAsia="zh-CN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宋体" w:hAnsi="宋体" w:eastAsia="宋体" w:cs="宋体"/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2018030" cy="1470660"/>
                                  <wp:effectExtent l="0" t="0" r="8890" b="7620"/>
                                  <wp:docPr id="29" name="图片 7" descr="IMG_2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图片 7" descr="IMG_25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18030" cy="1470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2pt;margin-top:5pt;height:126pt;width:174pt;z-index:251663360;v-text-anchor:middle;mso-width-relative:page;mso-height-relative:page;" filled="f" stroked="f" coordsize="21600,21600" o:gfxdata="UEsFBgAAAAAAAAAAAAAAAAAAAAAAAFBLAwQKAAAAAACHTuJAAAAAAAAAAAAAAAAABAAAAGRycy9Q&#10;SwMEFAAAAAgAh07iQHtnWBrWAAAACgEAAA8AAABkcnMvZG93bnJldi54bWxNj8FOwzAQRO9I/IO1&#10;SNyonRCFKsTpAdQDXBAtgqsTb5MIex1ipy1/z3KC486MZt/Um7N34ohzHANpyFYKBFIX7Ei9hrf9&#10;9mYNIiZD1rhAqOEbI2yay4vaVDac6BWPu9QLLqFYGQ1DSlMlZewG9CauwoTE3iHM3iQ+517a2Zy4&#10;3DuZK1VKb0biD4OZ8GHA7nO3eA3508tyWB6LNX5sW+vev26z55m0vr7K1D2IhOf0F4ZffEaHhpna&#10;sJCNwnHHXVlwlA3FmzhQ5gULLTtlrkA2tfw/ofkBUEsDBBQAAAAIAIdO4kDc/p1NPQIAAGsEAAAO&#10;AAAAZHJzL2Uyb0RvYy54bWytVMtuEzEU3SPxD5b3ZCZpG9qokyo0CkKqaKWAWDseT2ckv7CdzIQP&#10;gD/oig17vivfwbEnSavCogs2zn3NuT7nXufyqlOSbITzjdEFHQ5ySoTmpmz0fUE/f1q8OafEB6ZL&#10;Jo0WBd0KT6+mr19dtnYiRqY2shSOAET7SWsLWodgJ1nmeS0U8wNjhUayMk6xANfdZ6VjLdCVzEZ5&#10;Ps5a40rrDBfeIzrvk3SP6F4CaKqq4WJu+FoJHXpUJyQLoOTrxno6TbetKsHDbVV5EYgsKJiGdKIJ&#10;7FU8s+klm9w7ZuuG76/AXnKFZ5wUazSaHqHmLDCyds1fUKrhznhThQE3KuuJJEXAYpg/02ZZMysS&#10;F0jt7VF0//9g+cfNnSNNiU04oUQzhYnvHn7sfv7e/fpOEINArfUT1C0tKkP3znQoPsQ9gpF3VzkV&#10;f8GIIA95t0d5RRcIR3A0yi/Oc6Q4csNxnmMdIk72+Ll1PrwXRpFoFNRhfklWtrnxoS89lMRu2iwa&#10;KdMMpSZtQccnZ3n64JgBuNToEUn0l41W6FbdntnKlFsQc6bfDW/5okHzG+bDHXNYBlwYzyXc4qik&#10;QROztyipjfv2r3isx4yQpaTFchXUf10zJyiRHzSmdzE8PQVsSM7p2dsRHPc0s3qa0Wt1bbC/QzxM&#10;y5MZ64M8mJUz6gte1Sx2RYppjt4F5cEdnOvQLz3eJRezWSrDBloWbvTS8ggeBfV2tg4QNWkdherV&#10;2euHHUzT2r+XuORP/VT1+B8x/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WAAAAZHJzL1BLAQIUABQAAAAIAIdO4kB7Z1ga1gAAAAoBAAAP&#10;AAAAAAAAAAEAIAAAADgAAABkcnMvZG93bnJldi54bWxQSwECFAAUAAAACACHTuJA3P6dTT0CAABr&#10;BAAADgAAAAAAAAABACAAAAA7AQAAZHJzL2Uyb0RvYy54bWxQSwUGAAAAAAYABgBZAQAA6g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FFFFFF" w:themeColor="background1"/>
                          <w:lang w:eastAsia="zh-CN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宋体" w:hAnsi="宋体" w:eastAsia="宋体" w:cs="宋体"/>
                          <w:sz w:val="24"/>
                          <w:szCs w:val="24"/>
                        </w:rPr>
                        <w:drawing>
                          <wp:inline distT="0" distB="0" distL="114300" distR="114300">
                            <wp:extent cx="2018030" cy="1470660"/>
                            <wp:effectExtent l="0" t="0" r="8890" b="7620"/>
                            <wp:docPr id="29" name="图片 7" descr="IMG_2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图片 7" descr="IMG_256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18030" cy="1470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2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2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2"/>
        <w:jc w:val="left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2"/>
        <w:jc w:val="left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jc w:val="center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jc w:val="center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图2：“两增一调”示范区底肥、分蘖肥、穗肥施用</w:t>
      </w: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ind w:firstLine="560" w:firstLineChars="200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  <w:t xml:space="preserve">（五）水分管理 </w:t>
      </w:r>
    </w:p>
    <w:p>
      <w:pPr>
        <w:tabs>
          <w:tab w:val="left" w:pos="1720"/>
        </w:tabs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水稻生育期合理灌溉的原则是：寸水插秧，寸水施肥除草治虫，寸水孕穗开花，湿润水分蘖，湿润水幼穗分化，湿润水灌浆结实，够苗排水干田控蘖（茎蘖数达目标穗数85%～90%时）。</w:t>
      </w: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jc w:val="left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cs="Times New Roman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63500</wp:posOffset>
                </wp:positionV>
                <wp:extent cx="2209800" cy="1530985"/>
                <wp:effectExtent l="0" t="0" r="0" b="825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530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021205" cy="1432560"/>
                                  <wp:effectExtent l="0" t="0" r="5715" b="0"/>
                                  <wp:docPr id="22" name="图片 22" descr="feffb21d34a28155db44894cf3db5a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图片 22" descr="feffb21d34a28155db44894cf3db5a13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21205" cy="1432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5.45pt;margin-top:5pt;height:120.55pt;width:174pt;z-index:251661312;mso-width-relative:page;mso-height-relative:page;" fillcolor="#FFFFFF [3201]" filled="t" stroked="f" coordsize="21600,21600" o:gfxdata="UEsFBgAAAAAAAAAAAAAAAAAAAAAAAFBLAwQKAAAAAACHTuJAAAAAAAAAAAAAAAAABAAAAGRycy9Q&#10;SwMEFAAAAAgAh07iQF+wN+bUAAAACgEAAA8AAABkcnMvZG93bnJldi54bWxNj0tPwzAQhO9I/Adr&#10;kbhR2wVKG+L0gMQVib7ObrzEEfY6it3nr2c5wXFnPs3O1MtzDOKIY+4TGdATBQKpTa6nzsBm/f4w&#10;B5GLJWdDIjRwwQzL5vamtpVLJ/rE46p0gkMoV9aAL2WopMytx2jzJA1I7H2lMdrC59hJN9oTh8cg&#10;p0rNZLQ98QdvB3zz2H6vDtHArovX3VYPo3cxPNHH9bLepN6Y+zutXkEUPJc/GH7rc3VouNM+Hchl&#10;EQzMHtWCUTYUb2Jg8TJnYW9g+qw1yKaW/yc0P1BLAwQUAAAACACHTuJA9mt2ClECAACQBAAADgAA&#10;AGRycy9lMm9Eb2MueG1srVTBbhMxEL0j8Q+W73Q3aVPaqJsqtApCqmilgjg7Xm92Ja/H2E52ywfA&#10;H3Diwp3vynfw7E3aUjj0QA7OjGc8M+/NzJ6d961mG+V8Q6bgo4OcM2UklY1ZFfzjh8WrE858EKYU&#10;mowq+J3y/Hz28sVZZ6dqTDXpUjmGIMZPO1vwOgQ7zTIva9UKf0BWGRgrcq0IUN0qK53oEL3V2TjP&#10;j7OOXGkdSeU9bi8HI99FdM8JSFXVSHVJct0qE4aoTmkRAMnXjfV8lqqtKiXDdVV5FZguOJCGdCIJ&#10;5GU8s9mZmK6csHUjdyWI55TwBFMrGoOk96EuRRBs7Zq/QrWNdOSpCgeS2mwAkhgBilH+hJvbWliV&#10;sIBqb+9J9/8vrHy/uXGsKQs+4cyIFg3ffv+2/fFr+/Mrm0R6Ouun8Lq18Av9G+oxNPt7j8uIuq9c&#10;G/+Bh8EOcu/uyVV9YBKX43F+epLDJGEbTQ6hpfjZw3PrfHirqGVRKLhD9xKpYnPlA0qB694lZvOk&#10;m3LRaJ0Ut1peaMc2Ap1epF+sEk/+cNOGdQU/PpzkKbKh+H7w0wbuEe2AKkqhX/Y7CpZU3oEBR8MI&#10;eSsXDaq8Ej7cCIeZATJsVbjGUWlCEtpJnNXkvvzrPvqjlbBy1mEGC+4/r4VTnOl3Bk0+HR0dIWxI&#10;ytHk9RiKe2xZPraYdXtBAD/C/lqZxOgf9F6sHLWfsHzzmBUmYSRyFzzsxYswbAaWV6r5PDlhTK0I&#10;V+bWyhg6Um1ovg5UNaklkaaBmx17GNRE+26p4iY81pPXw4dk9h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WAAAAZHJzL1BLAQIUABQAAAAI&#10;AIdO4kBfsDfm1AAAAAoBAAAPAAAAAAAAAAEAIAAAADgAAABkcnMvZG93bnJldi54bWxQSwECFAAU&#10;AAAACACHTuJA9mt2ClECAACQBAAADgAAAAAAAAABACAAAAA5AQAAZHJzL2Uyb0RvYy54bWxQSwUG&#10;AAAAAAYABgBZAQAA/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2021205" cy="1432560"/>
                            <wp:effectExtent l="0" t="0" r="5715" b="0"/>
                            <wp:docPr id="22" name="图片 22" descr="feffb21d34a28155db44894cf3db5a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图片 22" descr="feffb21d34a28155db44894cf3db5a1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21205" cy="1432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-434340</wp:posOffset>
                </wp:positionH>
                <wp:positionV relativeFrom="paragraph">
                  <wp:posOffset>57150</wp:posOffset>
                </wp:positionV>
                <wp:extent cx="2209800" cy="16002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75995" y="2851785"/>
                          <a:ext cx="2209800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Theme="minorEastAsia"/>
                                <w:lang w:eastAsia="zh-CN"/>
                              </w:rPr>
                              <w:drawing>
                                <wp:inline distT="0" distB="0" distL="114300" distR="114300">
                                  <wp:extent cx="2063750" cy="1536700"/>
                                  <wp:effectExtent l="0" t="0" r="8890" b="2540"/>
                                  <wp:docPr id="7" name="图片 7" descr="浅水促糵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图片 7" descr="浅水促糵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063750" cy="153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4.2pt;margin-top:4.5pt;height:126pt;width:174pt;z-index:251659264;mso-width-relative:page;mso-height-relative:page;" fillcolor="#FFFFFF [3201]" filled="t" stroked="f" coordsize="21600,21600" o:gfxdata="UEsFBgAAAAAAAAAAAAAAAAAAAAAAAFBLAwQKAAAAAACHTuJAAAAAAAAAAAAAAAAABAAAAGRycy9Q&#10;SwMEFAAAAAgAh07iQK/AoI/VAAAACQEAAA8AAABkcnMvZG93bnJldi54bWxNj0trwzAQhO+F/gex&#10;hd4SySG4iWs5h0KvgTyas2JtbFNpZSTl+eu7PbW3HWaY/aZe3bwTF4xpCKShmCoQSG2wA3Ua9rvP&#10;yQJEyoascYFQwx0TrJrnp9pUNlxpg5dt7gSXUKqMhj7nsZIytT16k6ZhRGLvFKI3mWXspI3myuXe&#10;yZlSpfRmIP7QmxE/emy/t2ev4dD5x+GrGGNvvZvT+nHf7cOg9etLod5BZLzlvzD84jM6NMx0DGey&#10;STgNk3Ix56iGJU9if/a2LEEc+SgLBbKp5f8FzQ9QSwMEFAAAAAgAh07iQA/0v3ZaAgAAmwQAAA4A&#10;AABkcnMvZTJvRG9jLnhtbK1UzW4TMRC+I/EOlu9kNyFJkyibKrQKQqpopYI4O15v1pLtMbaT3fIA&#10;8AacuHDnufocjL2bNhQOPZCDM/Z8+Wa++cnyvNWKHITzEkxBh4OcEmE4lNLsCvrxw+bVjBIfmCmZ&#10;AiMKeic8PV+9fLFs7EKMoAZVCkeQxPhFYwtah2AXWeZ5LTTzA7DCoLMCp1nAq9tlpWMNsmuVjfJ8&#10;mjXgSuuAC+/x9bJz0p7RPYcQqkpycQl8r4UJHasTigWU5GtpPV2lbKtK8HBdVV4EogqKSkM6MQja&#10;23hmqyVb7ByzteR9Cuw5KTzRpJk0GPSB6pIFRvZO/kWlJXfgoQoDDjrrhKSKoIph/qQ2tzWzImnB&#10;Unv7UHT//2j5+8ONI7LESaDEMI0Nv//+7f7Hr/ufX8kwlqexfoGoW4u40L6BNkL7d4+PUXVbOR2/&#10;UQ9B//xsMp9PKLkr6Gg2GZ7NJl2dRRsIR/9olM9nObaAI2I4zXOci4jIHpms8+GtAE2iUVCHjUz1&#10;ZYcrHzroERIDe1Cy3Eil0sXtthfKkQPDpm/Sp2f/A6YMaQo6fT3JE7OB+PuOWhlMJgrvBEYrtNu2&#10;V72F8g6L4aCbJm/5RmKWV8yHG+ZwfFAZLli4xqNSgEGgtyipwX3513vEY1fRS0mD41hQ/3nPnKBE&#10;vTPY7/lwPI7zmy7jydkIL+7Usz31mL2+ABSPPcXskhnxQR3NyoH+hHu4jlHRxQzH2AUNR/MidEuC&#10;e8zFep1AOLGWhStza3mkjqU2sN4HqGRqSSxTV5u+ejizqan9fsWlOL0n1ON/yuo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FgAAAGRycy9Q&#10;SwECFAAUAAAACACHTuJAr8Cgj9UAAAAJAQAADwAAAAAAAAABACAAAAA4AAAAZHJzL2Rvd25yZXYu&#10;eG1sUEsBAhQAFAAAAAgAh07iQA/0v3ZaAgAAmwQAAA4AAAAAAAAAAQAgAAAAOgEAAGRycy9lMm9E&#10;b2MueG1sUEsFBgAAAAAGAAYAWQEAAAYG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 w:eastAsiaTheme="minorEastAsia"/>
                          <w:lang w:eastAsia="zh-CN"/>
                        </w:rPr>
                        <w:drawing>
                          <wp:inline distT="0" distB="0" distL="114300" distR="114300">
                            <wp:extent cx="2063750" cy="1536700"/>
                            <wp:effectExtent l="0" t="0" r="8890" b="2540"/>
                            <wp:docPr id="7" name="图片 7" descr="浅水促糵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图片 7" descr="浅水促糵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063750" cy="153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1755140</wp:posOffset>
                </wp:positionH>
                <wp:positionV relativeFrom="paragraph">
                  <wp:posOffset>63500</wp:posOffset>
                </wp:positionV>
                <wp:extent cx="2209800" cy="16002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1600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FFFFFF" w:themeColor="background1"/>
                                <w:lang w:eastAsia="zh-CN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 w:eastAsiaTheme="minorEastAsia"/>
                                <w:color w:val="FFFFFF" w:themeColor="background1"/>
                                <w:lang w:eastAsia="zh-CN"/>
                                <w14:textFill>
                                  <w14:noFill/>
                                </w14:textFill>
                              </w:rPr>
                              <w:drawing>
                                <wp:inline distT="0" distB="0" distL="114300" distR="114300">
                                  <wp:extent cx="2132965" cy="1487805"/>
                                  <wp:effectExtent l="0" t="0" r="635" b="5715"/>
                                  <wp:docPr id="6" name="图片 6" descr="晒田控糵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图片 6" descr="晒田控糵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32965" cy="14878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2pt;margin-top:5pt;height:126pt;width:174pt;z-index:251660288;v-text-anchor:middle;mso-width-relative:page;mso-height-relative:page;" filled="f" stroked="f" coordsize="21600,21600" o:gfxdata="UEsFBgAAAAAAAAAAAAAAAAAAAAAAAFBLAwQKAAAAAACHTuJAAAAAAAAAAAAAAAAABAAAAGRycy9Q&#10;SwMEFAAAAAgAh07iQHtnWBrWAAAACgEAAA8AAABkcnMvZG93bnJldi54bWxNj8FOwzAQRO9I/IO1&#10;SNyonRCFKsTpAdQDXBAtgqsTb5MIex1ipy1/z3KC486MZt/Um7N34ohzHANpyFYKBFIX7Ei9hrf9&#10;9mYNIiZD1rhAqOEbI2yay4vaVDac6BWPu9QLLqFYGQ1DSlMlZewG9CauwoTE3iHM3iQ+517a2Zy4&#10;3DuZK1VKb0biD4OZ8GHA7nO3eA3508tyWB6LNX5sW+vev26z55m0vr7K1D2IhOf0F4ZffEaHhpna&#10;sJCNwnHHXVlwlA3FmzhQ5gULLTtlrkA2tfw/ofkBUEsDBBQAAAAIAIdO4kDgMZMvPgIAAGkEAAAO&#10;AAAAZHJzL2Uyb0RvYy54bWytVM1uEzEQviPxDpbvZDchDW3UTRVaBSFFtFJAnB2vt7uS/7Cd7IYH&#10;gDfgxIU7z5Xn4LM3SavCoQcuznhm9pv5vhnn8qpTkmyF843RBR0OckqE5qZs9H1BP31cvDqnxAem&#10;SyaNFgXdCU+vZi9fXLZ2KkamNrIUjgBE+2lrC1qHYKdZ5nktFPMDY4VGsDJOsYCru89Kx1qgK5mN&#10;8nyStcaV1hkuvIf3pg/SA6J7DqCpqoaLG8M3SujQozohWQAlXzfW01nqtqoED7dV5UUgsqBgGtKJ&#10;IrDX8cxml2x675itG35ogT2nhSecFGs0ip6gblhgZOOav6BUw53xpgoDblTWE0mKgMUwf6LNqmZW&#10;JC6Q2tuT6P7/wfIP2ztHmrKgY0o0Uxj4/sf3/c/f+1/fyDjK01o/RdbKIi90b02HpTn6PZyRdVc5&#10;FX/BhyAOcXcncUUXCIdzNMovznOEOGLDSZ5jGSJO9vC5dT68E0aRaBTUYXpJVLZd+tCnHlNiNW0W&#10;jZRpglKTtqCT12d5+uAUAbjUqBFJ9M1GK3Tr7sBsbcodiDnTb4a3fNGg+JL5cMccVgEN47GEWxyV&#10;NChiDhYltXFf/+WP+ZgQopS0WK2C+i8b5gQl8r3G7C6G4zFgQ7qMz96McHGPI+vHEb1R1wbbO8Sz&#10;tDyZMT/Io1k5oz7jTc1jVYSY5qhdUB7c8XId+pXHq+RiPk9p2D/LwlKvLI/gUVBv55sAUZPWUahe&#10;nYN+2MA0rcNriSv++J6yHv4hZn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FgAAAGRycy9QSwECFAAUAAAACACHTuJAe2dYGtYAAAAKAQAA&#10;DwAAAAAAAAABACAAAAA4AAAAZHJzL2Rvd25yZXYueG1sUEsBAhQAFAAAAAgAh07iQOAxky8+AgAA&#10;aQQAAA4AAAAAAAAAAQAgAAAAOwEAAGRycy9lMm9Eb2MueG1sUEsFBgAAAAAGAAYAWQEAAOsFAAAA&#10;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FFFFFF" w:themeColor="background1"/>
                          <w:lang w:eastAsia="zh-CN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 w:eastAsiaTheme="minorEastAsia"/>
                          <w:color w:val="FFFFFF" w:themeColor="background1"/>
                          <w:lang w:eastAsia="zh-CN"/>
                          <w14:textFill>
                            <w14:noFill/>
                          </w14:textFill>
                        </w:rPr>
                        <w:drawing>
                          <wp:inline distT="0" distB="0" distL="114300" distR="114300">
                            <wp:extent cx="2132965" cy="1487805"/>
                            <wp:effectExtent l="0" t="0" r="635" b="5715"/>
                            <wp:docPr id="6" name="图片 6" descr="晒田控糵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图片 6" descr="晒田控糵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32965" cy="14878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2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2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2"/>
        <w:jc w:val="left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2"/>
        <w:jc w:val="left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jc w:val="center"/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图3：关键生长期水分管理“浅水分蘖、搁田控糵、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湿润水灌浆</w:t>
      </w:r>
      <w:r>
        <w:rPr>
          <w:rFonts w:hint="default" w:ascii="Times New Roman" w:hAnsi="Times New Roman" w:eastAsia="仿宋_GB2312" w:cs="Times New Roman"/>
          <w:kern w:val="2"/>
          <w:sz w:val="28"/>
          <w:szCs w:val="32"/>
          <w:lang w:val="en-US" w:eastAsia="zh-CN" w:bidi="ar-SA"/>
        </w:rPr>
        <w:t>”</w:t>
      </w:r>
    </w:p>
    <w:p>
      <w:pPr>
        <w:pStyle w:val="39"/>
        <w:pageBreakBefore w:val="0"/>
        <w:numPr>
          <w:ilvl w:val="0"/>
          <w:numId w:val="0"/>
        </w:numPr>
        <w:tabs>
          <w:tab w:val="center" w:pos="4201"/>
          <w:tab w:val="right" w:leader="dot" w:pos="9298"/>
        </w:tabs>
        <w:kinsoku/>
        <w:wordWrap/>
        <w:overflowPunct/>
        <w:topLinePunct w:val="0"/>
        <w:autoSpaceDE/>
        <w:autoSpaceDN/>
        <w:bidi w:val="0"/>
        <w:spacing w:beforeLines="0" w:line="560" w:lineRule="exact"/>
        <w:ind w:firstLine="560" w:firstLineChars="200"/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kern w:val="2"/>
          <w:sz w:val="28"/>
          <w:szCs w:val="32"/>
          <w:lang w:val="en-US" w:eastAsia="zh-CN" w:bidi="ar-SA"/>
        </w:rPr>
        <w:t>（六）病虫草害防治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0" w:beforeAutospacing="0" w:afterAutospacing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坚持“预防为主、综合防治”的方针，重点加强防治稻飞虱、稻纵卷叶螟、二化螟、稻瘟病、纹枯病和稻曲病等。秧苗期重点防治稻瘟病、立枯病和恶苗病（一般拌种后基本可以预防），分蘖期重点防治稻飞虱、稻纵卷叶螟和二化螟，破口期重点防治稻瘟病、纹枯病和稻曲病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-1"/>
          <w:numId w:val="0"/>
        </w:num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适宜区域</w:t>
      </w:r>
    </w:p>
    <w:p>
      <w:pPr>
        <w:numPr>
          <w:ilvl w:val="0"/>
          <w:numId w:val="0"/>
        </w:numPr>
        <w:spacing w:beforeLines="0" w:line="5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全省海拔1200米以下的温热、温和稻区。</w:t>
      </w:r>
    </w:p>
    <w:p>
      <w:pPr>
        <w:numPr>
          <w:ilvl w:val="-1"/>
          <w:numId w:val="0"/>
        </w:num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注意事项</w:t>
      </w:r>
    </w:p>
    <w:p>
      <w:pPr>
        <w:numPr>
          <w:ilvl w:val="0"/>
          <w:numId w:val="0"/>
        </w:numPr>
        <w:spacing w:beforeLines="0" w:line="56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增密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要根据品种特性、温光资源禀赋合理密植，“调氮”要根据品种生育期长短调整比例。</w:t>
      </w:r>
    </w:p>
    <w:p>
      <w:pPr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五、技术依托单位</w:t>
      </w:r>
    </w:p>
    <w:p>
      <w:p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（一）</w:t>
      </w:r>
      <w:r>
        <w:rPr>
          <w:rFonts w:hint="default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单位名称</w:t>
      </w:r>
      <w:r>
        <w:rPr>
          <w:rFonts w:hint="default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：贵州省农作物技术推广总站</w:t>
      </w:r>
    </w:p>
    <w:p>
      <w:p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联系地址：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贵州省贵阳市云岩区延安中路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62号</w:t>
      </w:r>
    </w:p>
    <w:p>
      <w:p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邮政编码：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550001</w:t>
      </w:r>
    </w:p>
    <w:p>
      <w:p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 系 人：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陈柏原</w:t>
      </w:r>
    </w:p>
    <w:p>
      <w:p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联系电话：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0851-85283001</w:t>
      </w:r>
    </w:p>
    <w:p>
      <w:p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电子邮箱：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491202401@qq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.com</w:t>
      </w:r>
    </w:p>
    <w:p>
      <w:pPr>
        <w:numPr>
          <w:ilvl w:val="0"/>
          <w:numId w:val="0"/>
        </w:num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default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单位名称</w:t>
      </w:r>
      <w:r>
        <w:rPr>
          <w:rFonts w:hint="default" w:ascii="Times New Roman" w:hAnsi="Times New Roman" w:eastAsia="楷体_GB2312" w:cs="Times New Roman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：贵州省农业科技发展中心</w:t>
      </w:r>
    </w:p>
    <w:p>
      <w:p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联系地址：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贵州省贵阳市云岩区延安中路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62号</w:t>
      </w:r>
    </w:p>
    <w:p>
      <w:p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邮政编码：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550001</w:t>
      </w:r>
    </w:p>
    <w:p>
      <w:p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 系 人：</w:t>
      </w: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龙毅</w:t>
      </w:r>
    </w:p>
    <w:p>
      <w:pPr>
        <w:adjustRightInd w:val="0"/>
        <w:snapToGrid w:val="0"/>
        <w:spacing w:beforeLines="0"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联系电话：0851－85285654</w:t>
      </w:r>
    </w:p>
    <w:p>
      <w:pPr>
        <w:adjustRightInd/>
        <w:snapToGrid/>
        <w:spacing w:beforeLines="0"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0" w:h="16840"/>
          <w:pgMar w:top="2098" w:right="1474" w:bottom="1984" w:left="1587" w:header="1097" w:footer="1071" w:gutter="0"/>
          <w:pgNumType w:start="1"/>
          <w:cols w:space="0" w:num="1"/>
          <w:rtlGutter w:val="0"/>
          <w:docGrid w:linePitch="360" w:charSpace="0"/>
        </w:sectPr>
      </w:pPr>
      <w:r>
        <w:rPr>
          <w:rFonts w:hint="default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电子邮箱：gzkfzx＠163.com</w:t>
      </w:r>
    </w:p>
    <w:p>
      <w:pPr>
        <w:spacing w:beforeLines="0" w:after="0" w:line="20" w:lineRule="exact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 w:bidi="zh-TW"/>
        </w:rPr>
      </w:pPr>
    </w:p>
    <w:sectPr>
      <w:pgSz w:w="16840" w:h="11900" w:orient="landscape"/>
      <w:pgMar w:top="1764" w:right="1525" w:bottom="1791" w:left="1501" w:header="1097" w:footer="1073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国标小标宋">
    <w:panose1 w:val="02000500000000000000"/>
    <w:charset w:val="86"/>
    <w:family w:val="auto"/>
    <w:pitch w:val="default"/>
    <w:sig w:usb0="00000001" w:usb1="08000000" w:usb2="00000000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FYYw/KwIAAFUEAAAOAAAAZHJz&#10;L2Uyb0RvYy54bWytVM2O0zAQviPxDpbvNG0Rq6pquipbFSFV7EoFcXYdp4nkP9luk/IA8AacuHDn&#10;ufocfHaSLlo47IGLM/aMv/H3zUwWt62S5CScr43O6WQ0pkRobopaH3L66ePm1YwSH5gumDRa5PQs&#10;PL1dvnyxaOxcTE1lZCEcAYj288bmtArBzrPM80oo5kfGCg1naZxiAVt3yArHGqArmU3H45usMa6w&#10;znDhPU7XnZP2iO45gKYsay7Whh+V0KFDdUKyAEq+qq2ny/TashQ83JelF4HInIJpSCuSwN7HNVsu&#10;2PzgmK1q3j+BPecJTzgpVmskvUKtWWDk6Oq/oFTNnfGmDCNuVNYRSYqAxWT8RJtdxaxIXCC1t1fR&#10;/f+D5R9OD47URU6nlGimUPDL92+XH78uP7+SaZSnsX6OqJ1FXGjfmhZNM5x7HEbWbelU/IIPgR/i&#10;nq/iijYQHi/NprPZGC4O37ABfvZ43Tof3gmjSDRy6lC9JCo7bX3oQoeQmE2bTS1lqqDUpMnpzes3&#10;43Th6gG41MgRSXSPjVZo923PbG+KM4g503WGt3xTI/mW+fDAHFoBD8awhHsspTRIYnqLksq4L/86&#10;j/GoELyUNGitnGpMEiXyvUblABgGww3GfjD0Ud0Z9OoEQ2h5MnHBBTmYpTPqMyZoFXPAxTRHppyG&#10;wbwLXXtjArlYrVIQes2ysNU7yyN0FM/b1TFAwKRrFKVTotcK3ZYq009GbOc/9ynq8W+w/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WAAAA&#10;ZHJzL1BLAQIUABQAAAAIAIdO4kCzSVju0AAAAAUBAAAPAAAAAAAAAAEAIAAAADgAAABkcnMvZG93&#10;bnJldi54bWxQSwECFAAUAAAACACHTuJABWGMPysCAABVBAAADgAAAAAAAAABACAAAAA1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NzIyMzYxYmIzMjkyNjkxMTBhNDFmNWU1NGY0ZmUifQ=="/>
  </w:docVars>
  <w:rsids>
    <w:rsidRoot w:val="00F000FB"/>
    <w:rsid w:val="00006F35"/>
    <w:rsid w:val="000152A2"/>
    <w:rsid w:val="00015933"/>
    <w:rsid w:val="00026660"/>
    <w:rsid w:val="000331B4"/>
    <w:rsid w:val="00035E10"/>
    <w:rsid w:val="0004206C"/>
    <w:rsid w:val="0004696B"/>
    <w:rsid w:val="00060B3F"/>
    <w:rsid w:val="00061A12"/>
    <w:rsid w:val="0006782A"/>
    <w:rsid w:val="00070FF3"/>
    <w:rsid w:val="000A46B9"/>
    <w:rsid w:val="000A4EA3"/>
    <w:rsid w:val="000C0D9B"/>
    <w:rsid w:val="000D340B"/>
    <w:rsid w:val="000E33D3"/>
    <w:rsid w:val="000E35B8"/>
    <w:rsid w:val="00100F73"/>
    <w:rsid w:val="0010218C"/>
    <w:rsid w:val="00112460"/>
    <w:rsid w:val="00112549"/>
    <w:rsid w:val="00112CB3"/>
    <w:rsid w:val="00113CDE"/>
    <w:rsid w:val="00136F23"/>
    <w:rsid w:val="00157B8A"/>
    <w:rsid w:val="00162E9F"/>
    <w:rsid w:val="00162F38"/>
    <w:rsid w:val="0018446C"/>
    <w:rsid w:val="0018707D"/>
    <w:rsid w:val="00187ACE"/>
    <w:rsid w:val="001915AB"/>
    <w:rsid w:val="001B011C"/>
    <w:rsid w:val="001D6249"/>
    <w:rsid w:val="001D6329"/>
    <w:rsid w:val="001E4D71"/>
    <w:rsid w:val="001F0A32"/>
    <w:rsid w:val="001F2B7B"/>
    <w:rsid w:val="001F3C42"/>
    <w:rsid w:val="001F7793"/>
    <w:rsid w:val="00200D96"/>
    <w:rsid w:val="00202A1A"/>
    <w:rsid w:val="00207989"/>
    <w:rsid w:val="00217B93"/>
    <w:rsid w:val="00220C44"/>
    <w:rsid w:val="00233ACD"/>
    <w:rsid w:val="002373CB"/>
    <w:rsid w:val="00244287"/>
    <w:rsid w:val="002445F3"/>
    <w:rsid w:val="00251918"/>
    <w:rsid w:val="00253C27"/>
    <w:rsid w:val="00284152"/>
    <w:rsid w:val="002B11DB"/>
    <w:rsid w:val="002B44C3"/>
    <w:rsid w:val="002B6222"/>
    <w:rsid w:val="002C093C"/>
    <w:rsid w:val="002C22D5"/>
    <w:rsid w:val="002D31C8"/>
    <w:rsid w:val="002D7CB5"/>
    <w:rsid w:val="002F3B0C"/>
    <w:rsid w:val="0030795D"/>
    <w:rsid w:val="0032285F"/>
    <w:rsid w:val="00324E04"/>
    <w:rsid w:val="00330299"/>
    <w:rsid w:val="00331143"/>
    <w:rsid w:val="00332317"/>
    <w:rsid w:val="0033570F"/>
    <w:rsid w:val="00347A88"/>
    <w:rsid w:val="00360615"/>
    <w:rsid w:val="00362327"/>
    <w:rsid w:val="003760E0"/>
    <w:rsid w:val="0038344C"/>
    <w:rsid w:val="003958B1"/>
    <w:rsid w:val="003A2F00"/>
    <w:rsid w:val="003A3ED8"/>
    <w:rsid w:val="003B6B0E"/>
    <w:rsid w:val="003C2B6D"/>
    <w:rsid w:val="003C3E48"/>
    <w:rsid w:val="003D6278"/>
    <w:rsid w:val="003E73C6"/>
    <w:rsid w:val="003F6A1F"/>
    <w:rsid w:val="00403798"/>
    <w:rsid w:val="004047D0"/>
    <w:rsid w:val="00410164"/>
    <w:rsid w:val="004228AE"/>
    <w:rsid w:val="00425E80"/>
    <w:rsid w:val="00442E98"/>
    <w:rsid w:val="0045250C"/>
    <w:rsid w:val="00464A13"/>
    <w:rsid w:val="00485246"/>
    <w:rsid w:val="004A0087"/>
    <w:rsid w:val="004A370E"/>
    <w:rsid w:val="004A6849"/>
    <w:rsid w:val="004B7208"/>
    <w:rsid w:val="004B7676"/>
    <w:rsid w:val="004C2961"/>
    <w:rsid w:val="004D6247"/>
    <w:rsid w:val="004F5770"/>
    <w:rsid w:val="00522EBC"/>
    <w:rsid w:val="00525C29"/>
    <w:rsid w:val="0054109E"/>
    <w:rsid w:val="00546720"/>
    <w:rsid w:val="005509C6"/>
    <w:rsid w:val="00553D8D"/>
    <w:rsid w:val="005665F0"/>
    <w:rsid w:val="00567724"/>
    <w:rsid w:val="00572C66"/>
    <w:rsid w:val="00573D17"/>
    <w:rsid w:val="00577F8A"/>
    <w:rsid w:val="00582FC1"/>
    <w:rsid w:val="00584A3C"/>
    <w:rsid w:val="00585AB9"/>
    <w:rsid w:val="00592585"/>
    <w:rsid w:val="005A07F2"/>
    <w:rsid w:val="005A3354"/>
    <w:rsid w:val="005B217C"/>
    <w:rsid w:val="005B3055"/>
    <w:rsid w:val="005B34E5"/>
    <w:rsid w:val="005C6BE2"/>
    <w:rsid w:val="005D4121"/>
    <w:rsid w:val="005D474C"/>
    <w:rsid w:val="005E74CD"/>
    <w:rsid w:val="005F2426"/>
    <w:rsid w:val="005F636A"/>
    <w:rsid w:val="006079FE"/>
    <w:rsid w:val="006106E9"/>
    <w:rsid w:val="00621A3A"/>
    <w:rsid w:val="00630CD1"/>
    <w:rsid w:val="00670C65"/>
    <w:rsid w:val="00681573"/>
    <w:rsid w:val="00694F38"/>
    <w:rsid w:val="00697778"/>
    <w:rsid w:val="006A1C5F"/>
    <w:rsid w:val="006A3F39"/>
    <w:rsid w:val="006C139E"/>
    <w:rsid w:val="006D3065"/>
    <w:rsid w:val="006E4483"/>
    <w:rsid w:val="0071270B"/>
    <w:rsid w:val="00720A14"/>
    <w:rsid w:val="007250C5"/>
    <w:rsid w:val="00745BBC"/>
    <w:rsid w:val="00750ECB"/>
    <w:rsid w:val="007536D2"/>
    <w:rsid w:val="00762176"/>
    <w:rsid w:val="00764D85"/>
    <w:rsid w:val="007716FE"/>
    <w:rsid w:val="00777635"/>
    <w:rsid w:val="0078564A"/>
    <w:rsid w:val="0078772B"/>
    <w:rsid w:val="00792C68"/>
    <w:rsid w:val="00795304"/>
    <w:rsid w:val="007A467B"/>
    <w:rsid w:val="007B4023"/>
    <w:rsid w:val="007B5A15"/>
    <w:rsid w:val="007D10D2"/>
    <w:rsid w:val="007E6FB2"/>
    <w:rsid w:val="007F244B"/>
    <w:rsid w:val="007F4CA8"/>
    <w:rsid w:val="007F58DA"/>
    <w:rsid w:val="008074C5"/>
    <w:rsid w:val="00810839"/>
    <w:rsid w:val="008335F4"/>
    <w:rsid w:val="00847DFD"/>
    <w:rsid w:val="00854D41"/>
    <w:rsid w:val="00863DA6"/>
    <w:rsid w:val="0088014B"/>
    <w:rsid w:val="00894FB2"/>
    <w:rsid w:val="008A4F04"/>
    <w:rsid w:val="008C13CA"/>
    <w:rsid w:val="008D4062"/>
    <w:rsid w:val="008D40F2"/>
    <w:rsid w:val="008D749E"/>
    <w:rsid w:val="008E4F34"/>
    <w:rsid w:val="00910EC2"/>
    <w:rsid w:val="00911426"/>
    <w:rsid w:val="00917430"/>
    <w:rsid w:val="00922D45"/>
    <w:rsid w:val="009274F4"/>
    <w:rsid w:val="00930DBC"/>
    <w:rsid w:val="00942908"/>
    <w:rsid w:val="009449C4"/>
    <w:rsid w:val="00951D36"/>
    <w:rsid w:val="00954A00"/>
    <w:rsid w:val="009627F2"/>
    <w:rsid w:val="009638BF"/>
    <w:rsid w:val="00973067"/>
    <w:rsid w:val="0097548A"/>
    <w:rsid w:val="00975D66"/>
    <w:rsid w:val="00990E67"/>
    <w:rsid w:val="00996592"/>
    <w:rsid w:val="009973AA"/>
    <w:rsid w:val="009A1FE8"/>
    <w:rsid w:val="009A27DC"/>
    <w:rsid w:val="009D13F5"/>
    <w:rsid w:val="009D3A8C"/>
    <w:rsid w:val="009E1122"/>
    <w:rsid w:val="009E2C80"/>
    <w:rsid w:val="009F3C0D"/>
    <w:rsid w:val="009F6319"/>
    <w:rsid w:val="00A04393"/>
    <w:rsid w:val="00A12A53"/>
    <w:rsid w:val="00A272BF"/>
    <w:rsid w:val="00A27330"/>
    <w:rsid w:val="00A33CFA"/>
    <w:rsid w:val="00A41ED8"/>
    <w:rsid w:val="00A61C72"/>
    <w:rsid w:val="00A64E2D"/>
    <w:rsid w:val="00A92640"/>
    <w:rsid w:val="00AA5EC1"/>
    <w:rsid w:val="00AA62DD"/>
    <w:rsid w:val="00AA6354"/>
    <w:rsid w:val="00AA66BC"/>
    <w:rsid w:val="00AC672E"/>
    <w:rsid w:val="00AD42DF"/>
    <w:rsid w:val="00AE1525"/>
    <w:rsid w:val="00AE626A"/>
    <w:rsid w:val="00AF003F"/>
    <w:rsid w:val="00B056D9"/>
    <w:rsid w:val="00B06176"/>
    <w:rsid w:val="00B17A20"/>
    <w:rsid w:val="00B25FCE"/>
    <w:rsid w:val="00B339E4"/>
    <w:rsid w:val="00B50B29"/>
    <w:rsid w:val="00B711AE"/>
    <w:rsid w:val="00B72046"/>
    <w:rsid w:val="00B72C4E"/>
    <w:rsid w:val="00B73727"/>
    <w:rsid w:val="00B74984"/>
    <w:rsid w:val="00B865C0"/>
    <w:rsid w:val="00B928D8"/>
    <w:rsid w:val="00B9623D"/>
    <w:rsid w:val="00BA2544"/>
    <w:rsid w:val="00BD486B"/>
    <w:rsid w:val="00BD6689"/>
    <w:rsid w:val="00BE0D94"/>
    <w:rsid w:val="00BE4427"/>
    <w:rsid w:val="00C166E5"/>
    <w:rsid w:val="00C27951"/>
    <w:rsid w:val="00C31EF1"/>
    <w:rsid w:val="00C37F1D"/>
    <w:rsid w:val="00C448C1"/>
    <w:rsid w:val="00C459E4"/>
    <w:rsid w:val="00C4701F"/>
    <w:rsid w:val="00C53C99"/>
    <w:rsid w:val="00C642C8"/>
    <w:rsid w:val="00C83D54"/>
    <w:rsid w:val="00C87671"/>
    <w:rsid w:val="00C91216"/>
    <w:rsid w:val="00CA6E6B"/>
    <w:rsid w:val="00CD7F32"/>
    <w:rsid w:val="00D0084B"/>
    <w:rsid w:val="00D117AE"/>
    <w:rsid w:val="00D12639"/>
    <w:rsid w:val="00D148C1"/>
    <w:rsid w:val="00D23DE1"/>
    <w:rsid w:val="00D25B31"/>
    <w:rsid w:val="00D34BDB"/>
    <w:rsid w:val="00D43763"/>
    <w:rsid w:val="00D50DBA"/>
    <w:rsid w:val="00D54C55"/>
    <w:rsid w:val="00D76E2A"/>
    <w:rsid w:val="00D874B3"/>
    <w:rsid w:val="00D96904"/>
    <w:rsid w:val="00DA357E"/>
    <w:rsid w:val="00DB38FA"/>
    <w:rsid w:val="00DB598B"/>
    <w:rsid w:val="00DC156D"/>
    <w:rsid w:val="00DC441C"/>
    <w:rsid w:val="00DC5C94"/>
    <w:rsid w:val="00DD0163"/>
    <w:rsid w:val="00DD563C"/>
    <w:rsid w:val="00DD705F"/>
    <w:rsid w:val="00DE10D7"/>
    <w:rsid w:val="00DE12B6"/>
    <w:rsid w:val="00DE174D"/>
    <w:rsid w:val="00DF631B"/>
    <w:rsid w:val="00DF6626"/>
    <w:rsid w:val="00E034E2"/>
    <w:rsid w:val="00E228E4"/>
    <w:rsid w:val="00E409A9"/>
    <w:rsid w:val="00E41E55"/>
    <w:rsid w:val="00E54DCF"/>
    <w:rsid w:val="00E5508B"/>
    <w:rsid w:val="00E57390"/>
    <w:rsid w:val="00E6009D"/>
    <w:rsid w:val="00E63EB1"/>
    <w:rsid w:val="00E654B2"/>
    <w:rsid w:val="00E65714"/>
    <w:rsid w:val="00E702C6"/>
    <w:rsid w:val="00E77AFD"/>
    <w:rsid w:val="00E8506D"/>
    <w:rsid w:val="00EB76E8"/>
    <w:rsid w:val="00EC23BA"/>
    <w:rsid w:val="00EE0EF3"/>
    <w:rsid w:val="00EE2E84"/>
    <w:rsid w:val="00EF27A7"/>
    <w:rsid w:val="00F000FB"/>
    <w:rsid w:val="00F14E2D"/>
    <w:rsid w:val="00F21329"/>
    <w:rsid w:val="00F25324"/>
    <w:rsid w:val="00F42E9A"/>
    <w:rsid w:val="00F62A8E"/>
    <w:rsid w:val="00F6610A"/>
    <w:rsid w:val="00F7067D"/>
    <w:rsid w:val="00F72696"/>
    <w:rsid w:val="00F76BAA"/>
    <w:rsid w:val="00F91FE7"/>
    <w:rsid w:val="00F95722"/>
    <w:rsid w:val="00FC2479"/>
    <w:rsid w:val="00FD17BB"/>
    <w:rsid w:val="00FD17FB"/>
    <w:rsid w:val="00FD1B6E"/>
    <w:rsid w:val="01093CC4"/>
    <w:rsid w:val="017D75D9"/>
    <w:rsid w:val="02DA4630"/>
    <w:rsid w:val="03BE02AF"/>
    <w:rsid w:val="03BE360A"/>
    <w:rsid w:val="04497378"/>
    <w:rsid w:val="049C150C"/>
    <w:rsid w:val="05E11832"/>
    <w:rsid w:val="05F25272"/>
    <w:rsid w:val="070C28DE"/>
    <w:rsid w:val="079010FE"/>
    <w:rsid w:val="080737D2"/>
    <w:rsid w:val="083B4078"/>
    <w:rsid w:val="086C1887"/>
    <w:rsid w:val="091F2D9D"/>
    <w:rsid w:val="09A12334"/>
    <w:rsid w:val="09A34719"/>
    <w:rsid w:val="0A426D43"/>
    <w:rsid w:val="0A4958A2"/>
    <w:rsid w:val="0A560A40"/>
    <w:rsid w:val="0A5C00B8"/>
    <w:rsid w:val="0A621193"/>
    <w:rsid w:val="0AF618DB"/>
    <w:rsid w:val="0B7C4694"/>
    <w:rsid w:val="0BA31A63"/>
    <w:rsid w:val="0BC47C2C"/>
    <w:rsid w:val="0D366907"/>
    <w:rsid w:val="0DDB5E77"/>
    <w:rsid w:val="0DFE4B58"/>
    <w:rsid w:val="0E325320"/>
    <w:rsid w:val="0F7B4AA5"/>
    <w:rsid w:val="0FBA5576"/>
    <w:rsid w:val="0FDC6720"/>
    <w:rsid w:val="10363AC5"/>
    <w:rsid w:val="10482BD9"/>
    <w:rsid w:val="107F6F93"/>
    <w:rsid w:val="10914580"/>
    <w:rsid w:val="10A52B22"/>
    <w:rsid w:val="114C494B"/>
    <w:rsid w:val="12585769"/>
    <w:rsid w:val="13357DBD"/>
    <w:rsid w:val="13622204"/>
    <w:rsid w:val="13A072FD"/>
    <w:rsid w:val="143E449F"/>
    <w:rsid w:val="14476C53"/>
    <w:rsid w:val="158D3FFD"/>
    <w:rsid w:val="15CC7E09"/>
    <w:rsid w:val="15F35395"/>
    <w:rsid w:val="15FA0938"/>
    <w:rsid w:val="16775464"/>
    <w:rsid w:val="168638F0"/>
    <w:rsid w:val="169923E1"/>
    <w:rsid w:val="16F842CA"/>
    <w:rsid w:val="176A78D9"/>
    <w:rsid w:val="187727E6"/>
    <w:rsid w:val="19CF1C75"/>
    <w:rsid w:val="1B1F09DB"/>
    <w:rsid w:val="1B423DEB"/>
    <w:rsid w:val="1B7B01DC"/>
    <w:rsid w:val="1BB06A19"/>
    <w:rsid w:val="1C4A7CD9"/>
    <w:rsid w:val="1CB25FAA"/>
    <w:rsid w:val="1E157715"/>
    <w:rsid w:val="1E29229C"/>
    <w:rsid w:val="1EFD1033"/>
    <w:rsid w:val="1F7C464D"/>
    <w:rsid w:val="1F7E1727"/>
    <w:rsid w:val="1F933745"/>
    <w:rsid w:val="210C7C53"/>
    <w:rsid w:val="21BA145D"/>
    <w:rsid w:val="21DA2518"/>
    <w:rsid w:val="22027C8F"/>
    <w:rsid w:val="225D54E6"/>
    <w:rsid w:val="227710FC"/>
    <w:rsid w:val="22CC7C80"/>
    <w:rsid w:val="22FC2082"/>
    <w:rsid w:val="232A671B"/>
    <w:rsid w:val="249C4E4A"/>
    <w:rsid w:val="24AA57B9"/>
    <w:rsid w:val="24D52F7E"/>
    <w:rsid w:val="25B508B9"/>
    <w:rsid w:val="25E91CD6"/>
    <w:rsid w:val="26D16180"/>
    <w:rsid w:val="271F68C8"/>
    <w:rsid w:val="28153891"/>
    <w:rsid w:val="291A33B1"/>
    <w:rsid w:val="29763EBB"/>
    <w:rsid w:val="29891E41"/>
    <w:rsid w:val="2A1A0CEB"/>
    <w:rsid w:val="2A750617"/>
    <w:rsid w:val="2AF41F1C"/>
    <w:rsid w:val="2AFE23BA"/>
    <w:rsid w:val="2B277B9B"/>
    <w:rsid w:val="2BD26BBD"/>
    <w:rsid w:val="2C901738"/>
    <w:rsid w:val="2CC374A2"/>
    <w:rsid w:val="2CE55FAB"/>
    <w:rsid w:val="2DC25921"/>
    <w:rsid w:val="2E051CB2"/>
    <w:rsid w:val="2E7C696F"/>
    <w:rsid w:val="2FAF6379"/>
    <w:rsid w:val="2FED2498"/>
    <w:rsid w:val="3007415C"/>
    <w:rsid w:val="308C2216"/>
    <w:rsid w:val="31D200FD"/>
    <w:rsid w:val="32046DFB"/>
    <w:rsid w:val="323B2146"/>
    <w:rsid w:val="336D0435"/>
    <w:rsid w:val="33775400"/>
    <w:rsid w:val="34D0301A"/>
    <w:rsid w:val="351D5B33"/>
    <w:rsid w:val="352D221A"/>
    <w:rsid w:val="35624EA4"/>
    <w:rsid w:val="36A0474C"/>
    <w:rsid w:val="36F34D9D"/>
    <w:rsid w:val="37150C16"/>
    <w:rsid w:val="37256F21"/>
    <w:rsid w:val="37347390"/>
    <w:rsid w:val="37C001F2"/>
    <w:rsid w:val="37DA3BD8"/>
    <w:rsid w:val="380E4447"/>
    <w:rsid w:val="38764981"/>
    <w:rsid w:val="388C7258"/>
    <w:rsid w:val="390414E4"/>
    <w:rsid w:val="392A350A"/>
    <w:rsid w:val="397D2621"/>
    <w:rsid w:val="3ABB3E24"/>
    <w:rsid w:val="3C8539FB"/>
    <w:rsid w:val="3D18555E"/>
    <w:rsid w:val="3D2856E0"/>
    <w:rsid w:val="3D346A31"/>
    <w:rsid w:val="3D4E71D1"/>
    <w:rsid w:val="3D504E6F"/>
    <w:rsid w:val="3DFB09BF"/>
    <w:rsid w:val="3E2B7513"/>
    <w:rsid w:val="3F126725"/>
    <w:rsid w:val="3F94300C"/>
    <w:rsid w:val="40EA1129"/>
    <w:rsid w:val="41813EA9"/>
    <w:rsid w:val="41E53E7C"/>
    <w:rsid w:val="42A258CA"/>
    <w:rsid w:val="43A41F08"/>
    <w:rsid w:val="43BD5EA3"/>
    <w:rsid w:val="4634103B"/>
    <w:rsid w:val="470B1C8F"/>
    <w:rsid w:val="48667B2A"/>
    <w:rsid w:val="4873AA66"/>
    <w:rsid w:val="489E3443"/>
    <w:rsid w:val="48C36926"/>
    <w:rsid w:val="49372817"/>
    <w:rsid w:val="4A6C00B9"/>
    <w:rsid w:val="4AC403D3"/>
    <w:rsid w:val="4B3E6269"/>
    <w:rsid w:val="4B447E66"/>
    <w:rsid w:val="4BCD3238"/>
    <w:rsid w:val="4C0513A3"/>
    <w:rsid w:val="4C6C17E5"/>
    <w:rsid w:val="4C837FA6"/>
    <w:rsid w:val="4D015654"/>
    <w:rsid w:val="4D6C7200"/>
    <w:rsid w:val="4DC17BB4"/>
    <w:rsid w:val="4E8112F6"/>
    <w:rsid w:val="4ED568CE"/>
    <w:rsid w:val="4EF179BD"/>
    <w:rsid w:val="4F2C4E99"/>
    <w:rsid w:val="4F5E4769"/>
    <w:rsid w:val="4FA17635"/>
    <w:rsid w:val="519A258E"/>
    <w:rsid w:val="53204D14"/>
    <w:rsid w:val="53F857EF"/>
    <w:rsid w:val="54297BF9"/>
    <w:rsid w:val="546B4E61"/>
    <w:rsid w:val="548F6F05"/>
    <w:rsid w:val="549C03CB"/>
    <w:rsid w:val="54C85664"/>
    <w:rsid w:val="553E5926"/>
    <w:rsid w:val="554B6D80"/>
    <w:rsid w:val="5572523E"/>
    <w:rsid w:val="563D798B"/>
    <w:rsid w:val="566F7F22"/>
    <w:rsid w:val="56DD7674"/>
    <w:rsid w:val="570D3802"/>
    <w:rsid w:val="57723577"/>
    <w:rsid w:val="57FF9861"/>
    <w:rsid w:val="580C04C4"/>
    <w:rsid w:val="598558D1"/>
    <w:rsid w:val="5A8C2C8F"/>
    <w:rsid w:val="5AF20343"/>
    <w:rsid w:val="5B423A25"/>
    <w:rsid w:val="5B5419FF"/>
    <w:rsid w:val="5C3B31D9"/>
    <w:rsid w:val="5C872353"/>
    <w:rsid w:val="5D572A52"/>
    <w:rsid w:val="5E3F6694"/>
    <w:rsid w:val="5FF9370B"/>
    <w:rsid w:val="602F0133"/>
    <w:rsid w:val="60472AF3"/>
    <w:rsid w:val="60831C82"/>
    <w:rsid w:val="612F2977"/>
    <w:rsid w:val="613D1187"/>
    <w:rsid w:val="6162474A"/>
    <w:rsid w:val="622A170C"/>
    <w:rsid w:val="62593D9F"/>
    <w:rsid w:val="625C563D"/>
    <w:rsid w:val="62913539"/>
    <w:rsid w:val="62942175"/>
    <w:rsid w:val="62FC11CB"/>
    <w:rsid w:val="636C6138"/>
    <w:rsid w:val="650A5824"/>
    <w:rsid w:val="65AB59CA"/>
    <w:rsid w:val="65B80DDC"/>
    <w:rsid w:val="65FB3738"/>
    <w:rsid w:val="65FC0D18"/>
    <w:rsid w:val="6638246D"/>
    <w:rsid w:val="67B92388"/>
    <w:rsid w:val="680117EA"/>
    <w:rsid w:val="68A8338A"/>
    <w:rsid w:val="68CA1553"/>
    <w:rsid w:val="69F525FF"/>
    <w:rsid w:val="69FB73C3"/>
    <w:rsid w:val="6AA37057"/>
    <w:rsid w:val="6BDD591A"/>
    <w:rsid w:val="6C141B92"/>
    <w:rsid w:val="6C4B3011"/>
    <w:rsid w:val="6C6717A4"/>
    <w:rsid w:val="6CBE13CE"/>
    <w:rsid w:val="6CDD04AE"/>
    <w:rsid w:val="6D153817"/>
    <w:rsid w:val="6D3C0545"/>
    <w:rsid w:val="6E2B2A93"/>
    <w:rsid w:val="6E797A32"/>
    <w:rsid w:val="6FE32EFA"/>
    <w:rsid w:val="706D3514"/>
    <w:rsid w:val="70903082"/>
    <w:rsid w:val="70930806"/>
    <w:rsid w:val="70F33611"/>
    <w:rsid w:val="714C1B10"/>
    <w:rsid w:val="71600CA6"/>
    <w:rsid w:val="71A768D5"/>
    <w:rsid w:val="72677E12"/>
    <w:rsid w:val="72CB03A1"/>
    <w:rsid w:val="72D75819"/>
    <w:rsid w:val="72E6342D"/>
    <w:rsid w:val="7334797A"/>
    <w:rsid w:val="73486B69"/>
    <w:rsid w:val="735F4F8D"/>
    <w:rsid w:val="74693CC3"/>
    <w:rsid w:val="74B9247B"/>
    <w:rsid w:val="75051D90"/>
    <w:rsid w:val="753F4D51"/>
    <w:rsid w:val="75A373B3"/>
    <w:rsid w:val="7624601C"/>
    <w:rsid w:val="76C56F1D"/>
    <w:rsid w:val="777FF7F6"/>
    <w:rsid w:val="77A47413"/>
    <w:rsid w:val="77A94A29"/>
    <w:rsid w:val="77DE46D3"/>
    <w:rsid w:val="77F7FE7E"/>
    <w:rsid w:val="78A3591C"/>
    <w:rsid w:val="78AD0549"/>
    <w:rsid w:val="79690914"/>
    <w:rsid w:val="79964022"/>
    <w:rsid w:val="7A6F211D"/>
    <w:rsid w:val="7A9712E1"/>
    <w:rsid w:val="7B905FDA"/>
    <w:rsid w:val="7BEE5100"/>
    <w:rsid w:val="7BFCD682"/>
    <w:rsid w:val="7C3E77C3"/>
    <w:rsid w:val="7CA56891"/>
    <w:rsid w:val="7CC77E2B"/>
    <w:rsid w:val="7D5316BF"/>
    <w:rsid w:val="7DF12C86"/>
    <w:rsid w:val="7E0155BF"/>
    <w:rsid w:val="7E4B65AD"/>
    <w:rsid w:val="7E7A3854"/>
    <w:rsid w:val="7FD13DE3"/>
    <w:rsid w:val="CBFF8207"/>
    <w:rsid w:val="DFBA8F46"/>
    <w:rsid w:val="F7F8CD61"/>
    <w:rsid w:val="FF3BB17F"/>
    <w:rsid w:val="FFDAF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qFormat="1" w:unhideWhenUsed="0" w:uiPriority="0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qFormat/>
    <w:uiPriority w:val="0"/>
    <w:rPr>
      <w:rFonts w:ascii="宋体"/>
      <w:sz w:val="18"/>
      <w:szCs w:val="18"/>
    </w:r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Calibri" w:hAnsi="Calibri"/>
    </w:rPr>
  </w:style>
  <w:style w:type="paragraph" w:customStyle="1" w:styleId="5">
    <w:name w:val="_Style 2"/>
    <w:basedOn w:val="1"/>
    <w:next w:val="1"/>
    <w:qFormat/>
    <w:uiPriority w:val="0"/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index 9"/>
    <w:basedOn w:val="1"/>
    <w:next w:val="1"/>
    <w:qFormat/>
    <w:uiPriority w:val="0"/>
    <w:pPr>
      <w:ind w:left="1600" w:leftChars="1600"/>
    </w:pPr>
    <w:rPr>
      <w:rFonts w:ascii="Times New Roman" w:hAnsi="Times New Roman"/>
    </w:rPr>
  </w:style>
  <w:style w:type="paragraph" w:styleId="10">
    <w:name w:val="Normal (Web)"/>
    <w:basedOn w:val="1"/>
    <w:next w:val="9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Hyperlink"/>
    <w:basedOn w:val="12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customStyle="1" w:styleId="16">
    <w:name w:val="BodyText"/>
    <w:basedOn w:val="1"/>
    <w:qFormat/>
    <w:uiPriority w:val="0"/>
    <w:pPr>
      <w:spacing w:after="120"/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customStyle="1" w:styleId="17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8">
    <w:name w:val="页脚 Char"/>
    <w:basedOn w:val="12"/>
    <w:link w:val="7"/>
    <w:qFormat/>
    <w:uiPriority w:val="99"/>
    <w:rPr>
      <w:sz w:val="18"/>
      <w:szCs w:val="18"/>
    </w:rPr>
  </w:style>
  <w:style w:type="paragraph" w:customStyle="1" w:styleId="19">
    <w:name w:val="列表段落1"/>
    <w:basedOn w:val="1"/>
    <w:qFormat/>
    <w:uiPriority w:val="0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20">
    <w:name w:val="批注框文本 Char"/>
    <w:basedOn w:val="12"/>
    <w:link w:val="6"/>
    <w:semiHidden/>
    <w:qFormat/>
    <w:uiPriority w:val="99"/>
    <w:rPr>
      <w:kern w:val="2"/>
      <w:sz w:val="18"/>
      <w:szCs w:val="18"/>
    </w:rPr>
  </w:style>
  <w:style w:type="paragraph" w:styleId="2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2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3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">
    <w:name w:val="Body text|1"/>
    <w:basedOn w:val="1"/>
    <w:qFormat/>
    <w:uiPriority w:val="0"/>
    <w:pPr>
      <w:spacing w:line="422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25">
    <w:name w:val="Heading #3|1"/>
    <w:basedOn w:val="1"/>
    <w:qFormat/>
    <w:uiPriority w:val="0"/>
    <w:pPr>
      <w:spacing w:after="490"/>
      <w:jc w:val="center"/>
      <w:outlineLvl w:val="2"/>
    </w:pPr>
    <w:rPr>
      <w:rFonts w:ascii="宋体" w:hAnsi="宋体" w:eastAsia="宋体" w:cs="宋体"/>
      <w:sz w:val="34"/>
      <w:szCs w:val="34"/>
      <w:lang w:val="zh-TW" w:eastAsia="zh-TW" w:bidi="zh-TW"/>
    </w:rPr>
  </w:style>
  <w:style w:type="character" w:customStyle="1" w:styleId="26">
    <w:name w:val="font31"/>
    <w:basedOn w:val="12"/>
    <w:qFormat/>
    <w:uiPriority w:val="0"/>
    <w:rPr>
      <w:rFonts w:hint="default" w:ascii="Times New Roman" w:hAnsi="Times New Roman" w:cs="Times New Roman"/>
      <w:b/>
      <w:bCs/>
      <w:color w:val="000000"/>
      <w:sz w:val="40"/>
      <w:szCs w:val="40"/>
      <w:u w:val="none"/>
    </w:rPr>
  </w:style>
  <w:style w:type="character" w:customStyle="1" w:styleId="27">
    <w:name w:val="font81"/>
    <w:basedOn w:val="12"/>
    <w:qFormat/>
    <w:uiPriority w:val="0"/>
    <w:rPr>
      <w:rFonts w:ascii="华文中宋" w:hAnsi="华文中宋" w:eastAsia="华文中宋" w:cs="华文中宋"/>
      <w:b/>
      <w:bCs/>
      <w:color w:val="000000"/>
      <w:sz w:val="40"/>
      <w:szCs w:val="40"/>
      <w:u w:val="none"/>
    </w:rPr>
  </w:style>
  <w:style w:type="character" w:customStyle="1" w:styleId="28">
    <w:name w:val="font61"/>
    <w:basedOn w:val="12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29">
    <w:name w:val="font51"/>
    <w:basedOn w:val="12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30">
    <w:name w:val="font0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1">
    <w:name w:val="font11"/>
    <w:basedOn w:val="12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32">
    <w:name w:val="font21"/>
    <w:basedOn w:val="12"/>
    <w:qFormat/>
    <w:uiPriority w:val="0"/>
    <w:rPr>
      <w:rFonts w:hint="eastAsia" w:ascii="黑体" w:hAnsi="宋体" w:eastAsia="黑体" w:cs="黑体"/>
      <w:color w:val="000000"/>
      <w:sz w:val="32"/>
      <w:szCs w:val="32"/>
      <w:u w:val="none"/>
    </w:rPr>
  </w:style>
  <w:style w:type="character" w:customStyle="1" w:styleId="33">
    <w:name w:val="font131"/>
    <w:basedOn w:val="12"/>
    <w:qFormat/>
    <w:uiPriority w:val="0"/>
    <w:rPr>
      <w:rFonts w:ascii="华文中宋" w:hAnsi="华文中宋" w:eastAsia="华文中宋" w:cs="华文中宋"/>
      <w:b/>
      <w:bCs/>
      <w:color w:val="000000"/>
      <w:sz w:val="40"/>
      <w:szCs w:val="40"/>
      <w:u w:val="none"/>
    </w:rPr>
  </w:style>
  <w:style w:type="character" w:customStyle="1" w:styleId="34">
    <w:name w:val="font141"/>
    <w:basedOn w:val="12"/>
    <w:qFormat/>
    <w:uiPriority w:val="0"/>
    <w:rPr>
      <w:rFonts w:ascii="楷体" w:hAnsi="楷体" w:eastAsia="楷体" w:cs="楷体"/>
      <w:color w:val="000000"/>
      <w:sz w:val="36"/>
      <w:szCs w:val="36"/>
      <w:u w:val="none"/>
    </w:rPr>
  </w:style>
  <w:style w:type="character" w:customStyle="1" w:styleId="35">
    <w:name w:val="font71"/>
    <w:basedOn w:val="12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36">
    <w:name w:val="font112"/>
    <w:basedOn w:val="12"/>
    <w:qFormat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37">
    <w:name w:val="font41"/>
    <w:basedOn w:val="12"/>
    <w:qFormat/>
    <w:uiPriority w:val="0"/>
    <w:rPr>
      <w:rFonts w:hint="default" w:ascii="Times New Roman" w:hAnsi="Times New Roman" w:cs="Times New Roman"/>
      <w:b/>
      <w:bCs/>
      <w:color w:val="000000"/>
      <w:sz w:val="40"/>
      <w:szCs w:val="40"/>
      <w:u w:val="none"/>
    </w:rPr>
  </w:style>
  <w:style w:type="character" w:customStyle="1" w:styleId="38">
    <w:name w:val="font101"/>
    <w:basedOn w:val="12"/>
    <w:qFormat/>
    <w:uiPriority w:val="0"/>
    <w:rPr>
      <w:rFonts w:ascii="华文中宋" w:hAnsi="华文中宋" w:eastAsia="华文中宋" w:cs="华文中宋"/>
      <w:b/>
      <w:bCs/>
      <w:color w:val="000000"/>
      <w:sz w:val="40"/>
      <w:szCs w:val="40"/>
      <w:u w:val="none"/>
    </w:rPr>
  </w:style>
  <w:style w:type="paragraph" w:customStyle="1" w:styleId="39">
    <w:name w:val="段"/>
    <w:next w:val="2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0"/>
      <w:lang w:val="en-US" w:eastAsia="zh-CN" w:bidi="ar-SA"/>
    </w:rPr>
  </w:style>
  <w:style w:type="paragraph" w:customStyle="1" w:styleId="40">
    <w:name w:val="正文-公1"/>
    <w:basedOn w:val="41"/>
    <w:next w:val="8"/>
    <w:qFormat/>
    <w:uiPriority w:val="0"/>
    <w:pPr>
      <w:ind w:firstLine="200" w:firstLineChars="200"/>
    </w:pPr>
    <w:rPr>
      <w:color w:val="000000"/>
    </w:rPr>
  </w:style>
  <w:style w:type="paragraph" w:customStyle="1" w:styleId="41">
    <w:name w:val="正文 New"/>
    <w:next w:val="4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2">
    <w:name w:val="正文1"/>
    <w:next w:val="40"/>
    <w:qFormat/>
    <w:uiPriority w:val="0"/>
    <w:pPr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paragraph" w:customStyle="1" w:styleId="43">
    <w:name w:val="Body Text 21"/>
    <w:basedOn w:val="1"/>
    <w:qFormat/>
    <w:uiPriority w:val="0"/>
    <w:pPr>
      <w:snapToGrid w:val="0"/>
      <w:spacing w:line="540" w:lineRule="exact"/>
    </w:pPr>
    <w:rPr>
      <w:rFonts w:ascii="Times New Roman" w:hAnsi="Times New Roman" w:eastAsia="方正仿宋_GBK" w:cs="Times New Roman"/>
      <w:color w:val="00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3432</Words>
  <Characters>3916</Characters>
  <Lines>31</Lines>
  <Paragraphs>8</Paragraphs>
  <TotalTime>2</TotalTime>
  <ScaleCrop>false</ScaleCrop>
  <LinksUpToDate>false</LinksUpToDate>
  <CharactersWithSpaces>3921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2023-01-11T18:14:00Z</dcterms:created>
  <dc:creator>Rpc-hyn</dc:creator>
  <cp:lastModifiedBy>ysgz</cp:lastModifiedBy>
  <cp:lastPrinted>2025-10-23T00:26:00Z</cp:lastPrinted>
  <dcterms:modified xsi:type="dcterms:W3CDTF">2025-11-12T18:34:06Z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844DBCF4B5A549958FB47C82A2D23269_13</vt:lpwstr>
  </property>
  <property fmtid="{D5CDD505-2E9C-101B-9397-08002B2CF9AE}" pid="4" name="KSOTemplateDocerSaveRecord">
    <vt:lpwstr>eyJoZGlkIjoiNGZhYzg1YjA0MmYwZWI4ZDcxMjBkMGQwOTdkMmYwZTQiLCJ1c2VySWQiOiI1MDk5MjE4ODUifQ==</vt:lpwstr>
  </property>
</Properties>
</file>