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before="570" w:after="225" w:line="560" w:lineRule="exact"/>
        <w:jc w:val="center"/>
        <w:textAlignment w:val="auto"/>
        <w:outlineLvl w:val="0"/>
        <w:rPr>
          <w:rFonts w:ascii="微软雅黑" w:eastAsia="微软雅黑" w:cs="宋体"/>
          <w:b/>
          <w:bCs/>
          <w:color w:val="2D66A5"/>
          <w:kern w:val="36"/>
          <w:sz w:val="40"/>
          <w:szCs w:val="44"/>
        </w:rPr>
      </w:pPr>
      <w:r>
        <w:rPr>
          <w:rFonts w:hint="eastAsia" w:ascii="微软雅黑" w:eastAsia="微软雅黑" w:cs="宋体"/>
          <w:b/>
          <w:bCs/>
          <w:color w:val="2D66A5"/>
          <w:kern w:val="36"/>
          <w:sz w:val="40"/>
          <w:szCs w:val="44"/>
          <w:lang w:eastAsia="zh-CN"/>
        </w:rPr>
        <w:t>乌当区人民政府</w:t>
      </w:r>
      <w:r>
        <w:rPr>
          <w:rFonts w:hint="eastAsia" w:ascii="微软雅黑" w:eastAsia="微软雅黑" w:cs="宋体"/>
          <w:b/>
          <w:bCs/>
          <w:color w:val="2D66A5"/>
          <w:kern w:val="36"/>
          <w:sz w:val="40"/>
          <w:szCs w:val="44"/>
        </w:rPr>
        <w:t>关于《贵阳市中心城区控制性详细规划（细则）</w:t>
      </w:r>
      <w:r>
        <w:rPr>
          <w:rFonts w:ascii="微软雅黑" w:eastAsia="微软雅黑" w:cs="宋体"/>
          <w:b/>
          <w:bCs/>
          <w:color w:val="2D66A5"/>
          <w:kern w:val="36"/>
          <w:sz w:val="40"/>
          <w:szCs w:val="44"/>
        </w:rPr>
        <w:t>—</w:t>
      </w:r>
      <w:r>
        <w:rPr>
          <w:rFonts w:hint="eastAsia" w:ascii="微软雅黑" w:eastAsia="微软雅黑" w:cs="宋体"/>
          <w:b/>
          <w:bCs/>
          <w:color w:val="2D66A5"/>
          <w:kern w:val="36"/>
          <w:sz w:val="40"/>
          <w:szCs w:val="44"/>
          <w:lang w:eastAsia="zh-CN"/>
        </w:rPr>
        <w:t>乌当</w:t>
      </w:r>
      <w:r>
        <w:rPr>
          <w:rFonts w:hint="eastAsia" w:ascii="微软雅黑" w:eastAsia="微软雅黑" w:cs="宋体"/>
          <w:b/>
          <w:bCs/>
          <w:color w:val="2D66A5"/>
          <w:kern w:val="36"/>
          <w:sz w:val="40"/>
          <w:szCs w:val="44"/>
        </w:rPr>
        <w:t>组团</w:t>
      </w:r>
      <w:r>
        <w:rPr>
          <w:rFonts w:hint="eastAsia" w:ascii="微软雅黑" w:eastAsia="微软雅黑" w:cs="宋体"/>
          <w:b/>
          <w:bCs/>
          <w:color w:val="2D66A5"/>
          <w:kern w:val="36"/>
          <w:sz w:val="40"/>
          <w:szCs w:val="44"/>
          <w:lang w:eastAsia="zh-CN"/>
        </w:rPr>
        <w:t>阿栗</w:t>
      </w:r>
      <w:r>
        <w:rPr>
          <w:rFonts w:hint="eastAsia" w:ascii="微软雅黑" w:eastAsia="微软雅黑" w:cs="宋体"/>
          <w:b/>
          <w:bCs/>
          <w:color w:val="2D66A5"/>
          <w:kern w:val="36"/>
          <w:sz w:val="40"/>
          <w:szCs w:val="44"/>
        </w:rPr>
        <w:t>单元</w:t>
      </w:r>
      <w:r>
        <w:rPr>
          <w:rFonts w:hint="eastAsia" w:ascii="微软雅黑" w:eastAsia="微软雅黑" w:cs="宋体"/>
          <w:b/>
          <w:bCs/>
          <w:color w:val="2D66A5"/>
          <w:kern w:val="36"/>
          <w:sz w:val="40"/>
          <w:szCs w:val="44"/>
          <w:lang w:val="en-US" w:eastAsia="zh-CN"/>
        </w:rPr>
        <w:t>WD</w:t>
      </w:r>
      <w:r>
        <w:rPr>
          <w:rFonts w:hint="eastAsia" w:ascii="微软雅黑" w:eastAsia="微软雅黑" w:cs="宋体"/>
          <w:b/>
          <w:bCs/>
          <w:color w:val="2D66A5"/>
          <w:kern w:val="36"/>
          <w:sz w:val="40"/>
          <w:szCs w:val="44"/>
        </w:rPr>
        <w:t>-</w:t>
      </w:r>
      <w:r>
        <w:rPr>
          <w:rFonts w:hint="eastAsia" w:ascii="微软雅黑" w:eastAsia="微软雅黑" w:cs="宋体"/>
          <w:b/>
          <w:bCs/>
          <w:color w:val="2D66A5"/>
          <w:kern w:val="36"/>
          <w:sz w:val="40"/>
          <w:szCs w:val="44"/>
          <w:lang w:val="en-US" w:eastAsia="zh-CN"/>
        </w:rPr>
        <w:t>13</w:t>
      </w:r>
      <w:r>
        <w:rPr>
          <w:rFonts w:hint="eastAsia" w:ascii="微软雅黑" w:eastAsia="微软雅黑" w:cs="宋体"/>
          <w:b/>
          <w:bCs/>
          <w:color w:val="2D66A5"/>
          <w:kern w:val="36"/>
          <w:sz w:val="40"/>
          <w:szCs w:val="44"/>
        </w:rPr>
        <w:t>-0</w:t>
      </w:r>
      <w:r>
        <w:rPr>
          <w:rFonts w:hint="eastAsia" w:ascii="微软雅黑" w:eastAsia="微软雅黑" w:cs="宋体"/>
          <w:b/>
          <w:bCs/>
          <w:color w:val="2D66A5"/>
          <w:kern w:val="36"/>
          <w:sz w:val="40"/>
          <w:szCs w:val="44"/>
          <w:lang w:val="en-US" w:eastAsia="zh-CN"/>
        </w:rPr>
        <w:t>2-01</w:t>
      </w:r>
      <w:r>
        <w:rPr>
          <w:rFonts w:hint="eastAsia" w:ascii="微软雅黑" w:eastAsia="微软雅黑" w:cs="宋体"/>
          <w:b/>
          <w:bCs/>
          <w:color w:val="2D66A5"/>
          <w:kern w:val="36"/>
          <w:sz w:val="40"/>
          <w:szCs w:val="44"/>
        </w:rPr>
        <w:t>地块规</w:t>
      </w:r>
      <w:bookmarkStart w:id="0" w:name="_GoBack"/>
      <w:bookmarkEnd w:id="0"/>
      <w:r>
        <w:rPr>
          <w:rFonts w:hint="eastAsia" w:ascii="微软雅黑" w:eastAsia="微软雅黑" w:cs="宋体"/>
          <w:b/>
          <w:bCs/>
          <w:color w:val="2D66A5"/>
          <w:kern w:val="36"/>
          <w:sz w:val="40"/>
          <w:szCs w:val="44"/>
        </w:rPr>
        <w:t>划方案》的公示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/>
        <w:jc w:val="left"/>
        <w:textAlignment w:val="auto"/>
        <w:rPr>
          <w:rFonts w:hint="eastAsia" w:ascii="微软雅黑" w:eastAsia="微软雅黑" w:cs="宋体"/>
          <w:b/>
          <w:bCs/>
          <w:color w:val="333333"/>
          <w:kern w:val="0"/>
          <w:sz w:val="24"/>
          <w:szCs w:val="24"/>
          <w:shd w:val="clear" w:color="auto" w:fill="FFFFFF"/>
        </w:rPr>
      </w:pPr>
    </w:p>
    <w:p>
      <w:pPr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/>
        <w:jc w:val="left"/>
        <w:textAlignment w:val="auto"/>
        <w:rPr>
          <w:rFonts w:hint="eastAsia" w:ascii="微软雅黑" w:eastAsia="微软雅黑" w:cs="宋体"/>
          <w:b/>
          <w:bCs/>
          <w:color w:val="333333"/>
          <w:kern w:val="0"/>
          <w:sz w:val="24"/>
          <w:szCs w:val="24"/>
          <w:shd w:val="clear" w:color="auto" w:fill="FFFFFF"/>
        </w:rPr>
      </w:pPr>
    </w:p>
    <w:p>
      <w:pPr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/>
        <w:jc w:val="left"/>
        <w:textAlignment w:val="auto"/>
        <w:rPr>
          <w:rFonts w:ascii="微软雅黑" w:eastAsia="微软雅黑" w:cs="宋体"/>
          <w:b/>
          <w:bCs/>
          <w:color w:val="333333"/>
          <w:kern w:val="0"/>
          <w:sz w:val="24"/>
          <w:szCs w:val="24"/>
          <w:shd w:val="clear" w:color="auto" w:fill="FFFFFF"/>
        </w:rPr>
      </w:pPr>
      <w:r>
        <w:rPr>
          <w:rFonts w:hint="eastAsia" w:ascii="微软雅黑" w:eastAsia="微软雅黑" w:cs="宋体"/>
          <w:b/>
          <w:bCs/>
          <w:color w:val="333333"/>
          <w:kern w:val="0"/>
          <w:sz w:val="24"/>
          <w:szCs w:val="24"/>
          <w:shd w:val="clear" w:color="auto" w:fill="FFFFFF"/>
        </w:rPr>
        <w:t>依据《贵阳市城市总体规划（2011-2020年）》（2017年修订）、《贵阳市中心城区控制性详细规划（总则）——</w:t>
      </w:r>
      <w:r>
        <w:rPr>
          <w:rFonts w:hint="eastAsia" w:ascii="微软雅黑" w:eastAsia="微软雅黑" w:cs="宋体"/>
          <w:b/>
          <w:bCs/>
          <w:color w:val="333333"/>
          <w:kern w:val="0"/>
          <w:sz w:val="24"/>
          <w:szCs w:val="24"/>
          <w:shd w:val="clear" w:color="auto" w:fill="FFFFFF"/>
          <w:lang w:eastAsia="zh-CN"/>
        </w:rPr>
        <w:t>乌当</w:t>
      </w:r>
      <w:r>
        <w:rPr>
          <w:rFonts w:hint="eastAsia" w:ascii="微软雅黑" w:eastAsia="微软雅黑" w:cs="宋体"/>
          <w:b/>
          <w:bCs/>
          <w:color w:val="333333"/>
          <w:kern w:val="0"/>
          <w:sz w:val="24"/>
          <w:szCs w:val="24"/>
          <w:shd w:val="clear" w:color="auto" w:fill="FFFFFF"/>
        </w:rPr>
        <w:t>组团》等上位规划，</w:t>
      </w:r>
      <w:r>
        <w:rPr>
          <w:rFonts w:hint="eastAsia" w:ascii="微软雅黑" w:eastAsia="微软雅黑" w:cs="宋体"/>
          <w:b/>
          <w:bCs/>
          <w:color w:val="333333"/>
          <w:kern w:val="0"/>
          <w:sz w:val="24"/>
          <w:szCs w:val="24"/>
          <w:shd w:val="clear" w:color="auto" w:fill="FFFFFF"/>
          <w:lang w:eastAsia="zh-CN"/>
        </w:rPr>
        <w:t>乌当区人民政府</w:t>
      </w:r>
      <w:r>
        <w:rPr>
          <w:rFonts w:hint="eastAsia" w:ascii="微软雅黑" w:eastAsia="微软雅黑" w:cs="宋体"/>
          <w:b/>
          <w:bCs/>
          <w:color w:val="333333"/>
          <w:kern w:val="0"/>
          <w:sz w:val="24"/>
          <w:szCs w:val="24"/>
          <w:shd w:val="clear" w:color="auto" w:fill="FFFFFF"/>
        </w:rPr>
        <w:t>组织编制完成《贵阳市中心城区控制性详细规划（细则）—乌当组团</w:t>
      </w:r>
      <w:r>
        <w:rPr>
          <w:rFonts w:hint="eastAsia" w:ascii="微软雅黑" w:eastAsia="微软雅黑" w:cs="宋体"/>
          <w:b/>
          <w:bCs/>
          <w:color w:val="333333"/>
          <w:kern w:val="0"/>
          <w:sz w:val="24"/>
          <w:szCs w:val="24"/>
          <w:shd w:val="clear" w:color="auto" w:fill="FFFFFF"/>
          <w:lang w:eastAsia="zh-CN"/>
        </w:rPr>
        <w:t>阿栗</w:t>
      </w:r>
      <w:r>
        <w:rPr>
          <w:rFonts w:hint="eastAsia" w:ascii="微软雅黑" w:eastAsia="微软雅黑" w:cs="宋体"/>
          <w:b/>
          <w:bCs/>
          <w:color w:val="333333"/>
          <w:kern w:val="0"/>
          <w:sz w:val="24"/>
          <w:szCs w:val="24"/>
          <w:shd w:val="clear" w:color="auto" w:fill="FFFFFF"/>
        </w:rPr>
        <w:t>单元WD-1</w:t>
      </w:r>
      <w:r>
        <w:rPr>
          <w:rFonts w:hint="eastAsia" w:ascii="微软雅黑" w:eastAsia="微软雅黑" w:cs="宋体"/>
          <w:b/>
          <w:bCs/>
          <w:color w:val="333333"/>
          <w:kern w:val="0"/>
          <w:sz w:val="24"/>
          <w:szCs w:val="24"/>
          <w:shd w:val="clear" w:color="auto" w:fill="FFFFFF"/>
          <w:lang w:val="en-US" w:eastAsia="zh-CN"/>
        </w:rPr>
        <w:t>3</w:t>
      </w:r>
      <w:r>
        <w:rPr>
          <w:rFonts w:hint="eastAsia" w:ascii="微软雅黑" w:eastAsia="微软雅黑" w:cs="宋体"/>
          <w:b/>
          <w:bCs/>
          <w:color w:val="333333"/>
          <w:kern w:val="0"/>
          <w:sz w:val="24"/>
          <w:szCs w:val="24"/>
          <w:shd w:val="clear" w:color="auto" w:fill="FFFFFF"/>
        </w:rPr>
        <w:t>-0</w:t>
      </w:r>
      <w:r>
        <w:rPr>
          <w:rFonts w:hint="eastAsia" w:ascii="微软雅黑" w:eastAsia="微软雅黑" w:cs="宋体"/>
          <w:b/>
          <w:bCs/>
          <w:color w:val="333333"/>
          <w:kern w:val="0"/>
          <w:sz w:val="24"/>
          <w:szCs w:val="24"/>
          <w:shd w:val="clear" w:color="auto" w:fill="FFFFFF"/>
          <w:lang w:val="en-US" w:eastAsia="zh-CN"/>
        </w:rPr>
        <w:t>2-01</w:t>
      </w:r>
      <w:r>
        <w:rPr>
          <w:rFonts w:hint="eastAsia" w:ascii="微软雅黑" w:eastAsia="微软雅黑" w:cs="宋体"/>
          <w:b/>
          <w:bCs/>
          <w:color w:val="333333"/>
          <w:kern w:val="0"/>
          <w:sz w:val="24"/>
          <w:szCs w:val="24"/>
          <w:shd w:val="clear" w:color="auto" w:fill="FFFFFF"/>
        </w:rPr>
        <w:t>地块规划方案》，根据《中华人民共和国城乡规划法》、《贵阳市控制性详细规划管理办法》等相关法律法规和规章要求，现将规划方案主要内容予以公告，广泛征求社会意见。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/>
        <w:jc w:val="left"/>
        <w:textAlignment w:val="auto"/>
        <w:rPr>
          <w:rFonts w:asci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eastAsia="微软雅黑" w:cs="宋体"/>
          <w:b/>
          <w:bCs/>
          <w:color w:val="333333"/>
          <w:kern w:val="0"/>
          <w:sz w:val="24"/>
          <w:szCs w:val="24"/>
          <w:shd w:val="clear" w:color="auto" w:fill="FFFFFF"/>
        </w:rPr>
        <w:t>公告时间：自公告之日起10工作日。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right="600" w:firstLine="480"/>
        <w:jc w:val="left"/>
        <w:textAlignment w:val="auto"/>
        <w:rPr>
          <w:rFonts w:hint="eastAsia" w:ascii="微软雅黑" w:eastAsia="微软雅黑" w:cs="宋体"/>
          <w:b/>
          <w:bCs/>
          <w:color w:val="333333"/>
          <w:kern w:val="0"/>
          <w:sz w:val="24"/>
          <w:szCs w:val="24"/>
          <w:shd w:val="clear" w:color="auto" w:fill="FFFFFF"/>
          <w:lang w:eastAsia="zh-CN"/>
        </w:rPr>
      </w:pPr>
      <w:r>
        <w:rPr>
          <w:rFonts w:hint="eastAsia" w:ascii="微软雅黑" w:eastAsia="微软雅黑" w:cs="宋体"/>
          <w:b/>
          <w:bCs/>
          <w:color w:val="333333"/>
          <w:kern w:val="0"/>
          <w:sz w:val="24"/>
          <w:szCs w:val="24"/>
          <w:shd w:val="clear" w:color="auto" w:fill="FFFFFF"/>
        </w:rPr>
        <w:t>联 系 人：</w:t>
      </w:r>
      <w:r>
        <w:rPr>
          <w:rFonts w:hint="eastAsia" w:ascii="微软雅黑" w:eastAsia="微软雅黑" w:cs="宋体"/>
          <w:b/>
          <w:bCs/>
          <w:color w:val="333333"/>
          <w:kern w:val="0"/>
          <w:sz w:val="24"/>
          <w:szCs w:val="24"/>
          <w:shd w:val="clear" w:color="auto" w:fill="FFFFFF"/>
          <w:lang w:val="en-US" w:eastAsia="zh-CN"/>
        </w:rPr>
        <w:t xml:space="preserve"> </w:t>
      </w:r>
      <w:r>
        <w:rPr>
          <w:rFonts w:hint="eastAsia" w:ascii="微软雅黑" w:eastAsia="微软雅黑" w:cs="宋体"/>
          <w:b/>
          <w:bCs/>
          <w:color w:val="333333"/>
          <w:kern w:val="0"/>
          <w:sz w:val="24"/>
          <w:szCs w:val="24"/>
          <w:shd w:val="clear" w:color="auto" w:fill="FFFFFF"/>
          <w:lang w:eastAsia="zh-CN"/>
        </w:rPr>
        <w:t>瞿永祝（</w:t>
      </w:r>
      <w:r>
        <w:rPr>
          <w:rFonts w:hint="eastAsia" w:ascii="微软雅黑" w:eastAsia="微软雅黑" w:cs="宋体"/>
          <w:b/>
          <w:bCs/>
          <w:color w:val="333333"/>
          <w:kern w:val="0"/>
          <w:sz w:val="24"/>
          <w:szCs w:val="24"/>
          <w:shd w:val="clear" w:color="auto" w:fill="FFFFFF"/>
          <w:lang w:val="en-US" w:eastAsia="zh-CN"/>
        </w:rPr>
        <w:t>13985576187</w:t>
      </w:r>
      <w:r>
        <w:rPr>
          <w:rFonts w:hint="eastAsia" w:ascii="微软雅黑" w:eastAsia="微软雅黑" w:cs="宋体"/>
          <w:b/>
          <w:bCs/>
          <w:color w:val="333333"/>
          <w:kern w:val="0"/>
          <w:sz w:val="24"/>
          <w:szCs w:val="24"/>
          <w:shd w:val="clear" w:color="auto" w:fill="FFFFFF"/>
          <w:lang w:eastAsia="zh-CN"/>
        </w:rPr>
        <w:t>）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right="600" w:firstLine="1681" w:firstLineChars="700"/>
        <w:jc w:val="left"/>
        <w:textAlignment w:val="auto"/>
        <w:rPr>
          <w:rFonts w:hint="eastAsia" w:ascii="微软雅黑" w:eastAsia="微软雅黑" w:cs="宋体"/>
          <w:b/>
          <w:bCs/>
          <w:color w:val="333333"/>
          <w:kern w:val="0"/>
          <w:sz w:val="24"/>
          <w:szCs w:val="24"/>
          <w:shd w:val="clear" w:color="auto" w:fill="FFFFFF"/>
        </w:rPr>
      </w:pPr>
      <w:r>
        <w:rPr>
          <w:rFonts w:hint="eastAsia" w:ascii="微软雅黑" w:eastAsia="微软雅黑" w:cs="宋体"/>
          <w:b/>
          <w:bCs/>
          <w:color w:val="333333"/>
          <w:kern w:val="0"/>
          <w:sz w:val="24"/>
          <w:szCs w:val="24"/>
          <w:shd w:val="clear" w:color="auto" w:fill="FFFFFF"/>
          <w:lang w:val="en-US" w:eastAsia="zh-CN"/>
        </w:rPr>
        <w:t xml:space="preserve">胡圣 </w:t>
      </w:r>
      <w:r>
        <w:rPr>
          <w:rFonts w:hint="eastAsia" w:ascii="微软雅黑" w:eastAsia="微软雅黑" w:cs="宋体"/>
          <w:b/>
          <w:bCs/>
          <w:color w:val="333333"/>
          <w:kern w:val="0"/>
          <w:sz w:val="24"/>
          <w:szCs w:val="24"/>
          <w:shd w:val="clear" w:color="auto" w:fill="FFFFFF"/>
        </w:rPr>
        <w:t>（</w:t>
      </w:r>
      <w:r>
        <w:rPr>
          <w:rFonts w:hint="eastAsia" w:ascii="微软雅黑" w:eastAsia="微软雅黑" w:cs="宋体"/>
          <w:b/>
          <w:bCs/>
          <w:color w:val="333333"/>
          <w:kern w:val="0"/>
          <w:sz w:val="24"/>
          <w:szCs w:val="24"/>
          <w:shd w:val="clear" w:color="auto" w:fill="FFFFFF"/>
          <w:lang w:val="en-US" w:eastAsia="zh-CN"/>
        </w:rPr>
        <w:t>18785182873</w:t>
      </w:r>
      <w:r>
        <w:rPr>
          <w:rFonts w:hint="eastAsia" w:ascii="微软雅黑" w:eastAsia="微软雅黑" w:cs="宋体"/>
          <w:b/>
          <w:bCs/>
          <w:color w:val="333333"/>
          <w:kern w:val="0"/>
          <w:sz w:val="24"/>
          <w:szCs w:val="24"/>
          <w:shd w:val="clear" w:color="auto" w:fill="FFFFFF"/>
        </w:rPr>
        <w:t>）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right="600" w:firstLine="480"/>
        <w:jc w:val="left"/>
        <w:textAlignment w:val="auto"/>
        <w:rPr>
          <w:rFonts w:ascii="微软雅黑" w:eastAsia="微软雅黑" w:cs="宋体"/>
          <w:color w:val="000000"/>
          <w:kern w:val="0"/>
          <w:sz w:val="24"/>
          <w:szCs w:val="24"/>
        </w:rPr>
      </w:pPr>
      <w:r>
        <w:rPr>
          <w:rFonts w:hint="eastAsia" w:ascii="微软雅黑" w:eastAsia="微软雅黑" w:cs="宋体"/>
          <w:b/>
          <w:bCs/>
          <w:color w:val="000000"/>
          <w:kern w:val="0"/>
          <w:sz w:val="24"/>
          <w:szCs w:val="24"/>
          <w:shd w:val="clear" w:color="auto" w:fill="FFFFFF"/>
        </w:rPr>
        <w:t>传    真：85829384（传真）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right="600" w:firstLine="480"/>
        <w:jc w:val="left"/>
        <w:textAlignment w:val="auto"/>
        <w:rPr>
          <w:rFonts w:hint="eastAsia" w:ascii="微软雅黑" w:eastAsia="微软雅黑" w:cs="宋体"/>
          <w:b/>
          <w:bCs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微软雅黑" w:eastAsia="微软雅黑" w:cs="宋体"/>
          <w:b/>
          <w:bCs/>
          <w:color w:val="000000"/>
          <w:kern w:val="0"/>
          <w:sz w:val="24"/>
          <w:szCs w:val="24"/>
          <w:shd w:val="clear" w:color="auto" w:fill="FFFFFF"/>
        </w:rPr>
        <w:t>电子邮箱：</w:t>
      </w:r>
      <w:r>
        <w:rPr>
          <w:rStyle w:val="16"/>
          <w:rFonts w:hint="eastAsia" w:ascii="微软雅黑" w:eastAsia="微软雅黑" w:cs="宋体"/>
          <w:b/>
          <w:bCs/>
          <w:color w:val="000000"/>
          <w:kern w:val="0"/>
          <w:sz w:val="24"/>
          <w:szCs w:val="24"/>
          <w:shd w:val="clear" w:color="auto" w:fill="FFFFFF"/>
          <w:lang w:val="en-US" w:eastAsia="zh-CN"/>
        </w:rPr>
        <w:fldChar w:fldCharType="begin"/>
      </w:r>
      <w:r>
        <w:instrText xml:space="preserve">HYPERLINK "mailto:1325442033@qq.com"</w:instrText>
      </w:r>
      <w:r>
        <w:rPr>
          <w:rStyle w:val="16"/>
          <w:rFonts w:hint="eastAsia" w:ascii="微软雅黑" w:eastAsia="微软雅黑" w:cs="宋体"/>
          <w:b/>
          <w:bCs/>
          <w:color w:val="000000"/>
          <w:kern w:val="0"/>
          <w:sz w:val="24"/>
          <w:szCs w:val="24"/>
          <w:shd w:val="clear" w:color="auto" w:fill="FFFFFF"/>
          <w:lang w:val="en-US" w:eastAsia="zh-CN"/>
        </w:rPr>
        <w:fldChar w:fldCharType="separate"/>
      </w:r>
      <w:r>
        <w:rPr>
          <w:rStyle w:val="16"/>
          <w:rFonts w:hint="eastAsia" w:ascii="微软雅黑" w:eastAsia="微软雅黑" w:cs="宋体"/>
          <w:b/>
          <w:bCs/>
          <w:color w:val="000000"/>
          <w:kern w:val="0"/>
          <w:sz w:val="24"/>
          <w:szCs w:val="24"/>
          <w:shd w:val="clear" w:color="auto" w:fill="FFFFFF"/>
          <w:lang w:val="en-US" w:eastAsia="zh-CN"/>
        </w:rPr>
        <w:t>1325442033</w:t>
      </w:r>
      <w:r>
        <w:rPr>
          <w:rStyle w:val="16"/>
          <w:rFonts w:hint="eastAsia" w:ascii="微软雅黑" w:eastAsia="微软雅黑" w:cs="宋体"/>
          <w:b/>
          <w:bCs/>
          <w:color w:val="000000"/>
          <w:kern w:val="0"/>
          <w:sz w:val="24"/>
          <w:szCs w:val="24"/>
          <w:shd w:val="clear" w:color="auto" w:fill="FFFFFF"/>
        </w:rPr>
        <w:t>@qq.com</w:t>
      </w:r>
      <w:r>
        <w:rPr>
          <w:rStyle w:val="16"/>
          <w:rFonts w:hint="eastAsia" w:ascii="微软雅黑" w:eastAsia="微软雅黑" w:cs="宋体"/>
          <w:b/>
          <w:bCs/>
          <w:color w:val="000000"/>
          <w:kern w:val="0"/>
          <w:sz w:val="24"/>
          <w:szCs w:val="24"/>
          <w:shd w:val="clear" w:color="auto" w:fill="FFFFFF"/>
          <w:lang w:val="en-US" w:eastAsia="zh-CN"/>
        </w:rPr>
        <w:fldChar w:fldCharType="end"/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="109" w:leftChars="52" w:firstLine="442" w:firstLineChars="100"/>
        <w:jc w:val="center"/>
        <w:textAlignment w:val="auto"/>
        <w:rPr>
          <w:rFonts w:ascii="宋体" w:eastAsia="宋体"/>
          <w:b/>
          <w:sz w:val="44"/>
          <w:szCs w:val="44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="109" w:leftChars="52" w:firstLine="442" w:firstLineChars="100"/>
        <w:jc w:val="center"/>
        <w:textAlignment w:val="auto"/>
        <w:rPr>
          <w:rFonts w:hint="eastAsia" w:ascii="宋体"/>
          <w:b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="109" w:leftChars="52" w:firstLine="442" w:firstLineChars="100"/>
        <w:jc w:val="center"/>
        <w:textAlignment w:val="auto"/>
        <w:rPr>
          <w:rFonts w:hint="eastAsia" w:ascii="宋体"/>
          <w:b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right="600" w:firstLine="480"/>
        <w:jc w:val="left"/>
        <w:textAlignment w:val="auto"/>
        <w:rPr>
          <w:rStyle w:val="16"/>
          <w:rFonts w:hint="eastAsia" w:ascii="微软雅黑" w:hAnsi="Times New Roman" w:eastAsia="微软雅黑" w:cs="宋体"/>
          <w:b/>
          <w:bCs w:val="0"/>
          <w:i w:val="0"/>
          <w:iCs w:val="0"/>
          <w:color w:val="000000"/>
          <w:kern w:val="0"/>
          <w:sz w:val="24"/>
          <w:szCs w:val="24"/>
          <w:u w:val="none"/>
          <w:shd w:val="clear" w:color="auto" w:fill="FFFFFF"/>
          <w:lang w:val="en-US" w:eastAsia="zh-CN"/>
        </w:rPr>
      </w:pPr>
      <w:r>
        <w:rPr>
          <w:rFonts w:hint="eastAsia" w:ascii="宋体"/>
          <w:b/>
          <w:sz w:val="44"/>
          <w:szCs w:val="44"/>
          <w:lang w:val="en-US" w:eastAsia="zh-CN"/>
        </w:rPr>
        <w:t xml:space="preserve">    </w:t>
      </w:r>
      <w:r>
        <w:rPr>
          <w:rFonts w:hint="eastAsia" w:ascii="宋体"/>
          <w:b/>
          <w:bCs w:val="0"/>
          <w:i/>
          <w:iCs/>
          <w:sz w:val="44"/>
          <w:szCs w:val="44"/>
          <w:u w:val="none"/>
          <w:lang w:val="en-US" w:eastAsia="zh-CN"/>
        </w:rPr>
        <w:t xml:space="preserve">                </w:t>
      </w:r>
      <w:r>
        <w:rPr>
          <w:rStyle w:val="16"/>
          <w:rFonts w:hint="eastAsia" w:ascii="微软雅黑" w:hAnsi="Times New Roman" w:eastAsia="微软雅黑" w:cs="宋体"/>
          <w:b/>
          <w:bCs w:val="0"/>
          <w:i w:val="0"/>
          <w:iCs w:val="0"/>
          <w:color w:val="000000"/>
          <w:kern w:val="0"/>
          <w:sz w:val="24"/>
          <w:szCs w:val="24"/>
          <w:u w:val="none"/>
          <w:shd w:val="clear" w:color="auto" w:fill="FFFFFF"/>
          <w:lang w:val="en-US" w:eastAsia="zh-CN"/>
        </w:rPr>
        <w:t xml:space="preserve"> 乌当区人民政府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right="600" w:firstLine="4385" w:firstLineChars="1826"/>
        <w:jc w:val="left"/>
        <w:textAlignment w:val="auto"/>
        <w:rPr>
          <w:rStyle w:val="16"/>
          <w:rFonts w:hint="default" w:ascii="微软雅黑" w:hAnsi="Times New Roman" w:eastAsia="微软雅黑" w:cs="宋体"/>
          <w:b/>
          <w:bCs w:val="0"/>
          <w:i w:val="0"/>
          <w:iCs w:val="0"/>
          <w:color w:val="000000"/>
          <w:kern w:val="0"/>
          <w:sz w:val="24"/>
          <w:szCs w:val="24"/>
          <w:u w:val="none"/>
          <w:shd w:val="clear" w:color="auto" w:fill="FFFFFF"/>
          <w:lang w:val="en-US" w:eastAsia="zh-CN"/>
        </w:rPr>
      </w:pPr>
      <w:r>
        <w:rPr>
          <w:rStyle w:val="16"/>
          <w:rFonts w:hint="eastAsia" w:ascii="微软雅黑" w:hAnsi="Times New Roman" w:eastAsia="微软雅黑" w:cs="宋体"/>
          <w:b/>
          <w:bCs w:val="0"/>
          <w:i w:val="0"/>
          <w:iCs w:val="0"/>
          <w:color w:val="000000"/>
          <w:kern w:val="0"/>
          <w:sz w:val="24"/>
          <w:szCs w:val="24"/>
          <w:u w:val="none"/>
          <w:shd w:val="clear" w:color="auto" w:fill="FFFFFF"/>
          <w:lang w:val="en-US" w:eastAsia="zh-CN"/>
        </w:rPr>
        <w:t xml:space="preserve">    2022年12月6日</w:t>
      </w:r>
    </w:p>
    <w:p>
      <w:pPr>
        <w:rPr>
          <w:rFonts w:hint="eastAsia" w:ascii="宋体" w:eastAsia="宋体"/>
          <w:b/>
          <w:bCs/>
          <w:sz w:val="28"/>
          <w:szCs w:val="28"/>
        </w:rPr>
      </w:pPr>
      <w:r>
        <w:rPr>
          <w:rFonts w:hint="eastAsia" w:ascii="宋体" w:eastAsia="宋体"/>
          <w:b/>
          <w:bCs/>
          <w:sz w:val="28"/>
          <w:szCs w:val="28"/>
        </w:rPr>
        <w:br w:type="page"/>
      </w:r>
    </w:p>
    <w:p>
      <w:pPr>
        <w:snapToGrid w:val="0"/>
        <w:spacing w:line="360" w:lineRule="auto"/>
        <w:contextualSpacing/>
        <w:rPr>
          <w:rFonts w:ascii="宋体" w:eastAsia="宋体"/>
          <w:b/>
          <w:bCs/>
          <w:sz w:val="28"/>
          <w:szCs w:val="28"/>
        </w:rPr>
      </w:pPr>
      <w:r>
        <w:rPr>
          <w:rFonts w:hint="eastAsia" w:ascii="宋体" w:eastAsia="宋体"/>
          <w:b/>
          <w:bCs/>
          <w:sz w:val="28"/>
          <w:szCs w:val="28"/>
        </w:rPr>
        <w:t>第一章 导则解读</w:t>
      </w:r>
    </w:p>
    <w:p>
      <w:pPr>
        <w:snapToGrid w:val="0"/>
        <w:spacing w:line="360" w:lineRule="auto"/>
        <w:contextualSpacing/>
        <w:rPr>
          <w:rFonts w:ascii="宋体" w:eastAsia="宋体"/>
          <w:b/>
          <w:bCs/>
          <w:szCs w:val="21"/>
        </w:rPr>
      </w:pPr>
      <w:r>
        <w:rPr>
          <w:rFonts w:hint="eastAsia" w:ascii="宋体" w:eastAsia="宋体"/>
          <w:b/>
          <w:bCs/>
          <w:szCs w:val="21"/>
        </w:rPr>
        <w:t xml:space="preserve">第一条 </w:t>
      </w:r>
      <w:r>
        <w:rPr>
          <w:rFonts w:ascii="宋体" w:eastAsia="宋体"/>
          <w:b/>
          <w:bCs/>
          <w:szCs w:val="21"/>
        </w:rPr>
        <w:t xml:space="preserve"> </w:t>
      </w:r>
      <w:r>
        <w:rPr>
          <w:rFonts w:hint="eastAsia" w:ascii="宋体" w:eastAsia="宋体"/>
          <w:b/>
          <w:bCs/>
          <w:szCs w:val="21"/>
        </w:rPr>
        <w:t>地块边界</w:t>
      </w:r>
    </w:p>
    <w:p>
      <w:pPr>
        <w:snapToGrid w:val="0"/>
        <w:spacing w:line="360" w:lineRule="auto"/>
        <w:ind w:firstLine="420" w:firstLineChars="200"/>
        <w:contextualSpacing/>
        <w:rPr>
          <w:rFonts w:ascii="宋体" w:eastAsia="宋体"/>
          <w:szCs w:val="21"/>
        </w:rPr>
      </w:pPr>
      <w:r>
        <w:rPr>
          <w:rFonts w:hint="eastAsia" w:ascii="宋体" w:eastAsia="宋体"/>
          <w:szCs w:val="21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501650</wp:posOffset>
            </wp:positionV>
            <wp:extent cx="5274310" cy="3085465"/>
            <wp:effectExtent l="0" t="0" r="0" b="0"/>
            <wp:wrapTopAndBottom/>
            <wp:docPr id="1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085465"/>
                    </a:xfrm>
                    <a:prstGeom prst="rect">
                      <a:avLst/>
                    </a:prstGeom>
                    <a:noFill/>
                    <a:ln w="9525" cap="flat" cmpd="sng">
                      <a:noFill/>
                      <a:prstDash val="solid"/>
                      <a:miter/>
                    </a:ln>
                  </pic:spPr>
                </pic:pic>
              </a:graphicData>
            </a:graphic>
          </wp:anchor>
        </w:drawing>
      </w:r>
      <w:r>
        <w:rPr>
          <w:rFonts w:hint="eastAsia" w:ascii="宋体" w:eastAsia="宋体"/>
          <w:szCs w:val="21"/>
        </w:rPr>
        <w:t>阿栗单元WD-13-02-01地块位于乌当组团南部。规划边界西至东郊水厂，南至北京东路，北至情人谷路，东至自然山体。地块规划总用地面积3.08公顷。</w:t>
      </w:r>
    </w:p>
    <w:p>
      <w:pPr>
        <w:snapToGrid w:val="0"/>
        <w:spacing w:line="360" w:lineRule="auto"/>
        <w:ind w:firstLine="400" w:firstLineChars="200"/>
        <w:contextualSpacing/>
        <w:jc w:val="center"/>
        <w:rPr>
          <w:rFonts w:ascii="宋体" w:eastAsia="宋体"/>
          <w:szCs w:val="21"/>
        </w:rPr>
      </w:pPr>
      <w:r>
        <w:rPr>
          <w:rFonts w:hint="eastAsia" w:ascii="宋体" w:eastAsia="宋体"/>
          <w:sz w:val="20"/>
          <w:szCs w:val="21"/>
        </w:rPr>
        <w:t>规划总图</w:t>
      </w:r>
    </w:p>
    <w:p>
      <w:pPr>
        <w:snapToGrid w:val="0"/>
        <w:spacing w:line="360" w:lineRule="auto"/>
        <w:contextualSpacing/>
        <w:rPr>
          <w:rFonts w:ascii="宋体" w:eastAsia="宋体"/>
          <w:b/>
          <w:bCs/>
          <w:szCs w:val="21"/>
        </w:rPr>
      </w:pPr>
      <w:r>
        <w:rPr>
          <w:rFonts w:hint="eastAsia" w:ascii="宋体" w:eastAsia="宋体"/>
          <w:b/>
          <w:bCs/>
          <w:szCs w:val="21"/>
        </w:rPr>
        <w:t>第二条 道路交通</w:t>
      </w:r>
    </w:p>
    <w:p>
      <w:pPr>
        <w:snapToGrid w:val="0"/>
        <w:spacing w:line="360" w:lineRule="auto"/>
        <w:ind w:firstLine="420" w:firstLineChars="200"/>
        <w:contextualSpacing/>
        <w:rPr>
          <w:rFonts w:ascii="宋体" w:eastAsia="宋体"/>
          <w:szCs w:val="21"/>
        </w:rPr>
      </w:pPr>
      <w:r>
        <w:rPr>
          <w:rFonts w:hint="eastAsia" w:ascii="宋体" w:eastAsia="宋体"/>
          <w:szCs w:val="21"/>
        </w:rPr>
        <w:t>道路体系为：</w:t>
      </w:r>
    </w:p>
    <w:p>
      <w:pPr>
        <w:snapToGrid w:val="0"/>
        <w:spacing w:line="360" w:lineRule="auto"/>
        <w:ind w:firstLine="420" w:firstLineChars="200"/>
        <w:contextualSpacing/>
        <w:rPr>
          <w:rFonts w:ascii="宋体" w:eastAsia="宋体"/>
          <w:szCs w:val="21"/>
        </w:rPr>
      </w:pPr>
      <w:r>
        <w:rPr>
          <w:rFonts w:hint="eastAsia" w:ascii="宋体" w:eastAsia="宋体"/>
          <w:szCs w:val="21"/>
        </w:rPr>
        <w:t>主干道：北京东路、东二环；</w:t>
      </w:r>
    </w:p>
    <w:p>
      <w:pPr>
        <w:snapToGrid w:val="0"/>
        <w:spacing w:line="360" w:lineRule="auto"/>
        <w:ind w:firstLine="420" w:firstLineChars="200"/>
        <w:contextualSpacing/>
        <w:rPr>
          <w:rFonts w:ascii="宋体" w:eastAsia="宋体"/>
          <w:szCs w:val="21"/>
        </w:rPr>
      </w:pPr>
      <w:r>
        <w:rPr>
          <w:rFonts w:hint="eastAsia" w:ascii="宋体" w:eastAsia="宋体"/>
          <w:szCs w:val="21"/>
        </w:rPr>
        <w:t xml:space="preserve">支 </w:t>
      </w:r>
      <w:r>
        <w:rPr>
          <w:rFonts w:ascii="宋体" w:eastAsia="宋体"/>
          <w:szCs w:val="21"/>
        </w:rPr>
        <w:t xml:space="preserve"> </w:t>
      </w:r>
      <w:r>
        <w:rPr>
          <w:rFonts w:hint="eastAsia" w:ascii="宋体" w:eastAsia="宋体"/>
          <w:szCs w:val="21"/>
        </w:rPr>
        <w:t>路：情人谷路及其他支路。</w:t>
      </w:r>
    </w:p>
    <w:p>
      <w:pPr>
        <w:snapToGrid w:val="0"/>
        <w:spacing w:line="360" w:lineRule="auto"/>
        <w:contextualSpacing/>
        <w:rPr>
          <w:rFonts w:ascii="宋体" w:eastAsia="宋体"/>
          <w:b/>
          <w:bCs/>
          <w:szCs w:val="21"/>
        </w:rPr>
      </w:pPr>
      <w:r>
        <w:rPr>
          <w:rFonts w:hint="eastAsia" w:ascii="宋体" w:eastAsia="宋体"/>
          <w:b/>
          <w:bCs/>
          <w:szCs w:val="21"/>
        </w:rPr>
        <w:t>第三条 规划</w:t>
      </w:r>
      <w:r>
        <w:rPr>
          <w:rFonts w:ascii="宋体" w:eastAsia="宋体"/>
          <w:b/>
          <w:bCs/>
          <w:szCs w:val="21"/>
        </w:rPr>
        <w:t>重要设施</w:t>
      </w:r>
    </w:p>
    <w:p>
      <w:pPr>
        <w:snapToGrid w:val="0"/>
        <w:spacing w:line="360" w:lineRule="auto"/>
        <w:ind w:firstLine="420" w:firstLineChars="200"/>
        <w:contextualSpacing/>
        <w:rPr>
          <w:rFonts w:ascii="宋体" w:eastAsia="宋体"/>
          <w:szCs w:val="21"/>
        </w:rPr>
      </w:pPr>
      <w:r>
        <w:rPr>
          <w:rFonts w:hint="eastAsia" w:ascii="宋体" w:eastAsia="宋体"/>
          <w:szCs w:val="21"/>
        </w:rPr>
        <w:t>根据单元导则，地块规划重要设施如下：</w:t>
      </w:r>
    </w:p>
    <w:p>
      <w:pPr>
        <w:snapToGrid w:val="0"/>
        <w:spacing w:line="360" w:lineRule="auto"/>
        <w:ind w:firstLine="420" w:firstLineChars="200"/>
        <w:contextualSpacing/>
        <w:rPr>
          <w:rFonts w:ascii="宋体" w:eastAsia="宋体"/>
          <w:szCs w:val="21"/>
        </w:rPr>
      </w:pPr>
      <w:r>
        <w:rPr>
          <w:rFonts w:hint="eastAsia" w:ascii="宋体" w:eastAsia="宋体"/>
          <w:szCs w:val="21"/>
        </w:rPr>
        <w:t>公用设施：1处供水用地（阿栗单元WD-13-02-01地块本身为供水用地）。</w:t>
      </w:r>
    </w:p>
    <w:p>
      <w:pPr>
        <w:snapToGrid w:val="0"/>
        <w:spacing w:line="360" w:lineRule="auto"/>
        <w:contextualSpacing/>
        <w:rPr>
          <w:rFonts w:ascii="宋体" w:eastAsia="宋体"/>
          <w:b/>
          <w:bCs/>
          <w:szCs w:val="21"/>
        </w:rPr>
      </w:pPr>
      <w:r>
        <w:rPr>
          <w:rFonts w:hint="eastAsia" w:ascii="宋体" w:eastAsia="宋体"/>
          <w:b/>
          <w:bCs/>
          <w:szCs w:val="21"/>
        </w:rPr>
        <w:t>第四条 空间管制</w:t>
      </w:r>
    </w:p>
    <w:p>
      <w:pPr>
        <w:snapToGrid w:val="0"/>
        <w:spacing w:line="360" w:lineRule="auto"/>
        <w:ind w:firstLine="420" w:firstLineChars="200"/>
        <w:contextualSpacing/>
        <w:rPr>
          <w:rFonts w:ascii="宋体" w:eastAsia="宋体"/>
          <w:szCs w:val="21"/>
        </w:rPr>
      </w:pPr>
      <w:r>
        <w:rPr>
          <w:rFonts w:hint="eastAsia" w:ascii="宋体" w:eastAsia="宋体"/>
          <w:szCs w:val="21"/>
        </w:rPr>
        <w:t>1、城市绿线：</w:t>
      </w:r>
    </w:p>
    <w:p>
      <w:pPr>
        <w:snapToGrid w:val="0"/>
        <w:spacing w:line="360" w:lineRule="auto"/>
        <w:ind w:left="420"/>
        <w:contextualSpacing/>
        <w:rPr>
          <w:rFonts w:ascii="宋体" w:eastAsia="宋体"/>
          <w:szCs w:val="21"/>
        </w:rPr>
      </w:pPr>
      <w:r>
        <w:rPr>
          <w:rFonts w:hint="eastAsia" w:ascii="宋体" w:eastAsia="宋体"/>
          <w:szCs w:val="21"/>
        </w:rPr>
        <w:t>阿栗单元WD-13-02-01地块南侧城市绿线为北京东路防护绿地宽度15</w:t>
      </w:r>
      <w:r>
        <w:rPr>
          <w:rFonts w:ascii="宋体" w:eastAsia="宋体"/>
          <w:szCs w:val="21"/>
        </w:rPr>
        <w:t>.0</w:t>
      </w:r>
      <w:r>
        <w:rPr>
          <w:rFonts w:hint="eastAsia" w:ascii="宋体" w:eastAsia="宋体"/>
          <w:szCs w:val="21"/>
        </w:rPr>
        <w:t>米。</w:t>
      </w:r>
    </w:p>
    <w:p>
      <w:pPr>
        <w:snapToGrid w:val="0"/>
        <w:spacing w:line="360" w:lineRule="auto"/>
        <w:ind w:left="420"/>
        <w:contextualSpacing/>
        <w:rPr>
          <w:rFonts w:ascii="宋体" w:eastAsia="宋体"/>
          <w:szCs w:val="21"/>
        </w:rPr>
      </w:pPr>
    </w:p>
    <w:p>
      <w:pPr>
        <w:snapToGrid w:val="0"/>
        <w:spacing w:line="360" w:lineRule="auto"/>
        <w:contextualSpacing/>
        <w:rPr>
          <w:rFonts w:ascii="宋体" w:eastAsia="宋体"/>
          <w:b/>
          <w:bCs/>
          <w:szCs w:val="21"/>
        </w:rPr>
      </w:pPr>
      <w:r>
        <w:rPr>
          <w:rFonts w:hint="eastAsia" w:ascii="宋体" w:eastAsia="宋体"/>
          <w:b/>
          <w:bCs/>
          <w:szCs w:val="21"/>
        </w:rPr>
        <w:t>第五条 地块</w:t>
      </w:r>
      <w:r>
        <w:rPr>
          <w:rFonts w:ascii="宋体" w:eastAsia="宋体"/>
          <w:b/>
          <w:bCs/>
          <w:szCs w:val="21"/>
        </w:rPr>
        <w:t>容量</w:t>
      </w:r>
    </w:p>
    <w:p>
      <w:pPr>
        <w:snapToGrid w:val="0"/>
        <w:spacing w:line="360" w:lineRule="auto"/>
        <w:ind w:firstLine="420" w:firstLineChars="200"/>
        <w:contextualSpacing/>
        <w:jc w:val="left"/>
        <w:rPr>
          <w:rFonts w:ascii="宋体" w:eastAsia="宋体"/>
          <w:szCs w:val="21"/>
        </w:rPr>
      </w:pPr>
      <w:r>
        <w:rPr>
          <w:rFonts w:hint="eastAsia" w:ascii="宋体" w:eastAsia="宋体"/>
          <w:szCs w:val="21"/>
        </w:rPr>
        <w:t>阿栗单元WD-13-02-01地块用地面积3.08公顷，建设容量控制在2.46万㎡，综合容积率为0.8。</w:t>
      </w:r>
    </w:p>
    <w:p>
      <w:pPr>
        <w:snapToGrid w:val="0"/>
        <w:spacing w:line="360" w:lineRule="auto"/>
        <w:ind w:firstLine="420" w:firstLineChars="200"/>
        <w:contextualSpacing/>
        <w:jc w:val="left"/>
        <w:rPr>
          <w:rFonts w:ascii="宋体" w:eastAsia="宋体"/>
          <w:szCs w:val="21"/>
        </w:rPr>
      </w:pPr>
    </w:p>
    <w:p>
      <w:pPr>
        <w:snapToGrid w:val="0"/>
        <w:spacing w:line="360" w:lineRule="auto"/>
        <w:ind w:firstLine="420" w:firstLineChars="200"/>
        <w:contextualSpacing/>
        <w:jc w:val="left"/>
        <w:rPr>
          <w:rFonts w:ascii="宋体" w:eastAsia="宋体"/>
          <w:szCs w:val="21"/>
        </w:rPr>
      </w:pPr>
    </w:p>
    <w:p>
      <w:pPr>
        <w:snapToGrid w:val="0"/>
        <w:spacing w:line="360" w:lineRule="auto"/>
        <w:contextualSpacing/>
        <w:rPr>
          <w:rFonts w:ascii="宋体" w:eastAsia="宋体"/>
          <w:b/>
          <w:bCs/>
          <w:sz w:val="28"/>
          <w:szCs w:val="28"/>
        </w:rPr>
      </w:pPr>
      <w:r>
        <w:rPr>
          <w:rFonts w:hint="eastAsia" w:ascii="宋体" w:eastAsia="宋体"/>
          <w:b/>
          <w:bCs/>
          <w:sz w:val="28"/>
          <w:szCs w:val="28"/>
        </w:rPr>
        <w:t>第二章 规划细则</w:t>
      </w:r>
    </w:p>
    <w:p>
      <w:pPr>
        <w:snapToGrid w:val="0"/>
        <w:spacing w:line="360" w:lineRule="auto"/>
        <w:contextualSpacing/>
        <w:rPr>
          <w:rFonts w:ascii="宋体" w:eastAsia="宋体"/>
          <w:b/>
          <w:bCs/>
          <w:szCs w:val="21"/>
        </w:rPr>
      </w:pPr>
      <w:r>
        <w:rPr>
          <w:rFonts w:hint="eastAsia" w:ascii="宋体" w:eastAsia="宋体"/>
          <w:b/>
          <w:bCs/>
          <w:szCs w:val="21"/>
        </w:rPr>
        <w:t>第六条 土地使用规划</w:t>
      </w:r>
    </w:p>
    <w:p>
      <w:pPr>
        <w:snapToGrid w:val="0"/>
        <w:spacing w:line="360" w:lineRule="auto"/>
        <w:ind w:firstLine="420" w:firstLineChars="200"/>
        <w:contextualSpacing/>
        <w:rPr>
          <w:rFonts w:ascii="宋体" w:eastAsia="宋体"/>
          <w:szCs w:val="21"/>
        </w:rPr>
      </w:pPr>
      <w:r>
        <w:rPr>
          <w:rFonts w:hint="eastAsia" w:ascii="宋体" w:eastAsia="宋体"/>
          <w:szCs w:val="21"/>
        </w:rPr>
        <w:t>阿栗单元WD-13-02-01地块总用地面积为3.08公顷，建设用地面积3.08公顷。</w:t>
      </w:r>
    </w:p>
    <w:p>
      <w:pPr>
        <w:snapToGrid w:val="0"/>
        <w:spacing w:line="360" w:lineRule="auto"/>
        <w:contextualSpacing/>
        <w:rPr>
          <w:rFonts w:ascii="宋体" w:eastAsia="宋体"/>
          <w:b/>
          <w:bCs/>
          <w:szCs w:val="21"/>
        </w:rPr>
      </w:pPr>
      <w:r>
        <w:rPr>
          <w:rFonts w:hint="eastAsia" w:ascii="宋体" w:eastAsia="宋体"/>
          <w:b/>
          <w:bCs/>
          <w:szCs w:val="21"/>
        </w:rPr>
        <w:t>第七条 开发控制</w:t>
      </w:r>
    </w:p>
    <w:p>
      <w:pPr>
        <w:snapToGrid w:val="0"/>
        <w:spacing w:line="360" w:lineRule="auto"/>
        <w:ind w:firstLine="420" w:firstLineChars="200"/>
        <w:contextualSpacing/>
        <w:rPr>
          <w:rFonts w:ascii="宋体" w:eastAsia="宋体"/>
          <w:szCs w:val="21"/>
        </w:rPr>
      </w:pPr>
      <w:r>
        <w:rPr>
          <w:rFonts w:hint="eastAsia" w:ascii="宋体" w:eastAsia="宋体"/>
          <w:szCs w:val="21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516890</wp:posOffset>
            </wp:positionV>
            <wp:extent cx="5166995" cy="3022600"/>
            <wp:effectExtent l="0" t="0" r="0" b="0"/>
            <wp:wrapTopAndBottom/>
            <wp:docPr id="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166995" cy="3022600"/>
                    </a:xfrm>
                    <a:prstGeom prst="rect">
                      <a:avLst/>
                    </a:prstGeom>
                    <a:noFill/>
                    <a:ln w="9525" cap="flat" cmpd="sng">
                      <a:noFill/>
                      <a:prstDash val="solid"/>
                      <a:miter/>
                    </a:ln>
                  </pic:spPr>
                </pic:pic>
              </a:graphicData>
            </a:graphic>
          </wp:anchor>
        </w:drawing>
      </w:r>
      <w:r>
        <w:rPr>
          <w:rFonts w:hint="eastAsia" w:ascii="宋体" w:eastAsia="宋体"/>
          <w:szCs w:val="21"/>
        </w:rPr>
        <w:t>阿栗单元WD-13-02-01地块规划总建筑量</w:t>
      </w:r>
      <w:r>
        <w:rPr>
          <w:rFonts w:ascii="宋体" w:eastAsia="宋体"/>
          <w:szCs w:val="21"/>
        </w:rPr>
        <w:t>2.46</w:t>
      </w:r>
      <w:r>
        <w:rPr>
          <w:rFonts w:hint="eastAsia" w:ascii="宋体" w:eastAsia="宋体"/>
          <w:szCs w:val="21"/>
        </w:rPr>
        <w:t>万平方米，为公用设施建筑，不涉及居住人口。</w:t>
      </w:r>
    </w:p>
    <w:p>
      <w:pPr>
        <w:snapToGrid w:val="0"/>
        <w:spacing w:line="360" w:lineRule="auto"/>
        <w:ind w:firstLine="400" w:firstLineChars="200"/>
        <w:contextualSpacing/>
        <w:jc w:val="center"/>
        <w:rPr>
          <w:rFonts w:ascii="宋体" w:eastAsia="宋体"/>
          <w:szCs w:val="21"/>
        </w:rPr>
      </w:pPr>
      <w:r>
        <w:rPr>
          <w:rFonts w:hint="eastAsia" w:ascii="宋体" w:eastAsia="宋体"/>
          <w:sz w:val="20"/>
          <w:szCs w:val="21"/>
        </w:rPr>
        <w:t>规划总图</w:t>
      </w:r>
    </w:p>
    <w:tbl>
      <w:tblPr>
        <w:tblStyle w:val="14"/>
        <w:tblW w:w="4100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608"/>
        <w:gridCol w:w="1766"/>
        <w:gridCol w:w="1910"/>
        <w:gridCol w:w="176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1141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>
            <w:pPr>
              <w:snapToGrid w:val="0"/>
              <w:spacing w:line="360" w:lineRule="auto"/>
              <w:contextualSpacing/>
              <w:jc w:val="center"/>
              <w:rPr>
                <w:sz w:val="15"/>
                <w:szCs w:val="16"/>
              </w:rPr>
            </w:pPr>
            <w:r>
              <w:rPr>
                <w:rFonts w:hint="eastAsia"/>
                <w:b/>
                <w:bCs/>
                <w:sz w:val="15"/>
                <w:szCs w:val="16"/>
              </w:rPr>
              <w:t>地块</w:t>
            </w:r>
          </w:p>
          <w:p>
            <w:pPr>
              <w:snapToGrid w:val="0"/>
              <w:spacing w:line="360" w:lineRule="auto"/>
              <w:contextualSpacing/>
              <w:jc w:val="center"/>
              <w:rPr>
                <w:sz w:val="15"/>
                <w:szCs w:val="16"/>
              </w:rPr>
            </w:pPr>
            <w:r>
              <w:rPr>
                <w:rFonts w:hint="eastAsia"/>
                <w:b/>
                <w:bCs/>
                <w:sz w:val="15"/>
                <w:szCs w:val="16"/>
              </w:rPr>
              <w:t>编号</w:t>
            </w:r>
          </w:p>
        </w:tc>
        <w:tc>
          <w:tcPr>
            <w:tcW w:w="1253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>
            <w:pPr>
              <w:snapToGrid w:val="0"/>
              <w:spacing w:line="360" w:lineRule="auto"/>
              <w:contextualSpacing/>
              <w:jc w:val="center"/>
              <w:rPr>
                <w:sz w:val="15"/>
                <w:szCs w:val="16"/>
              </w:rPr>
            </w:pPr>
            <w:r>
              <w:rPr>
                <w:rFonts w:hint="eastAsia"/>
                <w:b/>
                <w:bCs/>
                <w:sz w:val="15"/>
                <w:szCs w:val="16"/>
              </w:rPr>
              <w:t>用地</w:t>
            </w:r>
          </w:p>
          <w:p>
            <w:pPr>
              <w:snapToGrid w:val="0"/>
              <w:spacing w:line="360" w:lineRule="auto"/>
              <w:contextualSpacing/>
              <w:jc w:val="center"/>
              <w:rPr>
                <w:sz w:val="15"/>
                <w:szCs w:val="16"/>
              </w:rPr>
            </w:pPr>
            <w:r>
              <w:rPr>
                <w:rFonts w:hint="eastAsia"/>
                <w:b/>
                <w:bCs/>
                <w:sz w:val="15"/>
                <w:szCs w:val="16"/>
              </w:rPr>
              <w:t>面积</w:t>
            </w:r>
          </w:p>
          <w:p>
            <w:pPr>
              <w:snapToGrid w:val="0"/>
              <w:spacing w:line="360" w:lineRule="auto"/>
              <w:contextualSpacing/>
              <w:jc w:val="center"/>
              <w:rPr>
                <w:sz w:val="15"/>
                <w:szCs w:val="16"/>
              </w:rPr>
            </w:pPr>
            <w:r>
              <w:rPr>
                <w:rFonts w:hint="eastAsia"/>
                <w:b/>
                <w:bCs/>
                <w:sz w:val="15"/>
                <w:szCs w:val="16"/>
              </w:rPr>
              <w:t>（公顷）</w:t>
            </w:r>
          </w:p>
        </w:tc>
        <w:tc>
          <w:tcPr>
            <w:tcW w:w="1355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>
            <w:pPr>
              <w:snapToGrid w:val="0"/>
              <w:spacing w:line="360" w:lineRule="auto"/>
              <w:contextualSpacing/>
              <w:jc w:val="center"/>
              <w:rPr>
                <w:sz w:val="15"/>
                <w:szCs w:val="16"/>
              </w:rPr>
            </w:pPr>
            <w:r>
              <w:rPr>
                <w:rFonts w:hint="eastAsia"/>
                <w:b/>
                <w:bCs/>
                <w:sz w:val="15"/>
                <w:szCs w:val="16"/>
              </w:rPr>
              <w:t>建设</w:t>
            </w:r>
          </w:p>
          <w:p>
            <w:pPr>
              <w:snapToGrid w:val="0"/>
              <w:spacing w:line="360" w:lineRule="auto"/>
              <w:contextualSpacing/>
              <w:jc w:val="center"/>
              <w:rPr>
                <w:sz w:val="15"/>
                <w:szCs w:val="16"/>
              </w:rPr>
            </w:pPr>
            <w:r>
              <w:rPr>
                <w:rFonts w:hint="eastAsia"/>
                <w:b/>
                <w:bCs/>
                <w:sz w:val="15"/>
                <w:szCs w:val="16"/>
              </w:rPr>
              <w:t>用地</w:t>
            </w:r>
          </w:p>
          <w:p>
            <w:pPr>
              <w:snapToGrid w:val="0"/>
              <w:spacing w:line="360" w:lineRule="auto"/>
              <w:contextualSpacing/>
              <w:jc w:val="center"/>
              <w:rPr>
                <w:sz w:val="15"/>
                <w:szCs w:val="16"/>
              </w:rPr>
            </w:pPr>
            <w:r>
              <w:rPr>
                <w:rFonts w:hint="eastAsia"/>
                <w:b/>
                <w:bCs/>
                <w:sz w:val="15"/>
                <w:szCs w:val="16"/>
              </w:rPr>
              <w:t>面积</w:t>
            </w:r>
          </w:p>
          <w:p>
            <w:pPr>
              <w:snapToGrid w:val="0"/>
              <w:spacing w:line="360" w:lineRule="auto"/>
              <w:contextualSpacing/>
              <w:jc w:val="center"/>
              <w:rPr>
                <w:sz w:val="15"/>
                <w:szCs w:val="16"/>
              </w:rPr>
            </w:pPr>
            <w:r>
              <w:rPr>
                <w:rFonts w:hint="eastAsia"/>
                <w:b/>
                <w:bCs/>
                <w:sz w:val="15"/>
                <w:szCs w:val="16"/>
              </w:rPr>
              <w:t>（公顷）</w:t>
            </w:r>
          </w:p>
        </w:tc>
        <w:tc>
          <w:tcPr>
            <w:tcW w:w="1252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>
            <w:pPr>
              <w:snapToGrid w:val="0"/>
              <w:spacing w:line="360" w:lineRule="auto"/>
              <w:contextualSpacing/>
              <w:jc w:val="center"/>
              <w:rPr>
                <w:sz w:val="15"/>
                <w:szCs w:val="16"/>
              </w:rPr>
            </w:pPr>
            <w:r>
              <w:rPr>
                <w:rFonts w:hint="eastAsia"/>
                <w:b/>
                <w:bCs/>
                <w:sz w:val="15"/>
                <w:szCs w:val="16"/>
              </w:rPr>
              <w:t>总</w:t>
            </w:r>
          </w:p>
          <w:p>
            <w:pPr>
              <w:snapToGrid w:val="0"/>
              <w:spacing w:line="360" w:lineRule="auto"/>
              <w:contextualSpacing/>
              <w:jc w:val="center"/>
              <w:rPr>
                <w:sz w:val="15"/>
                <w:szCs w:val="16"/>
              </w:rPr>
            </w:pPr>
            <w:r>
              <w:rPr>
                <w:rFonts w:hint="eastAsia"/>
                <w:b/>
                <w:bCs/>
                <w:sz w:val="15"/>
                <w:szCs w:val="16"/>
              </w:rPr>
              <w:t>建筑量</w:t>
            </w:r>
          </w:p>
          <w:p>
            <w:pPr>
              <w:snapToGrid w:val="0"/>
              <w:spacing w:line="360" w:lineRule="auto"/>
              <w:contextualSpacing/>
              <w:jc w:val="center"/>
              <w:rPr>
                <w:sz w:val="15"/>
                <w:szCs w:val="16"/>
              </w:rPr>
            </w:pPr>
            <w:r>
              <w:rPr>
                <w:rFonts w:hint="eastAsia"/>
                <w:b/>
                <w:bCs/>
                <w:sz w:val="13"/>
                <w:szCs w:val="15"/>
              </w:rPr>
              <w:t>（万平方米）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7" w:hRule="atLeast"/>
          <w:jc w:val="center"/>
        </w:trPr>
        <w:tc>
          <w:tcPr>
            <w:tcW w:w="114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/>
        </w:tc>
        <w:tc>
          <w:tcPr>
            <w:tcW w:w="1253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/>
        </w:tc>
        <w:tc>
          <w:tcPr>
            <w:tcW w:w="1355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/>
        </w:tc>
        <w:tc>
          <w:tcPr>
            <w:tcW w:w="1252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/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jc w:val="center"/>
        </w:trPr>
        <w:tc>
          <w:tcPr>
            <w:tcW w:w="114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>
            <w:pPr>
              <w:snapToGrid w:val="0"/>
              <w:spacing w:line="360" w:lineRule="auto"/>
              <w:contextualSpacing/>
              <w:jc w:val="center"/>
            </w:pPr>
            <w:r>
              <w:rPr>
                <w:rFonts w:hint="eastAsia"/>
              </w:rPr>
              <w:t>WD-13-02-01</w:t>
            </w:r>
          </w:p>
        </w:tc>
        <w:tc>
          <w:tcPr>
            <w:tcW w:w="125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>
            <w:pPr>
              <w:pStyle w:val="13"/>
              <w:spacing w:before="0" w:beforeAutospacing="0" w:after="0" w:afterAutospacing="0"/>
              <w:jc w:val="center"/>
              <w:textAlignment w:val="center"/>
              <w:rPr>
                <w:rFonts w:ascii="微软雅黑" w:eastAsia="微软雅黑" w:cs="Times New Roman"/>
                <w:bCs/>
                <w:kern w:val="2"/>
                <w:sz w:val="18"/>
                <w:szCs w:val="18"/>
              </w:rPr>
            </w:pPr>
            <w:r>
              <w:rPr>
                <w:rFonts w:hint="eastAsia" w:ascii="微软雅黑" w:eastAsia="微软雅黑" w:cs="Times New Roman"/>
                <w:bCs/>
                <w:kern w:val="2"/>
                <w:sz w:val="18"/>
                <w:szCs w:val="18"/>
              </w:rPr>
              <w:t>3.08</w:t>
            </w:r>
          </w:p>
        </w:tc>
        <w:tc>
          <w:tcPr>
            <w:tcW w:w="135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>
            <w:pPr>
              <w:pStyle w:val="13"/>
              <w:spacing w:before="0" w:beforeAutospacing="0" w:after="0" w:afterAutospacing="0"/>
              <w:jc w:val="center"/>
              <w:textAlignment w:val="center"/>
              <w:rPr>
                <w:rFonts w:ascii="微软雅黑" w:eastAsia="微软雅黑" w:cs="Times New Roman"/>
                <w:bCs/>
                <w:kern w:val="2"/>
                <w:sz w:val="18"/>
                <w:szCs w:val="18"/>
              </w:rPr>
            </w:pPr>
            <w:r>
              <w:rPr>
                <w:rFonts w:hint="eastAsia" w:ascii="微软雅黑" w:eastAsia="微软雅黑" w:cs="Times New Roman"/>
                <w:bCs/>
                <w:kern w:val="2"/>
                <w:sz w:val="18"/>
                <w:szCs w:val="18"/>
              </w:rPr>
              <w:t>3.08</w:t>
            </w:r>
          </w:p>
        </w:tc>
        <w:tc>
          <w:tcPr>
            <w:tcW w:w="125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>
            <w:pPr>
              <w:pStyle w:val="13"/>
              <w:spacing w:before="0" w:beforeAutospacing="0" w:after="0" w:afterAutospacing="0"/>
              <w:jc w:val="center"/>
              <w:textAlignment w:val="center"/>
              <w:rPr>
                <w:rFonts w:ascii="微软雅黑" w:eastAsia="微软雅黑" w:cs="Times New Roman"/>
                <w:bCs/>
                <w:kern w:val="2"/>
                <w:sz w:val="18"/>
                <w:szCs w:val="18"/>
              </w:rPr>
            </w:pPr>
            <w:r>
              <w:rPr>
                <w:rFonts w:hint="eastAsia" w:ascii="微软雅黑" w:eastAsia="微软雅黑" w:cs="Times New Roman"/>
                <w:bCs/>
                <w:kern w:val="2"/>
                <w:sz w:val="18"/>
                <w:szCs w:val="18"/>
              </w:rPr>
              <w:t>2.46</w:t>
            </w:r>
          </w:p>
        </w:tc>
      </w:tr>
    </w:tbl>
    <w:p>
      <w:pPr>
        <w:snapToGrid w:val="0"/>
        <w:spacing w:line="360" w:lineRule="auto"/>
        <w:contextualSpacing/>
      </w:pPr>
    </w:p>
    <w:p>
      <w:pPr>
        <w:snapToGrid w:val="0"/>
        <w:spacing w:line="360" w:lineRule="auto"/>
        <w:contextualSpacing/>
      </w:pPr>
    </w:p>
    <w:p>
      <w:pPr>
        <w:snapToGrid w:val="0"/>
        <w:spacing w:line="360" w:lineRule="auto"/>
        <w:contextualSpacing/>
      </w:pPr>
    </w:p>
    <w:p>
      <w:pPr>
        <w:snapToGrid w:val="0"/>
        <w:spacing w:line="360" w:lineRule="auto"/>
        <w:contextualSpacing/>
      </w:pPr>
    </w:p>
    <w:p>
      <w:pPr>
        <w:snapToGrid w:val="0"/>
        <w:spacing w:line="360" w:lineRule="auto"/>
        <w:contextualSpacing/>
      </w:pPr>
    </w:p>
    <w:p>
      <w:pPr>
        <w:snapToGrid w:val="0"/>
        <w:spacing w:line="360" w:lineRule="auto"/>
        <w:contextualSpacing/>
      </w:pPr>
    </w:p>
    <w:p>
      <w:pPr>
        <w:snapToGrid w:val="0"/>
        <w:spacing w:line="360" w:lineRule="auto"/>
        <w:contextualSpacing/>
        <w:rPr>
          <w:rFonts w:ascii="宋体" w:eastAsia="宋体"/>
          <w:b/>
          <w:bCs/>
          <w:szCs w:val="21"/>
        </w:rPr>
      </w:pPr>
      <w:r>
        <w:rPr>
          <w:rFonts w:hint="eastAsia" w:ascii="宋体" w:eastAsia="宋体"/>
          <w:b/>
          <w:bCs/>
          <w:szCs w:val="21"/>
        </w:rPr>
        <w:t>第八条 地块细则</w:t>
      </w:r>
    </w:p>
    <w:p>
      <w:pPr>
        <w:ind w:firstLine="420" w:firstLineChars="200"/>
        <w:rPr>
          <w:rFonts w:ascii="宋体" w:eastAsia="宋体"/>
          <w:szCs w:val="21"/>
        </w:rPr>
      </w:pPr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279400</wp:posOffset>
            </wp:positionV>
            <wp:extent cx="7209790" cy="5100320"/>
            <wp:effectExtent l="0" t="0" r="0" b="0"/>
            <wp:wrapTight wrapText="bothSides">
              <wp:wrapPolygon>
                <wp:start x="-11" y="-3"/>
                <wp:lineTo x="-11" y="21577"/>
                <wp:lineTo x="21590" y="21577"/>
                <wp:lineTo x="21590" y="-3"/>
                <wp:lineTo x="-11" y="-3"/>
              </wp:wrapPolygon>
            </wp:wrapTight>
            <wp:docPr id="6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4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209790" cy="5100320"/>
                    </a:xfrm>
                    <a:prstGeom prst="rect">
                      <a:avLst/>
                    </a:prstGeom>
                    <a:noFill/>
                    <a:ln w="9525" cap="flat" cmpd="sng">
                      <a:noFill/>
                      <a:prstDash val="solid"/>
                      <a:round/>
                    </a:ln>
                  </pic:spPr>
                </pic:pic>
              </a:graphicData>
            </a:graphic>
          </wp:anchor>
        </w:drawing>
      </w:r>
      <w:r>
        <w:rPr>
          <w:rFonts w:hint="eastAsia" w:ascii="宋体" w:eastAsia="宋体"/>
          <w:szCs w:val="21"/>
        </w:rPr>
        <w:t>本次地块</w:t>
      </w:r>
      <w:r>
        <w:rPr>
          <w:rFonts w:ascii="宋体" w:eastAsia="宋体"/>
          <w:szCs w:val="21"/>
        </w:rPr>
        <w:t>细则图则</w:t>
      </w:r>
      <w:r>
        <w:rPr>
          <w:rFonts w:hint="eastAsia" w:ascii="宋体" w:eastAsia="宋体"/>
          <w:szCs w:val="21"/>
        </w:rPr>
        <w:t>如下：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Luxi Sans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7"/>
  <w:bordersDoNotSurroundHeader w:val="1"/>
  <w:bordersDoNotSurroundFooter w:val="1"/>
  <w:revisionView w:markup="0"/>
  <w:documentProtection w:edit="readOnly" w:enforcement="0"/>
  <w:defaultTabStop w:val="420"/>
  <w:drawingGridHorizontalSpacing w:val="105"/>
  <w:drawingGridVerticalSpacing w:val="156"/>
  <w:displayHorizontalDrawingGridEvery w:val="0"/>
  <w:displayVerticalDrawingGridEvery w:val="1"/>
  <w:noPunctuationKerning w:val="1"/>
  <w:characterSpacingControl w:val="compressPunctuation"/>
  <w:compat>
    <w:spaceForUL/>
    <w:balanceSingleByteDoubleByteWidth/>
    <w:ulTrailSpace/>
    <w:doNotExpandShiftReturn/>
    <w:adjustLineHeightInTable/>
    <w:useFELayout/>
    <w:compatSetting w:name="compatibilityMode" w:uri="http://schemas.microsoft.com/office/word" w:val="15"/>
  </w:compat>
  <w:docVars>
    <w:docVar w:name="commondata" w:val="eyJoZGlkIjoiYzBjOGQxMDU1MGE5Y2E0M2Y2MzlmNTFmY2MzNjVkNGIifQ=="/>
  </w:docVars>
  <w:rsids>
    <w:rsidRoot w:val="00000000"/>
    <w:rsid w:val="43147B29"/>
    <w:rsid w:val="75C232E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qFormat="1" w:unhideWhenUsed="0" w:uiPriority="0" w:semiHidden="0" w:name="toc 4"/>
    <w:lsdException w:qFormat="1"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uiPriority w:val="0"/>
    <w:pPr>
      <w:keepNext/>
      <w:keepLines/>
      <w:widowControl w:val="0"/>
      <w:spacing w:before="340" w:after="330" w:line="578" w:lineRule="auto"/>
      <w:outlineLvl w:val="0"/>
    </w:pPr>
    <w:rPr>
      <w:b/>
      <w:bCs/>
      <w:kern w:val="44"/>
      <w:sz w:val="44"/>
    </w:rPr>
  </w:style>
  <w:style w:type="paragraph" w:styleId="3">
    <w:name w:val="heading 2"/>
    <w:basedOn w:val="1"/>
    <w:next w:val="1"/>
    <w:qFormat/>
    <w:uiPriority w:val="0"/>
    <w:pPr>
      <w:keepNext/>
      <w:keepLines/>
      <w:widowControl w:val="0"/>
      <w:spacing w:before="260" w:after="260" w:line="415" w:lineRule="auto"/>
      <w:outlineLvl w:val="1"/>
    </w:pPr>
    <w:rPr>
      <w:rFonts w:ascii="Luxi Sans" w:hAnsi="Luxi Sans" w:eastAsia="黑体"/>
      <w:b/>
      <w:sz w:val="32"/>
    </w:rPr>
  </w:style>
  <w:style w:type="paragraph" w:styleId="4">
    <w:name w:val="heading 3"/>
    <w:basedOn w:val="1"/>
    <w:next w:val="1"/>
    <w:qFormat/>
    <w:uiPriority w:val="0"/>
    <w:pPr>
      <w:keepNext/>
      <w:keepLines/>
      <w:widowControl w:val="0"/>
      <w:spacing w:before="260" w:after="260" w:line="415" w:lineRule="auto"/>
      <w:outlineLvl w:val="2"/>
    </w:pPr>
    <w:rPr>
      <w:b/>
      <w:sz w:val="32"/>
    </w:rPr>
  </w:style>
  <w:style w:type="character" w:default="1" w:styleId="15">
    <w:name w:val="Default Paragraph Font"/>
    <w:qFormat/>
    <w:uiPriority w:val="0"/>
  </w:style>
  <w:style w:type="table" w:default="1" w:styleId="1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toc 5"/>
    <w:basedOn w:val="1"/>
    <w:next w:val="1"/>
    <w:qFormat/>
    <w:uiPriority w:val="0"/>
    <w:pPr>
      <w:ind w:left="1680"/>
    </w:pPr>
  </w:style>
  <w:style w:type="paragraph" w:styleId="6">
    <w:name w:val="toc 3"/>
    <w:basedOn w:val="1"/>
    <w:next w:val="1"/>
    <w:uiPriority w:val="0"/>
    <w:pPr>
      <w:ind w:left="840"/>
    </w:pPr>
  </w:style>
  <w:style w:type="paragraph" w:styleId="7">
    <w:name w:val="Balloon Text"/>
    <w:basedOn w:val="1"/>
    <w:qFormat/>
    <w:uiPriority w:val="0"/>
    <w:rPr>
      <w:sz w:val="18"/>
      <w:szCs w:val="18"/>
    </w:rPr>
  </w:style>
  <w:style w:type="paragraph" w:styleId="8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toc 1"/>
    <w:basedOn w:val="1"/>
    <w:next w:val="1"/>
    <w:qFormat/>
    <w:uiPriority w:val="0"/>
  </w:style>
  <w:style w:type="paragraph" w:styleId="11">
    <w:name w:val="toc 4"/>
    <w:basedOn w:val="1"/>
    <w:next w:val="1"/>
    <w:qFormat/>
    <w:uiPriority w:val="0"/>
    <w:pPr>
      <w:ind w:left="1260"/>
    </w:pPr>
  </w:style>
  <w:style w:type="paragraph" w:styleId="12">
    <w:name w:val="toc 2"/>
    <w:basedOn w:val="1"/>
    <w:next w:val="1"/>
    <w:qFormat/>
    <w:uiPriority w:val="0"/>
    <w:pPr>
      <w:ind w:left="420"/>
    </w:pPr>
  </w:style>
  <w:style w:type="paragraph" w:styleId="13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cs="宋体"/>
      <w:kern w:val="0"/>
      <w:sz w:val="24"/>
      <w:szCs w:val="24"/>
    </w:rPr>
  </w:style>
  <w:style w:type="character" w:styleId="16">
    <w:name w:val="Hyperlink"/>
    <w:basedOn w:val="15"/>
    <w:qFormat/>
    <w:uiPriority w:val="0"/>
    <w:rPr>
      <w:color w:val="0000FF"/>
      <w:u w:val="single"/>
    </w:rPr>
  </w:style>
  <w:style w:type="paragraph" w:styleId="17">
    <w:name w:val="List Paragraph"/>
    <w:basedOn w:val="1"/>
    <w:qFormat/>
    <w:uiPriority w:val="0"/>
    <w:pPr>
      <w:ind w:firstLine="20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Normal.eit</Template>
  <Company>Microsoft</Company>
  <Pages>4</Pages>
  <Words>691</Words>
  <Characters>872</Characters>
  <Lines>72</Lines>
  <Paragraphs>48</Paragraphs>
  <TotalTime>4</TotalTime>
  <ScaleCrop>false</ScaleCrop>
  <LinksUpToDate>false</LinksUpToDate>
  <CharactersWithSpaces>919</CharactersWithSpaces>
  <Application>WPS Office_11.1.0.12978_F1E327BC-269C-435d-A152-05C5408002CA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2022-11-24T01:55:00Z</dcterms:created>
  <dc:creator>Microsoft</dc:creator>
  <cp:lastModifiedBy>清心</cp:lastModifiedBy>
  <cp:lastPrinted>2021-07-07T04:33:00Z</cp:lastPrinted>
  <dcterms:modified xsi:type="dcterms:W3CDTF">2022-12-06T07:31:28Z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2052-11.1.0.12978</vt:lpwstr>
  </property>
  <property fmtid="{D5CDD505-2E9C-101B-9397-08002B2CF9AE}" pid="3" name="ICV">
    <vt:lpwstr>C2E9E461848A4939818D2C7E1F3C1C24</vt:lpwstr>
  </property>
</Properties>
</file>