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  <w:t>贵阳市白云区2024年白云区油菜扩种</w:t>
      </w:r>
    </w:p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highlight w:val="none"/>
          <w:lang w:val="en-US" w:eastAsia="zh-CN"/>
        </w:rPr>
        <w:t>项目（一）</w:t>
      </w:r>
      <w:r>
        <w:rPr>
          <w:rFonts w:hint="eastAsia" w:ascii="仿宋" w:hAnsi="仿宋" w:eastAsia="仿宋" w:cs="仿宋"/>
          <w:b/>
          <w:color w:val="auto"/>
          <w:sz w:val="44"/>
          <w:highlight w:val="none"/>
          <w:lang w:eastAsia="zh-CN"/>
        </w:rPr>
        <w:t>政府采购</w:t>
      </w:r>
      <w:r>
        <w:rPr>
          <w:rFonts w:hint="eastAsia" w:ascii="仿宋" w:hAnsi="仿宋" w:eastAsia="仿宋" w:cs="仿宋"/>
          <w:b/>
          <w:color w:val="auto"/>
          <w:sz w:val="44"/>
          <w:highlight w:val="none"/>
        </w:rPr>
        <w:t>邀请函</w:t>
      </w:r>
    </w:p>
    <w:p>
      <w:pPr>
        <w:spacing w:line="360" w:lineRule="auto"/>
        <w:ind w:left="0"/>
        <w:jc w:val="center"/>
        <w:rPr>
          <w:rFonts w:hint="eastAsia" w:ascii="仿宋" w:hAnsi="仿宋" w:eastAsia="仿宋" w:cs="仿宋"/>
          <w:b/>
          <w:color w:val="auto"/>
          <w:sz w:val="44"/>
          <w:highlight w:val="none"/>
        </w:rPr>
      </w:pPr>
    </w:p>
    <w:p>
      <w:pPr>
        <w:spacing w:line="360" w:lineRule="auto"/>
        <w:ind w:firstLine="6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、询价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邀请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白云区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农业农村局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2024年白云区油菜扩种项目（一）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”面向全社会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现邀请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符合《政府采购法》第二十二条之规定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zh-CN"/>
        </w:rPr>
        <w:t>且具有《农作物种子生产经营许可证》（正、副证）、供应品种《非主要农作物品种登记证书》及经营范围的合格企业前来参加本次询价采购。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服务商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须知</w:t>
      </w:r>
    </w:p>
    <w:p>
      <w:pPr>
        <w:spacing w:line="360" w:lineRule="auto"/>
        <w:ind w:firstLine="600"/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</w:rPr>
        <w:t>1、项目名称：</w:t>
      </w:r>
      <w:r>
        <w:rPr>
          <w:rFonts w:hint="eastAsia" w:ascii="仿宋" w:hAnsi="仿宋" w:eastAsia="仿宋" w:cs="仿宋"/>
          <w:b/>
          <w:bCs/>
          <w:color w:val="auto"/>
          <w:spacing w:val="-7"/>
          <w:sz w:val="28"/>
          <w:szCs w:val="28"/>
          <w:highlight w:val="none"/>
          <w:u w:val="single"/>
          <w:lang w:val="en-US" w:eastAsia="zh-CN"/>
        </w:rPr>
        <w:t>2024年白云区油菜扩种项目（一）</w:t>
      </w:r>
    </w:p>
    <w:p>
      <w:pPr>
        <w:spacing w:line="360" w:lineRule="auto"/>
        <w:ind w:firstLine="6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内容：</w:t>
      </w:r>
    </w:p>
    <w:p>
      <w:pPr>
        <w:spacing w:line="360" w:lineRule="auto"/>
        <w:ind w:firstLine="601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按需供应油菜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种子（油研2020、黔油31、黔油32、金矮油2号、庆油3号，规格100g/袋）</w:t>
      </w:r>
    </w:p>
    <w:p>
      <w:pPr>
        <w:spacing w:line="360" w:lineRule="auto"/>
        <w:ind w:firstLine="60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3、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供货地点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白云区区域内乡（镇）、村</w:t>
      </w:r>
    </w:p>
    <w:p>
      <w:pPr>
        <w:spacing w:line="360" w:lineRule="auto"/>
        <w:ind w:firstLine="601"/>
        <w:outlineLvl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4、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贵阳市白云区农业农村局</w:t>
      </w:r>
    </w:p>
    <w:p>
      <w:pPr>
        <w:spacing w:line="360" w:lineRule="auto"/>
        <w:ind w:firstLine="60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5、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邀请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询价采购</w:t>
      </w:r>
    </w:p>
    <w:p>
      <w:pPr>
        <w:spacing w:line="360" w:lineRule="auto"/>
        <w:ind w:firstLine="601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6、资金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总额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上级资金</w:t>
      </w:r>
    </w:p>
    <w:p>
      <w:pPr>
        <w:spacing w:line="360" w:lineRule="auto"/>
        <w:ind w:firstLine="601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7、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供货时间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签订合同后按告知时间但不低于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2个工作日</w:t>
      </w:r>
    </w:p>
    <w:p>
      <w:pPr>
        <w:spacing w:line="360" w:lineRule="auto"/>
        <w:ind w:left="0" w:firstLine="600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8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、参与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单位基本条件：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符合《政府采购法》第二十二条之规定且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具备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《种子经营许可证》、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《非主要农作物品种登记证书》、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eastAsia="zh-CN"/>
        </w:rPr>
        <w:t>营业执照在有效期内。</w:t>
      </w:r>
    </w:p>
    <w:p>
      <w:pPr>
        <w:spacing w:line="360" w:lineRule="auto"/>
        <w:ind w:firstLine="61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zh-CN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、询价报名时间：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2024年8月13日-8月17日（时间：09:00-17:00）。</w:t>
      </w:r>
    </w:p>
    <w:p>
      <w:pPr>
        <w:spacing w:line="360" w:lineRule="auto"/>
        <w:ind w:firstLine="6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10.报名方式：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线上报名。将报名表（附件）、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/>
        </w:rPr>
        <w:t>法人身份证原件或法人授权委托书及被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  <w:t>委托人身份证原件、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/>
        </w:rPr>
        <w:t>营业执照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zh-CN"/>
        </w:rPr>
        <w:t>《农作物种子生产经营许可证》（正、副证）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及《非主要农作物品种登记证书》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zh-CN" w:eastAsia="zh-CN"/>
        </w:rPr>
        <w:t>（复印件需加盖单位鲜章）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发送至QQ箱:374021748@qq.com，初审合格后将发送询价文件.</w:t>
      </w:r>
    </w:p>
    <w:p>
      <w:pPr>
        <w:spacing w:line="360" w:lineRule="auto"/>
        <w:ind w:firstLine="615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14:00时。</w:t>
      </w:r>
    </w:p>
    <w:p>
      <w:pPr>
        <w:spacing w:line="360" w:lineRule="auto"/>
        <w:ind w:firstLine="601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12、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白云区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农业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农村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楼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1019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室。</w:t>
      </w: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pStyle w:val="2"/>
        <w:rPr>
          <w:rFonts w:hint="eastAsia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-6"/>
          <w:sz w:val="44"/>
          <w:szCs w:val="44"/>
          <w:u w:val="single"/>
        </w:rPr>
        <w:t>202</w:t>
      </w:r>
      <w:r>
        <w:rPr>
          <w:rFonts w:hint="eastAsia" w:ascii="黑体" w:hAnsi="黑体" w:eastAsia="黑体" w:cs="黑体"/>
          <w:bCs/>
          <w:color w:val="000000"/>
          <w:spacing w:val="-6"/>
          <w:sz w:val="44"/>
          <w:szCs w:val="44"/>
          <w:u w:val="single"/>
          <w:lang w:val="en-US" w:eastAsia="zh-CN"/>
        </w:rPr>
        <w:t>4</w:t>
      </w:r>
      <w:r>
        <w:rPr>
          <w:rFonts w:hint="eastAsia" w:ascii="黑体" w:hAnsi="黑体" w:eastAsia="黑体" w:cs="黑体"/>
          <w:bCs/>
          <w:color w:val="000000"/>
          <w:spacing w:val="-6"/>
          <w:sz w:val="44"/>
          <w:szCs w:val="44"/>
          <w:u w:val="single"/>
        </w:rPr>
        <w:t>年白云区油菜</w:t>
      </w:r>
      <w:r>
        <w:rPr>
          <w:rFonts w:hint="eastAsia" w:ascii="黑体" w:hAnsi="黑体" w:eastAsia="黑体" w:cs="黑体"/>
          <w:bCs/>
          <w:color w:val="000000"/>
          <w:spacing w:val="-6"/>
          <w:sz w:val="44"/>
          <w:szCs w:val="44"/>
          <w:u w:val="single"/>
          <w:lang w:eastAsia="zh-CN"/>
        </w:rPr>
        <w:t>扩种</w:t>
      </w:r>
      <w:r>
        <w:rPr>
          <w:rFonts w:hint="eastAsia" w:ascii="黑体" w:hAnsi="黑体" w:eastAsia="黑体" w:cs="黑体"/>
          <w:bCs/>
          <w:color w:val="000000"/>
          <w:spacing w:val="-6"/>
          <w:sz w:val="44"/>
          <w:szCs w:val="44"/>
          <w:u w:val="single"/>
        </w:rPr>
        <w:t>项目</w:t>
      </w:r>
      <w:r>
        <w:rPr>
          <w:rFonts w:hint="eastAsia" w:ascii="黑体" w:hAnsi="黑体" w:eastAsia="黑体" w:cs="黑体"/>
          <w:bCs/>
          <w:color w:val="000000"/>
          <w:spacing w:val="-6"/>
          <w:sz w:val="44"/>
          <w:szCs w:val="44"/>
          <w:u w:val="single"/>
          <w:lang w:eastAsia="zh-CN"/>
        </w:rPr>
        <w:t>（一）</w:t>
      </w:r>
      <w:r>
        <w:rPr>
          <w:rFonts w:hint="eastAsia" w:ascii="宋体" w:hAnsi="宋体" w:cs="宋体"/>
          <w:b/>
          <w:bCs/>
          <w:sz w:val="40"/>
          <w:szCs w:val="40"/>
          <w:u w:val="single"/>
        </w:rPr>
        <w:t>服务商</w:t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报名表</w:t>
      </w:r>
    </w:p>
    <w:tbl>
      <w:tblPr>
        <w:tblStyle w:val="4"/>
        <w:tblW w:w="12942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642"/>
        <w:gridCol w:w="2214"/>
        <w:gridCol w:w="3006"/>
        <w:gridCol w:w="1965"/>
        <w:gridCol w:w="211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64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服务商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询价文件获取方式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9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2" w:hRule="atLeast"/>
        </w:trPr>
        <w:tc>
          <w:tcPr>
            <w:tcW w:w="3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  <w:highlight w:val="none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08" w:lineRule="auto"/>
      </w:pPr>
      <w:r>
        <w:separator/>
      </w:r>
    </w:p>
  </w:footnote>
  <w:footnote w:type="continuationSeparator" w:id="1">
    <w:p>
      <w:pPr>
        <w:spacing w:before="0" w:after="0" w:line="40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ZTdiNTczOGYxNTYxMDUzNzIxZGJmNDNkMzNjZGUifQ=="/>
  </w:docVars>
  <w:rsids>
    <w:rsidRoot w:val="04796BCC"/>
    <w:rsid w:val="0403562E"/>
    <w:rsid w:val="04796BCC"/>
    <w:rsid w:val="2B694DBA"/>
    <w:rsid w:val="2D1B54A6"/>
    <w:rsid w:val="323D7C6C"/>
    <w:rsid w:val="35A66E91"/>
    <w:rsid w:val="3F173149"/>
    <w:rsid w:val="64E977AC"/>
    <w:rsid w:val="76EC6514"/>
    <w:rsid w:val="7C6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beforeAutospacing="0" w:after="0" w:afterLines="0" w:afterAutospacing="0" w:line="408" w:lineRule="auto"/>
      <w:ind w:left="1" w:right="0" w:firstLine="0"/>
      <w:jc w:val="both"/>
      <w:textAlignment w:val="bottom"/>
    </w:pPr>
    <w:rPr>
      <w:rFonts w:ascii="Times New Roman" w:hAnsi="Times New Roman" w:eastAsia="宋体" w:cs="Times New Roman"/>
      <w:color w:val="000000"/>
      <w:spacing w:val="0"/>
      <w:w w:val="100"/>
      <w:sz w:val="21"/>
      <w:vertAlign w:val="baseline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Lines="50" w:afterLines="50"/>
      <w:ind w:firstLine="0" w:firstLineChars="0"/>
      <w:contextualSpacing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588</Words>
  <Characters>658</Characters>
  <Lines>0</Lines>
  <Paragraphs>0</Paragraphs>
  <TotalTime>1</TotalTime>
  <ScaleCrop>false</ScaleCrop>
  <LinksUpToDate>false</LinksUpToDate>
  <CharactersWithSpaces>658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2024-08-09T06:02:00Z</dcterms:created>
  <dc:creator>333</dc:creator>
  <cp:lastModifiedBy>333</cp:lastModifiedBy>
  <cp:lastPrinted>2024-08-12T08:50:39Z</cp:lastPrinted>
  <dcterms:modified xsi:type="dcterms:W3CDTF">2024-08-12T08:50:43Z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71BB53D8BECE4DBD9DD3C5E2B19E6BF6_11</vt:lpwstr>
  </property>
</Properties>
</file>