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方正小标宋简体"/>
          <w:color w:val="000000"/>
          <w:sz w:val="32"/>
          <w:szCs w:val="32"/>
          <w:lang w:val="en-US" w:eastAsia="zh-CN"/>
        </w:rPr>
      </w:pPr>
      <w:r>
        <w:rPr>
          <w:rFonts w:hint="eastAsia" w:ascii="黑体" w:hAnsi="黑体" w:eastAsia="黑体" w:cs="方正小标宋简体"/>
          <w:color w:val="000000"/>
          <w:sz w:val="32"/>
          <w:szCs w:val="32"/>
        </w:rPr>
        <w:t>附件</w:t>
      </w:r>
      <w:r>
        <w:rPr>
          <w:rFonts w:hint="eastAsia" w:ascii="黑体" w:hAnsi="黑体" w:eastAsia="黑体" w:cs="方正小标宋简体"/>
          <w:color w:val="000000"/>
          <w:sz w:val="32"/>
          <w:szCs w:val="32"/>
          <w:lang w:val="en-US" w:eastAsia="zh-CN"/>
        </w:rPr>
        <w:t>3</w:t>
      </w:r>
    </w:p>
    <w:p>
      <w:pPr>
        <w:spacing w:line="360" w:lineRule="exact"/>
        <w:jc w:val="left"/>
        <w:rPr>
          <w:rFonts w:ascii="方正小标宋简体" w:hAnsi="方正小标宋简体" w:eastAsia="方正小标宋简体" w:cs="方正小标宋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rPr>
        <w:t>白云区202</w:t>
      </w:r>
      <w:r>
        <w:rPr>
          <w:rFonts w:hint="eastAsia" w:ascii="方正小标宋简体" w:hAnsi="方正小标宋简体" w:eastAsia="方正小标宋简体" w:cs="方正小标宋简体"/>
          <w:b w:val="0"/>
          <w:bCs w:val="0"/>
          <w:color w:val="000000"/>
          <w:sz w:val="44"/>
          <w:szCs w:val="44"/>
          <w:lang w:val="en-US" w:eastAsia="zh-CN"/>
        </w:rPr>
        <w:t>4</w:t>
      </w:r>
      <w:r>
        <w:rPr>
          <w:rFonts w:hint="eastAsia" w:ascii="方正小标宋简体" w:hAnsi="方正小标宋简体" w:eastAsia="方正小标宋简体" w:cs="方正小标宋简体"/>
          <w:b w:val="0"/>
          <w:bCs w:val="0"/>
          <w:color w:val="000000"/>
          <w:sz w:val="44"/>
          <w:szCs w:val="44"/>
        </w:rPr>
        <w:t>年</w:t>
      </w:r>
      <w:r>
        <w:rPr>
          <w:rFonts w:hint="eastAsia" w:ascii="方正小标宋简体" w:hAnsi="方正小标宋简体" w:eastAsia="方正小标宋简体" w:cs="方正小标宋简体"/>
          <w:b w:val="0"/>
          <w:bCs w:val="0"/>
          <w:color w:val="000000"/>
          <w:sz w:val="44"/>
          <w:szCs w:val="44"/>
          <w:lang w:eastAsia="zh-CN"/>
        </w:rPr>
        <w:t>义务教育阶段</w:t>
      </w:r>
      <w:r>
        <w:rPr>
          <w:rFonts w:hint="eastAsia" w:ascii="方正小标宋简体" w:hAnsi="方正小标宋简体" w:eastAsia="方正小标宋简体" w:cs="方正小标宋简体"/>
          <w:b w:val="0"/>
          <w:bCs w:val="0"/>
          <w:color w:val="000000"/>
          <w:sz w:val="44"/>
          <w:szCs w:val="44"/>
        </w:rPr>
        <w:t>随迁子女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入学</w:t>
      </w:r>
      <w:r>
        <w:rPr>
          <w:rFonts w:hint="eastAsia" w:ascii="方正小标宋简体" w:hAnsi="方正小标宋简体" w:eastAsia="方正小标宋简体" w:cs="方正小标宋简体"/>
          <w:b w:val="0"/>
          <w:bCs w:val="0"/>
          <w:color w:val="000000"/>
          <w:sz w:val="44"/>
          <w:szCs w:val="44"/>
        </w:rPr>
        <w:t>实施细则</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_GB2312" w:hAnsi="仿宋_GB2312" w:eastAsia="楷体_GB2312" w:cs="仿宋_GB2312"/>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lang w:eastAsia="zh-CN"/>
        </w:rPr>
        <w:t>第一章</w:t>
      </w:r>
      <w:r>
        <w:rPr>
          <w:rFonts w:hint="eastAsia" w:ascii="黑体" w:hAnsi="黑体" w:eastAsia="黑体" w:cs="仿宋_GB2312"/>
          <w:bCs/>
          <w:sz w:val="32"/>
          <w:szCs w:val="32"/>
        </w:rPr>
        <w:t xml:space="preserve"> 总 则</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楷体_GB2312" w:hAnsi="方正粗黑宋简体" w:eastAsia="楷体_GB2312" w:cs="仿宋_GB2312"/>
          <w:b/>
          <w:bCs/>
          <w:sz w:val="32"/>
          <w:szCs w:val="32"/>
        </w:rPr>
        <w:t>第一条</w:t>
      </w:r>
      <w:r>
        <w:rPr>
          <w:rFonts w:hint="eastAsia" w:ascii="楷体_GB2312" w:hAnsi="方正粗黑宋简体" w:eastAsia="楷体_GB2312" w:cs="仿宋_GB2312"/>
          <w:b/>
          <w:bCs/>
          <w:sz w:val="32"/>
          <w:szCs w:val="32"/>
          <w:lang w:val="en-US" w:eastAsia="zh-CN"/>
        </w:rPr>
        <w:t xml:space="preserve"> </w:t>
      </w:r>
      <w:r>
        <w:rPr>
          <w:rFonts w:hint="eastAsia" w:ascii="仿宋_GB2312" w:hAnsi="仿宋" w:eastAsia="仿宋_GB2312" w:cs="仿宋"/>
          <w:sz w:val="32"/>
          <w:szCs w:val="32"/>
          <w:lang w:eastAsia="zh-CN"/>
        </w:rPr>
        <w:t>全面</w:t>
      </w:r>
      <w:r>
        <w:rPr>
          <w:rFonts w:hint="eastAsia" w:ascii="仿宋_GB2312" w:hAnsi="仿宋" w:eastAsia="仿宋_GB2312" w:cs="仿宋"/>
          <w:sz w:val="32"/>
          <w:szCs w:val="32"/>
        </w:rPr>
        <w:t>贯彻落实</w:t>
      </w:r>
      <w:r>
        <w:rPr>
          <w:rFonts w:hint="eastAsia" w:ascii="仿宋_GB2312" w:hAnsi="仿宋_GB2312" w:eastAsia="仿宋_GB2312" w:cs="仿宋_GB2312"/>
          <w:sz w:val="32"/>
          <w:szCs w:val="32"/>
        </w:rPr>
        <w:t>《中华人民共和国义务教育法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居住证暂行条例》（国务院令第</w:t>
      </w:r>
      <w:r>
        <w:rPr>
          <w:rFonts w:hint="eastAsia" w:ascii="仿宋_GB2312" w:eastAsia="仿宋_GB2312"/>
          <w:b/>
          <w:bCs/>
          <w:sz w:val="32"/>
          <w:szCs w:val="32"/>
        </w:rPr>
        <w:t>663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rPr>
        <w:t>《关于督促进一步做好进城务工人员随迁子女就学工作的通知》（教基司函〔</w:t>
      </w:r>
      <w:r>
        <w:rPr>
          <w:rFonts w:hint="eastAsia" w:ascii="仿宋_GB2312" w:eastAsia="仿宋_GB2312"/>
          <w:b/>
          <w:bCs/>
          <w:sz w:val="32"/>
          <w:szCs w:val="32"/>
        </w:rPr>
        <w:t>2021</w:t>
      </w:r>
      <w:r>
        <w:rPr>
          <w:rFonts w:hint="eastAsia" w:ascii="仿宋_GB2312" w:hAnsi="仿宋" w:eastAsia="仿宋_GB2312" w:cs="仿宋"/>
          <w:sz w:val="32"/>
          <w:szCs w:val="32"/>
        </w:rPr>
        <w:t>〕</w:t>
      </w:r>
      <w:r>
        <w:rPr>
          <w:rFonts w:hint="eastAsia" w:ascii="仿宋_GB2312" w:eastAsia="仿宋_GB2312"/>
          <w:b/>
          <w:bCs/>
          <w:sz w:val="32"/>
          <w:szCs w:val="32"/>
        </w:rPr>
        <w:t>9</w:t>
      </w:r>
      <w:r>
        <w:rPr>
          <w:rFonts w:hint="eastAsia" w:ascii="仿宋_GB2312" w:hAnsi="仿宋" w:eastAsia="仿宋_GB2312" w:cs="仿宋"/>
          <w:sz w:val="32"/>
          <w:szCs w:val="32"/>
        </w:rPr>
        <w:t>号）</w:t>
      </w:r>
      <w:r>
        <w:rPr>
          <w:rFonts w:hint="eastAsia" w:ascii="仿宋_GB2312" w:hAnsi="仿宋" w:eastAsia="仿宋_GB2312" w:cs="仿宋"/>
          <w:sz w:val="32"/>
          <w:szCs w:val="32"/>
          <w:lang w:eastAsia="zh-CN"/>
        </w:rPr>
        <w:t>和</w:t>
      </w:r>
      <w:r>
        <w:rPr>
          <w:rFonts w:hint="eastAsia" w:ascii="仿宋_GB2312" w:eastAsia="仿宋_GB2312"/>
          <w:sz w:val="32"/>
          <w:szCs w:val="32"/>
        </w:rPr>
        <w:t>《贵州省义务教育条例》</w:t>
      </w:r>
      <w:r>
        <w:rPr>
          <w:rFonts w:hint="eastAsia" w:ascii="仿宋_GB2312" w:eastAsia="仿宋_GB2312"/>
          <w:sz w:val="32"/>
          <w:szCs w:val="32"/>
          <w:lang w:eastAsia="zh-CN"/>
        </w:rPr>
        <w:t>，坚持“公平、公正、公开”原则，</w:t>
      </w:r>
      <w:r>
        <w:rPr>
          <w:rFonts w:hint="eastAsia" w:ascii="仿宋_GB2312" w:hAnsi="仿宋" w:eastAsia="仿宋_GB2312" w:cs="仿宋"/>
          <w:sz w:val="32"/>
          <w:szCs w:val="32"/>
        </w:rPr>
        <w:t>深入推进“两为主、两纳入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以</w:t>
      </w:r>
      <w:r>
        <w:rPr>
          <w:rFonts w:hint="default" w:ascii="仿宋_GB2312" w:hAnsi="仿宋" w:eastAsia="仿宋_GB2312" w:cs="仿宋"/>
          <w:sz w:val="32"/>
          <w:szCs w:val="32"/>
          <w:lang w:val="en-US" w:eastAsia="zh-CN"/>
        </w:rPr>
        <w:t>居住证为主要依据</w:t>
      </w:r>
      <w:r>
        <w:rPr>
          <w:rFonts w:hint="eastAsia" w:ascii="仿宋_GB2312" w:hAnsi="仿宋" w:eastAsia="仿宋_GB2312" w:cs="仿宋"/>
          <w:sz w:val="32"/>
          <w:szCs w:val="32"/>
          <w:lang w:val="en-US" w:eastAsia="zh-CN"/>
        </w:rPr>
        <w:t>”的要求，</w:t>
      </w:r>
      <w:r>
        <w:rPr>
          <w:rFonts w:hint="eastAsia" w:ascii="仿宋_GB2312" w:hAnsi="仿宋" w:eastAsia="仿宋_GB2312" w:cs="仿宋"/>
          <w:sz w:val="32"/>
          <w:szCs w:val="32"/>
        </w:rPr>
        <w:t>建立以居住证、</w:t>
      </w:r>
      <w:r>
        <w:rPr>
          <w:rFonts w:hint="eastAsia" w:ascii="仿宋_GB2312" w:hAnsi="仿宋" w:eastAsia="仿宋_GB2312" w:cs="仿宋"/>
          <w:sz w:val="32"/>
          <w:szCs w:val="32"/>
          <w:lang w:eastAsia="zh-CN"/>
        </w:rPr>
        <w:t>劳动</w:t>
      </w:r>
      <w:r>
        <w:rPr>
          <w:rFonts w:hint="eastAsia" w:ascii="仿宋_GB2312" w:hAnsi="仿宋" w:eastAsia="仿宋_GB2312" w:cs="仿宋"/>
          <w:sz w:val="32"/>
          <w:szCs w:val="32"/>
        </w:rPr>
        <w:t>合同、社保、工商</w:t>
      </w:r>
      <w:r>
        <w:rPr>
          <w:rFonts w:hint="eastAsia" w:ascii="仿宋_GB2312" w:hAnsi="仿宋" w:eastAsia="仿宋_GB2312" w:cs="仿宋"/>
          <w:sz w:val="32"/>
          <w:szCs w:val="32"/>
          <w:lang w:eastAsia="zh-CN"/>
        </w:rPr>
        <w:t>营</w:t>
      </w:r>
      <w:r>
        <w:rPr>
          <w:rFonts w:hint="eastAsia" w:ascii="仿宋_GB2312" w:hAnsi="仿宋" w:eastAsia="仿宋_GB2312" w:cs="仿宋"/>
          <w:sz w:val="32"/>
          <w:szCs w:val="32"/>
        </w:rPr>
        <w:t>业执照为积分依据的随迁子女入学机制，</w:t>
      </w:r>
      <w:r>
        <w:rPr>
          <w:rFonts w:hint="eastAsia" w:ascii="仿宋_GB2312" w:hAnsi="仿宋" w:eastAsia="仿宋_GB2312" w:cs="仿宋"/>
          <w:sz w:val="32"/>
          <w:szCs w:val="32"/>
          <w:lang w:val="en-US" w:eastAsia="zh-CN"/>
        </w:rPr>
        <w:t>做好符合条件的白云区外来务工人员随迁子女义务教育入学保障工作。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 w:eastAsia="仿宋_GB2312" w:cs="仿宋"/>
          <w:sz w:val="32"/>
          <w:szCs w:val="32"/>
          <w:lang w:eastAsia="zh-CN"/>
        </w:rPr>
      </w:pPr>
      <w:r>
        <w:rPr>
          <w:rFonts w:hint="eastAsia" w:ascii="楷体_GB2312" w:hAnsi="方正粗黑宋简体" w:eastAsia="楷体_GB2312" w:cs="仿宋_GB2312"/>
          <w:b/>
          <w:bCs/>
          <w:sz w:val="32"/>
          <w:szCs w:val="32"/>
          <w:lang w:eastAsia="zh-CN"/>
        </w:rPr>
        <w:t>第二条</w:t>
      </w:r>
      <w:r>
        <w:rPr>
          <w:rFonts w:hint="eastAsia" w:ascii="楷体_GB2312" w:hAnsi="方正粗黑宋简体" w:eastAsia="楷体_GB2312" w:cs="仿宋_GB2312"/>
          <w:b/>
          <w:bCs/>
          <w:sz w:val="32"/>
          <w:szCs w:val="32"/>
          <w:lang w:val="en-US" w:eastAsia="zh-CN"/>
        </w:rPr>
        <w:t xml:space="preserve"> </w:t>
      </w:r>
      <w:r>
        <w:rPr>
          <w:rFonts w:hint="eastAsia" w:ascii="仿宋_GB2312" w:hAnsi="仿宋" w:eastAsia="仿宋_GB2312" w:cs="仿宋"/>
          <w:sz w:val="32"/>
          <w:szCs w:val="32"/>
        </w:rPr>
        <w:t>本实施细则中所称随迁子女是指在</w:t>
      </w:r>
      <w:r>
        <w:rPr>
          <w:rFonts w:hint="eastAsia" w:ascii="仿宋_GB2312" w:hAnsi="仿宋" w:eastAsia="仿宋_GB2312" w:cs="仿宋"/>
          <w:sz w:val="32"/>
          <w:szCs w:val="32"/>
          <w:lang w:eastAsia="zh-CN"/>
        </w:rPr>
        <w:t>白云</w:t>
      </w:r>
      <w:r>
        <w:rPr>
          <w:rFonts w:hint="eastAsia" w:ascii="仿宋_GB2312" w:hAnsi="仿宋" w:eastAsia="仿宋_GB2312" w:cs="仿宋"/>
          <w:sz w:val="32"/>
          <w:szCs w:val="32"/>
        </w:rPr>
        <w:t>区居住并持有</w:t>
      </w:r>
      <w:r>
        <w:rPr>
          <w:rFonts w:hint="eastAsia" w:ascii="仿宋_GB2312" w:hAnsi="仿宋" w:eastAsia="仿宋_GB2312" w:cs="仿宋"/>
          <w:sz w:val="32"/>
          <w:szCs w:val="32"/>
          <w:lang w:eastAsia="zh-CN"/>
        </w:rPr>
        <w:t>白云区公安</w:t>
      </w:r>
      <w:r>
        <w:rPr>
          <w:rFonts w:hint="eastAsia" w:ascii="仿宋_GB2312" w:hAnsi="仿宋" w:eastAsia="仿宋_GB2312" w:cs="仿宋"/>
          <w:sz w:val="32"/>
          <w:szCs w:val="32"/>
          <w:lang w:val="en-US" w:eastAsia="zh-CN"/>
        </w:rPr>
        <w:t>机关</w:t>
      </w:r>
      <w:r>
        <w:rPr>
          <w:rFonts w:hint="eastAsia" w:ascii="仿宋_GB2312" w:hAnsi="仿宋" w:eastAsia="仿宋_GB2312" w:cs="仿宋"/>
          <w:sz w:val="32"/>
          <w:szCs w:val="32"/>
        </w:rPr>
        <w:t>颁发的贵州省居住证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有效期内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的非白云区户籍人员适龄子女</w:t>
      </w:r>
      <w:r>
        <w:rPr>
          <w:rFonts w:hint="eastAsia" w:ascii="仿宋_GB2312" w:hAnsi="仿宋" w:eastAsia="仿宋_GB2312" w:cs="仿宋"/>
          <w:sz w:val="32"/>
          <w:szCs w:val="32"/>
          <w:lang w:eastAsia="zh-CN"/>
        </w:rPr>
        <w:t>；每年义务教育网上</w:t>
      </w:r>
      <w:r>
        <w:rPr>
          <w:rFonts w:hint="eastAsia" w:ascii="仿宋_GB2312" w:hAnsi="仿宋" w:eastAsia="仿宋_GB2312" w:cs="仿宋"/>
          <w:sz w:val="32"/>
          <w:szCs w:val="32"/>
          <w:lang w:val="en-US" w:eastAsia="zh-CN"/>
        </w:rPr>
        <w:t>登记</w:t>
      </w:r>
      <w:r>
        <w:rPr>
          <w:rFonts w:hint="eastAsia" w:ascii="仿宋_GB2312" w:hAnsi="仿宋" w:eastAsia="仿宋_GB2312" w:cs="仿宋"/>
          <w:sz w:val="32"/>
          <w:szCs w:val="32"/>
          <w:lang w:eastAsia="zh-CN"/>
        </w:rPr>
        <w:t>时间截止前，持有白云区有效期内居住证的适龄随迁子女，可在白云区申请入读小学一年级或初中一年级。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 w:eastAsia="仿宋_GB2312" w:cs="仿宋"/>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bCs/>
          <w:sz w:val="32"/>
          <w:szCs w:val="32"/>
          <w:lang w:eastAsia="zh-CN"/>
        </w:rPr>
      </w:pPr>
      <w:r>
        <w:rPr>
          <w:rFonts w:hint="eastAsia" w:ascii="黑体" w:hAnsi="黑体" w:eastAsia="黑体" w:cs="仿宋_GB2312"/>
          <w:bCs/>
          <w:sz w:val="32"/>
          <w:szCs w:val="32"/>
          <w:lang w:val="en-US" w:eastAsia="zh-CN"/>
        </w:rPr>
        <w:t xml:space="preserve">第二章 </w:t>
      </w:r>
      <w:r>
        <w:rPr>
          <w:rFonts w:ascii="黑体" w:hAnsi="黑体" w:eastAsia="黑体" w:cs="仿宋_GB2312"/>
          <w:bCs/>
          <w:sz w:val="32"/>
          <w:szCs w:val="32"/>
        </w:rPr>
        <w:t>入学</w:t>
      </w:r>
      <w:r>
        <w:rPr>
          <w:rFonts w:hint="eastAsia" w:ascii="黑体" w:hAnsi="黑体" w:eastAsia="黑体" w:cs="仿宋_GB2312"/>
          <w:bCs/>
          <w:sz w:val="32"/>
          <w:szCs w:val="32"/>
          <w:lang w:eastAsia="zh-CN"/>
        </w:rPr>
        <w:t>保障措施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楷体_GB2312" w:hAnsi="方正粗黑宋简体" w:eastAsia="楷体_GB2312" w:cs="仿宋_GB2312"/>
          <w:b/>
          <w:bCs/>
          <w:sz w:val="32"/>
          <w:szCs w:val="32"/>
          <w:lang w:eastAsia="zh-CN"/>
        </w:rPr>
        <w:t>第三条</w:t>
      </w:r>
      <w:r>
        <w:rPr>
          <w:rFonts w:hint="eastAsia" w:ascii="楷体_GB2312" w:hAnsi="方正粗黑宋简体" w:eastAsia="楷体_GB2312" w:cs="仿宋_GB2312"/>
          <w:b/>
          <w:bCs/>
          <w:sz w:val="32"/>
          <w:szCs w:val="32"/>
          <w:lang w:val="en-US" w:eastAsia="zh-CN"/>
        </w:rPr>
        <w:t xml:space="preserve"> </w:t>
      </w:r>
      <w:r>
        <w:rPr>
          <w:rFonts w:hint="eastAsia" w:ascii="仿宋_GB2312" w:hAnsi="仿宋" w:eastAsia="仿宋_GB2312" w:cs="仿宋"/>
          <w:sz w:val="32"/>
          <w:szCs w:val="32"/>
          <w:lang w:val="en-US" w:eastAsia="zh-CN"/>
        </w:rPr>
        <w:t>政策保障入学。指随迁子女中属于烈士子女、符合条件的现（退）役军人子女、公安英模和因公牺牲伤残警察子女、国家综合性消防队伍人员子女、省级优才卡持有人子女、省、市人才绿卡持有人子女等各类优抚对象，按照国家、省、市有关规定进行保障性安置。</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 w:eastAsia="仿宋_GB2312" w:cs="仿宋"/>
          <w:kern w:val="2"/>
          <w:sz w:val="32"/>
          <w:szCs w:val="32"/>
        </w:rPr>
      </w:pPr>
      <w:r>
        <w:rPr>
          <w:rFonts w:hint="eastAsia" w:ascii="楷体_GB2312" w:hAnsi="方正粗黑宋简体" w:eastAsia="楷体_GB2312" w:cs="仿宋_GB2312"/>
          <w:b/>
          <w:bCs/>
          <w:kern w:val="2"/>
          <w:sz w:val="32"/>
          <w:szCs w:val="32"/>
        </w:rPr>
        <w:t xml:space="preserve">第四条 </w:t>
      </w:r>
      <w:r>
        <w:rPr>
          <w:rFonts w:hint="eastAsia" w:ascii="仿宋_GB2312" w:hAnsi="仿宋" w:eastAsia="仿宋_GB2312" w:cs="仿宋"/>
          <w:kern w:val="2"/>
          <w:sz w:val="32"/>
          <w:szCs w:val="32"/>
          <w:lang w:val="en-US" w:eastAsia="zh-CN" w:bidi="ar-SA"/>
        </w:rPr>
        <w:t>积分规则。在贵阳市网上登记时间内，</w:t>
      </w:r>
      <w:r>
        <w:rPr>
          <w:rFonts w:hint="eastAsia" w:ascii="仿宋_GB2312" w:hAnsi="仿宋" w:eastAsia="仿宋_GB2312" w:cs="仿宋"/>
          <w:kern w:val="2"/>
          <w:sz w:val="32"/>
          <w:szCs w:val="32"/>
          <w:lang w:val="en-US" w:eastAsia="zh-CN"/>
        </w:rPr>
        <w:t>法定监护人（父或母）持白云区公安部门办理的有效期内的贵州省居住证，</w:t>
      </w:r>
      <w:r>
        <w:rPr>
          <w:rFonts w:hint="eastAsia" w:ascii="仿宋_GB2312" w:hAnsi="仿宋" w:eastAsia="仿宋_GB2312" w:cs="仿宋"/>
          <w:kern w:val="2"/>
          <w:sz w:val="32"/>
          <w:szCs w:val="32"/>
          <w:highlight w:val="none"/>
          <w:lang w:val="en-US" w:eastAsia="zh-CN"/>
        </w:rPr>
        <w:t>在</w:t>
      </w:r>
      <w:r>
        <w:rPr>
          <w:rFonts w:hint="eastAsia" w:ascii="仿宋_GB2312" w:hAnsi="仿宋_GB2312" w:eastAsia="仿宋_GB2312" w:cs="仿宋_GB2312"/>
          <w:kern w:val="2"/>
          <w:sz w:val="32"/>
          <w:szCs w:val="32"/>
          <w:lang w:val="en-US" w:eastAsia="zh-CN"/>
        </w:rPr>
        <w:t>贵阳市义务教育入学服务平台登记成功</w:t>
      </w:r>
      <w:r>
        <w:rPr>
          <w:rFonts w:hint="eastAsia" w:ascii="仿宋_GB2312" w:hAnsi="仿宋" w:eastAsia="仿宋_GB2312" w:cs="仿宋"/>
          <w:kern w:val="2"/>
          <w:sz w:val="32"/>
          <w:szCs w:val="32"/>
          <w:lang w:val="en-US" w:eastAsia="zh-CN"/>
        </w:rPr>
        <w:t>的随迁子女可申请积分；</w:t>
      </w:r>
      <w:r>
        <w:rPr>
          <w:rFonts w:hint="eastAsia" w:ascii="仿宋_GB2312" w:hAnsi="仿宋_GB2312" w:eastAsia="仿宋_GB2312" w:cs="仿宋_GB2312"/>
          <w:kern w:val="2"/>
          <w:sz w:val="32"/>
          <w:szCs w:val="32"/>
          <w:lang w:val="en-US" w:eastAsia="zh-CN"/>
        </w:rPr>
        <w:t>未在规定时间网上报名和未在规定时间到指定地点进行积分的随迁子女，视为自愿放弃在白云区接受义务教育。</w:t>
      </w:r>
    </w:p>
    <w:p>
      <w:pPr>
        <w:pStyle w:val="6"/>
        <w:keepNext w:val="0"/>
        <w:keepLines w:val="0"/>
        <w:pageBreakBefore w:val="0"/>
        <w:widowControl/>
        <w:shd w:val="clear" w:color="auto"/>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lang w:eastAsia="zh-CN"/>
        </w:rPr>
        <w:t>积分</w:t>
      </w:r>
      <w:r>
        <w:rPr>
          <w:rFonts w:hint="eastAsia" w:ascii="仿宋_GB2312" w:hAnsi="仿宋_GB2312" w:eastAsia="仿宋_GB2312" w:cs="仿宋_GB2312"/>
          <w:b/>
          <w:bCs/>
          <w:kern w:val="2"/>
          <w:sz w:val="32"/>
          <w:szCs w:val="32"/>
          <w:lang w:val="en-US" w:eastAsia="zh-CN"/>
        </w:rPr>
        <w:t>办法</w:t>
      </w:r>
      <w:r>
        <w:rPr>
          <w:rFonts w:hint="eastAsia" w:ascii="仿宋_GB2312" w:hAnsi="仿宋_GB2312" w:eastAsia="仿宋_GB2312" w:cs="仿宋_GB2312"/>
          <w:b/>
          <w:bCs/>
          <w:kern w:val="2"/>
          <w:sz w:val="32"/>
          <w:szCs w:val="32"/>
          <w:lang w:eastAsia="zh-CN"/>
        </w:rPr>
        <w:t>：</w:t>
      </w:r>
    </w:p>
    <w:p>
      <w:pPr>
        <w:pStyle w:val="6"/>
        <w:keepNext w:val="0"/>
        <w:keepLines w:val="0"/>
        <w:pageBreakBefore w:val="0"/>
        <w:widowControl/>
        <w:shd w:val="clear" w:color="auto"/>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类别一：</w:t>
      </w:r>
      <w:r>
        <w:rPr>
          <w:rFonts w:hint="eastAsia" w:ascii="仿宋_GB2312" w:hAnsi="仿宋_GB2312" w:eastAsia="仿宋_GB2312" w:cs="仿宋_GB2312"/>
          <w:b w:val="0"/>
          <w:bCs w:val="0"/>
          <w:kern w:val="2"/>
          <w:sz w:val="32"/>
          <w:szCs w:val="32"/>
          <w:lang w:val="en-US" w:eastAsia="zh-CN"/>
        </w:rPr>
        <w:t>居住证+劳动合同+社保证明</w:t>
      </w:r>
    </w:p>
    <w:p>
      <w:pPr>
        <w:pStyle w:val="6"/>
        <w:keepNext w:val="0"/>
        <w:keepLines w:val="0"/>
        <w:pageBreakBefore w:val="0"/>
        <w:widowControl/>
        <w:shd w:val="clear" w:color="auto"/>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适龄儿童、少年法定监护人持有白云区公安部门办理的居住证、白云区用人单位劳动合同及缴纳的近</w:t>
      </w:r>
      <w:r>
        <w:rPr>
          <w:rFonts w:hint="eastAsia" w:ascii="仿宋_GB2312" w:hAnsi="仿宋_GB2312" w:eastAsia="仿宋_GB2312" w:cs="仿宋_GB2312"/>
          <w:kern w:val="2"/>
          <w:sz w:val="32"/>
          <w:szCs w:val="32"/>
          <w:lang w:val="en-US" w:eastAsia="zh-CN"/>
        </w:rPr>
        <w:t>三年</w:t>
      </w:r>
      <w:r>
        <w:rPr>
          <w:rFonts w:hint="eastAsia" w:ascii="仿宋_GB2312" w:hAnsi="仿宋_GB2312" w:eastAsia="仿宋_GB2312" w:cs="仿宋_GB2312"/>
          <w:b w:val="0"/>
          <w:bCs w:val="0"/>
          <w:kern w:val="2"/>
          <w:sz w:val="32"/>
          <w:szCs w:val="32"/>
          <w:lang w:val="en-US" w:eastAsia="zh-CN"/>
        </w:rPr>
        <w:t>社保证明累计积分。</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bCs/>
          <w:kern w:val="2"/>
          <w:sz w:val="32"/>
          <w:szCs w:val="32"/>
          <w:lang w:val="en-US" w:eastAsia="zh-CN"/>
        </w:rPr>
        <w:t>类别二：</w:t>
      </w:r>
      <w:r>
        <w:rPr>
          <w:rFonts w:hint="eastAsia" w:ascii="仿宋_GB2312" w:hAnsi="仿宋_GB2312" w:eastAsia="仿宋_GB2312" w:cs="仿宋_GB2312"/>
          <w:b w:val="0"/>
          <w:bCs w:val="0"/>
          <w:kern w:val="2"/>
          <w:sz w:val="32"/>
          <w:szCs w:val="32"/>
          <w:lang w:val="en-US" w:eastAsia="zh-CN"/>
        </w:rPr>
        <w:t>居住证+工商营业执照+完税证明</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适龄儿童、少年法定监护人持有白云区公安部门办理的居住证、白云区市场监管部门办理的近</w:t>
      </w:r>
      <w:r>
        <w:rPr>
          <w:rFonts w:hint="eastAsia" w:ascii="仿宋_GB2312" w:hAnsi="仿宋_GB2312" w:eastAsia="仿宋_GB2312" w:cs="仿宋_GB2312"/>
          <w:kern w:val="2"/>
          <w:sz w:val="32"/>
          <w:szCs w:val="32"/>
          <w:lang w:val="en-US" w:eastAsia="zh-CN"/>
        </w:rPr>
        <w:t>三年</w:t>
      </w:r>
      <w:r>
        <w:rPr>
          <w:rFonts w:hint="eastAsia" w:ascii="仿宋_GB2312" w:hAnsi="仿宋_GB2312" w:eastAsia="仿宋_GB2312" w:cs="仿宋_GB2312"/>
          <w:b w:val="0"/>
          <w:bCs w:val="0"/>
          <w:kern w:val="2"/>
          <w:sz w:val="32"/>
          <w:szCs w:val="32"/>
          <w:lang w:val="en-US" w:eastAsia="zh-CN"/>
        </w:rPr>
        <w:t>营业执照时长累计积分。</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val="en-US" w:eastAsia="zh-CN"/>
        </w:rPr>
        <w:t>申请公办学位的随迁子女可任选一个类别进行积分</w:t>
      </w:r>
      <w:r>
        <w:rPr>
          <w:rFonts w:hint="eastAsia" w:ascii="仿宋_GB2312" w:hAnsi="仿宋_GB2312" w:eastAsia="仿宋_GB2312" w:cs="仿宋_GB2312"/>
          <w:kern w:val="2"/>
          <w:sz w:val="32"/>
          <w:szCs w:val="32"/>
          <w:lang w:val="en-US" w:eastAsia="zh-CN"/>
        </w:rPr>
        <w:t>，资料出现中断的，可对中断前后资料进行积分，居住证、社保证明、工商营业执照、完税证明的累计时长只计算随迁子女父或母其中一人的时长。</w:t>
      </w:r>
    </w:p>
    <w:tbl>
      <w:tblPr>
        <w:tblStyle w:val="8"/>
        <w:tblW w:w="90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810"/>
        <w:gridCol w:w="5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40" w:type="dxa"/>
            <w:vAlign w:val="center"/>
          </w:tcPr>
          <w:p>
            <w:pPr>
              <w:pStyle w:val="6"/>
              <w:keepNext w:val="0"/>
              <w:keepLines w:val="0"/>
              <w:pageBreakBefore w:val="0"/>
              <w:widowControl/>
              <w:kinsoku/>
              <w:wordWrap/>
              <w:overflowPunct/>
              <w:topLinePunct w:val="0"/>
              <w:autoSpaceDE/>
              <w:autoSpaceDN/>
              <w:bidi w:val="0"/>
              <w:adjustRightInd/>
              <w:snapToGrid/>
              <w:spacing w:line="560" w:lineRule="exact"/>
              <w:ind w:firstLine="422" w:firstLineChars="200"/>
              <w:jc w:val="center"/>
              <w:textAlignment w:val="auto"/>
              <w:rPr>
                <w:rFonts w:hint="eastAsia" w:ascii="仿宋_GB2312" w:hAnsi="仿宋" w:eastAsia="仿宋_GB2312" w:cs="仿宋"/>
                <w:b/>
                <w:bCs/>
                <w:kern w:val="2"/>
                <w:sz w:val="21"/>
                <w:szCs w:val="21"/>
                <w:vertAlign w:val="baseline"/>
                <w:lang w:eastAsia="zh-CN"/>
              </w:rPr>
            </w:pPr>
            <w:r>
              <w:rPr>
                <w:rFonts w:hint="eastAsia" w:ascii="仿宋_GB2312" w:hAnsi="仿宋" w:eastAsia="仿宋_GB2312" w:cs="仿宋"/>
                <w:b/>
                <w:bCs/>
                <w:kern w:val="2"/>
                <w:sz w:val="21"/>
                <w:szCs w:val="21"/>
                <w:vertAlign w:val="baseline"/>
                <w:lang w:eastAsia="zh-CN"/>
              </w:rPr>
              <w:t>项目</w:t>
            </w:r>
          </w:p>
        </w:tc>
        <w:tc>
          <w:tcPr>
            <w:tcW w:w="1810" w:type="dxa"/>
            <w:vAlign w:val="center"/>
          </w:tcPr>
          <w:p>
            <w:pPr>
              <w:pStyle w:val="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b/>
                <w:bCs/>
                <w:kern w:val="2"/>
                <w:sz w:val="21"/>
                <w:szCs w:val="21"/>
                <w:vertAlign w:val="baseline"/>
                <w:lang w:eastAsia="zh-CN"/>
              </w:rPr>
            </w:pPr>
            <w:r>
              <w:rPr>
                <w:rFonts w:hint="eastAsia" w:ascii="仿宋_GB2312" w:hAnsi="仿宋" w:eastAsia="仿宋_GB2312" w:cs="仿宋"/>
                <w:b/>
                <w:bCs/>
                <w:kern w:val="2"/>
                <w:sz w:val="21"/>
                <w:szCs w:val="21"/>
                <w:vertAlign w:val="baseline"/>
                <w:lang w:eastAsia="zh-CN"/>
              </w:rPr>
              <w:t>分值（按月计分）</w:t>
            </w:r>
          </w:p>
        </w:tc>
        <w:tc>
          <w:tcPr>
            <w:tcW w:w="5110" w:type="dxa"/>
            <w:vAlign w:val="center"/>
          </w:tcPr>
          <w:p>
            <w:pPr>
              <w:pStyle w:val="6"/>
              <w:keepNext w:val="0"/>
              <w:keepLines w:val="0"/>
              <w:pageBreakBefore w:val="0"/>
              <w:widowControl/>
              <w:kinsoku/>
              <w:wordWrap/>
              <w:overflowPunct/>
              <w:topLinePunct w:val="0"/>
              <w:autoSpaceDE/>
              <w:autoSpaceDN/>
              <w:bidi w:val="0"/>
              <w:adjustRightInd/>
              <w:snapToGrid/>
              <w:spacing w:line="560" w:lineRule="exact"/>
              <w:ind w:firstLine="422" w:firstLineChars="200"/>
              <w:jc w:val="center"/>
              <w:textAlignment w:val="auto"/>
              <w:rPr>
                <w:rFonts w:hint="eastAsia" w:ascii="仿宋_GB2312" w:hAnsi="仿宋" w:eastAsia="仿宋_GB2312" w:cs="仿宋"/>
                <w:b/>
                <w:bCs/>
                <w:kern w:val="2"/>
                <w:sz w:val="21"/>
                <w:szCs w:val="21"/>
                <w:vertAlign w:val="baseline"/>
                <w:lang w:eastAsia="zh-CN"/>
              </w:rPr>
            </w:pPr>
            <w:r>
              <w:rPr>
                <w:rFonts w:hint="eastAsia" w:ascii="仿宋_GB2312" w:hAnsi="仿宋" w:eastAsia="仿宋_GB2312" w:cs="仿宋"/>
                <w:b/>
                <w:bCs/>
                <w:kern w:val="2"/>
                <w:sz w:val="21"/>
                <w:szCs w:val="21"/>
                <w:vertAlign w:val="baseline"/>
                <w:lang w:eastAsia="zh-CN"/>
              </w:rPr>
              <w:t>计分说明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214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居住证（</w:t>
            </w:r>
            <w:r>
              <w:rPr>
                <w:rFonts w:hint="eastAsia" w:ascii="仿宋_GB2312" w:hAnsi="仿宋" w:eastAsia="仿宋_GB2312" w:cs="仿宋"/>
                <w:kern w:val="2"/>
                <w:sz w:val="21"/>
                <w:szCs w:val="21"/>
                <w:vertAlign w:val="baseline"/>
                <w:lang w:val="en-US" w:eastAsia="zh-CN"/>
              </w:rPr>
              <w:t>IC卡</w:t>
            </w:r>
            <w:r>
              <w:rPr>
                <w:rFonts w:hint="eastAsia" w:ascii="仿宋_GB2312" w:hAnsi="仿宋" w:eastAsia="仿宋_GB2312" w:cs="仿宋"/>
                <w:kern w:val="2"/>
                <w:sz w:val="21"/>
                <w:szCs w:val="21"/>
                <w:vertAlign w:val="baseline"/>
                <w:lang w:eastAsia="zh-CN"/>
              </w:rPr>
              <w:t>）</w:t>
            </w:r>
          </w:p>
        </w:tc>
        <w:tc>
          <w:tcPr>
            <w:tcW w:w="18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居住证（</w:t>
            </w:r>
            <w:r>
              <w:rPr>
                <w:rFonts w:hint="eastAsia" w:ascii="仿宋_GB2312" w:hAnsi="仿宋" w:eastAsia="仿宋_GB2312" w:cs="仿宋"/>
                <w:kern w:val="2"/>
                <w:sz w:val="21"/>
                <w:szCs w:val="21"/>
                <w:vertAlign w:val="baseline"/>
                <w:lang w:val="en-US" w:eastAsia="zh-CN"/>
              </w:rPr>
              <w:t>IC卡</w:t>
            </w:r>
            <w:r>
              <w:rPr>
                <w:rFonts w:hint="eastAsia" w:ascii="仿宋_GB2312" w:hAnsi="仿宋" w:eastAsia="仿宋_GB2312" w:cs="仿宋"/>
                <w:kern w:val="2"/>
                <w:sz w:val="21"/>
                <w:szCs w:val="21"/>
                <w:vertAlign w:val="baseline"/>
                <w:lang w:eastAsia="zh-CN"/>
              </w:rPr>
              <w:t>）</w:t>
            </w:r>
          </w:p>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原件（</w:t>
            </w:r>
            <w:r>
              <w:rPr>
                <w:rFonts w:hint="eastAsia" w:ascii="仿宋_GB2312" w:hAnsi="仿宋" w:eastAsia="仿宋_GB2312" w:cs="仿宋"/>
                <w:kern w:val="2"/>
                <w:sz w:val="21"/>
                <w:szCs w:val="21"/>
                <w:vertAlign w:val="baseline"/>
                <w:lang w:val="en-US" w:eastAsia="zh-CN"/>
              </w:rPr>
              <w:t>2分/月</w:t>
            </w:r>
            <w:r>
              <w:rPr>
                <w:rFonts w:hint="eastAsia" w:ascii="仿宋_GB2312" w:hAnsi="仿宋" w:eastAsia="仿宋_GB2312" w:cs="仿宋"/>
                <w:kern w:val="2"/>
                <w:sz w:val="21"/>
                <w:szCs w:val="21"/>
                <w:vertAlign w:val="baseline"/>
                <w:lang w:eastAsia="zh-CN"/>
              </w:rPr>
              <w:t>）</w:t>
            </w:r>
          </w:p>
        </w:tc>
        <w:tc>
          <w:tcPr>
            <w:tcW w:w="51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ind w:firstLine="420" w:firstLineChars="200"/>
              <w:textAlignment w:val="auto"/>
              <w:rPr>
                <w:rFonts w:hint="default" w:ascii="仿宋_GB2312" w:hAnsi="仿宋" w:eastAsia="仿宋_GB2312" w:cs="仿宋"/>
                <w:kern w:val="2"/>
                <w:sz w:val="21"/>
                <w:szCs w:val="21"/>
                <w:vertAlign w:val="baseline"/>
                <w:lang w:val="en-US" w:eastAsia="zh-CN"/>
              </w:rPr>
            </w:pPr>
            <w:r>
              <w:rPr>
                <w:rFonts w:hint="eastAsia" w:ascii="仿宋_GB2312" w:hAnsi="仿宋" w:eastAsia="仿宋_GB2312" w:cs="仿宋"/>
                <w:kern w:val="2"/>
                <w:sz w:val="21"/>
                <w:szCs w:val="21"/>
                <w:vertAlign w:val="baseline"/>
                <w:lang w:eastAsia="zh-CN"/>
              </w:rPr>
              <w:t>提供适龄儿童、少年法定监护人（父或母）之一持有的白云区公安部门核发的</w:t>
            </w:r>
            <w:r>
              <w:rPr>
                <w:rFonts w:hint="eastAsia" w:ascii="仿宋_GB2312" w:hAnsi="仿宋" w:eastAsia="仿宋_GB2312" w:cs="仿宋"/>
                <w:kern w:val="2"/>
                <w:sz w:val="21"/>
                <w:szCs w:val="21"/>
                <w:vertAlign w:val="baseline"/>
                <w:lang w:val="en-US" w:eastAsia="zh-CN"/>
              </w:rPr>
              <w:t xml:space="preserve">有效居住证原件（IC卡）。此项满分144分。积分年限为近六年（2018年7月-2024年6月，共72个月） </w:t>
            </w:r>
            <w:r>
              <w:rPr>
                <w:rFonts w:hint="eastAsia" w:ascii="仿宋_GB2312" w:hAnsi="仿宋" w:eastAsia="仿宋_GB2312" w:cs="仿宋"/>
                <w:color w:val="auto"/>
                <w:kern w:val="2"/>
                <w:sz w:val="21"/>
                <w:szCs w:val="21"/>
                <w:highlight w:val="none"/>
                <w:vertAlign w:val="baseline"/>
                <w:lang w:val="en-US" w:eastAsia="zh-CN"/>
              </w:rPr>
              <w:t>（法定监护人提供白云区内房屋产权、购房合同等有效证件与有效居住证原件地址一致的，居住资料按满分144积分）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4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val="en-US" w:eastAsia="zh-CN"/>
              </w:rPr>
              <w:t>劳动合同+</w:t>
            </w:r>
            <w:r>
              <w:rPr>
                <w:rFonts w:hint="eastAsia" w:ascii="仿宋_GB2312" w:hAnsi="仿宋" w:eastAsia="仿宋_GB2312" w:cs="仿宋"/>
                <w:kern w:val="2"/>
                <w:sz w:val="21"/>
                <w:szCs w:val="21"/>
                <w:vertAlign w:val="baseline"/>
                <w:lang w:eastAsia="zh-CN"/>
              </w:rPr>
              <w:t>社保证明</w:t>
            </w:r>
          </w:p>
        </w:tc>
        <w:tc>
          <w:tcPr>
            <w:tcW w:w="18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用工单位缴纳</w:t>
            </w:r>
          </w:p>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w:t>
            </w:r>
            <w:r>
              <w:rPr>
                <w:rFonts w:hint="eastAsia" w:ascii="仿宋_GB2312" w:hAnsi="仿宋" w:eastAsia="仿宋_GB2312" w:cs="仿宋"/>
                <w:kern w:val="2"/>
                <w:sz w:val="21"/>
                <w:szCs w:val="21"/>
                <w:vertAlign w:val="baseline"/>
                <w:lang w:val="en-US" w:eastAsia="zh-CN"/>
              </w:rPr>
              <w:t>1分/月</w:t>
            </w:r>
            <w:r>
              <w:rPr>
                <w:rFonts w:hint="eastAsia" w:ascii="仿宋_GB2312" w:hAnsi="仿宋" w:eastAsia="仿宋_GB2312" w:cs="仿宋"/>
                <w:kern w:val="2"/>
                <w:sz w:val="21"/>
                <w:szCs w:val="21"/>
                <w:vertAlign w:val="baseline"/>
                <w:lang w:eastAsia="zh-CN"/>
              </w:rPr>
              <w:t>）</w:t>
            </w:r>
          </w:p>
        </w:tc>
        <w:tc>
          <w:tcPr>
            <w:tcW w:w="51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ind w:firstLine="420" w:firstLineChars="200"/>
              <w:textAlignment w:val="auto"/>
              <w:rPr>
                <w:rFonts w:hint="default" w:ascii="仿宋_GB2312" w:hAnsi="仿宋" w:eastAsia="仿宋_GB2312" w:cs="仿宋"/>
                <w:kern w:val="2"/>
                <w:sz w:val="21"/>
                <w:szCs w:val="21"/>
                <w:vertAlign w:val="baseline"/>
                <w:lang w:val="en-US" w:eastAsia="zh-CN"/>
              </w:rPr>
            </w:pPr>
            <w:r>
              <w:rPr>
                <w:rFonts w:hint="eastAsia" w:ascii="仿宋_GB2312" w:hAnsi="仿宋" w:eastAsia="仿宋_GB2312" w:cs="仿宋"/>
                <w:kern w:val="2"/>
                <w:sz w:val="21"/>
                <w:szCs w:val="21"/>
                <w:vertAlign w:val="baseline"/>
                <w:lang w:eastAsia="zh-CN"/>
              </w:rPr>
              <w:t>提供适龄儿童、少年法定监护人（父或母）之一在白云区</w:t>
            </w:r>
            <w:r>
              <w:rPr>
                <w:rFonts w:hint="eastAsia" w:ascii="仿宋_GB2312" w:hAnsi="仿宋" w:eastAsia="仿宋_GB2312" w:cs="仿宋"/>
                <w:kern w:val="2"/>
                <w:sz w:val="21"/>
                <w:szCs w:val="21"/>
                <w:vertAlign w:val="baseline"/>
                <w:lang w:val="en-US" w:eastAsia="zh-CN"/>
              </w:rPr>
              <w:t>用人单位签订的有效期内劳动合同及近三年（2021年7月至2024年6月）</w:t>
            </w:r>
            <w:r>
              <w:rPr>
                <w:rFonts w:hint="eastAsia" w:ascii="仿宋_GB2312" w:hAnsi="仿宋" w:eastAsia="仿宋_GB2312" w:cs="仿宋"/>
                <w:kern w:val="2"/>
                <w:sz w:val="21"/>
                <w:szCs w:val="21"/>
                <w:vertAlign w:val="baseline"/>
                <w:lang w:eastAsia="zh-CN"/>
              </w:rPr>
              <w:t>缴纳的</w:t>
            </w:r>
            <w:r>
              <w:rPr>
                <w:rFonts w:hint="eastAsia" w:ascii="仿宋_GB2312" w:hAnsi="仿宋" w:eastAsia="仿宋_GB2312" w:cs="仿宋"/>
                <w:kern w:val="2"/>
                <w:sz w:val="21"/>
                <w:szCs w:val="21"/>
                <w:vertAlign w:val="baseline"/>
                <w:lang w:val="en-US" w:eastAsia="zh-CN"/>
              </w:rPr>
              <w:t>社保清单。此项满分36分。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14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工商营业执照</w:t>
            </w:r>
          </w:p>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val="en-US" w:eastAsia="zh-CN"/>
              </w:rPr>
              <w:t>+完税证明</w:t>
            </w:r>
          </w:p>
        </w:tc>
        <w:tc>
          <w:tcPr>
            <w:tcW w:w="18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kern w:val="2"/>
                <w:sz w:val="21"/>
                <w:szCs w:val="21"/>
                <w:vertAlign w:val="baseline"/>
                <w:lang w:eastAsia="zh-CN"/>
              </w:rPr>
            </w:pPr>
            <w:r>
              <w:rPr>
                <w:rFonts w:hint="eastAsia" w:ascii="仿宋_GB2312" w:hAnsi="仿宋" w:eastAsia="仿宋_GB2312" w:cs="仿宋"/>
                <w:kern w:val="2"/>
                <w:sz w:val="21"/>
                <w:szCs w:val="21"/>
                <w:vertAlign w:val="baseline"/>
                <w:lang w:eastAsia="zh-CN"/>
              </w:rPr>
              <w:t>营业执照</w:t>
            </w:r>
            <w:r>
              <w:rPr>
                <w:rFonts w:hint="eastAsia" w:ascii="仿宋_GB2312" w:hAnsi="仿宋" w:eastAsia="仿宋_GB2312" w:cs="仿宋"/>
                <w:kern w:val="2"/>
                <w:sz w:val="21"/>
                <w:szCs w:val="21"/>
                <w:vertAlign w:val="baseline"/>
                <w:lang w:val="en-US" w:eastAsia="zh-CN"/>
              </w:rPr>
              <w:t xml:space="preserve">          </w:t>
            </w:r>
            <w:r>
              <w:rPr>
                <w:rFonts w:hint="eastAsia" w:ascii="仿宋_GB2312" w:hAnsi="仿宋" w:eastAsia="仿宋_GB2312" w:cs="仿宋"/>
                <w:kern w:val="2"/>
                <w:sz w:val="21"/>
                <w:szCs w:val="21"/>
                <w:vertAlign w:val="baseline"/>
                <w:lang w:eastAsia="zh-CN"/>
              </w:rPr>
              <w:t>（</w:t>
            </w:r>
            <w:r>
              <w:rPr>
                <w:rFonts w:hint="eastAsia" w:ascii="仿宋_GB2312" w:hAnsi="仿宋" w:eastAsia="仿宋_GB2312" w:cs="仿宋"/>
                <w:kern w:val="2"/>
                <w:sz w:val="21"/>
                <w:szCs w:val="21"/>
                <w:vertAlign w:val="baseline"/>
                <w:lang w:val="en-US" w:eastAsia="zh-CN"/>
              </w:rPr>
              <w:t>1月/分</w:t>
            </w:r>
            <w:r>
              <w:rPr>
                <w:rFonts w:hint="eastAsia" w:ascii="仿宋_GB2312" w:hAnsi="仿宋" w:eastAsia="仿宋_GB2312" w:cs="仿宋"/>
                <w:kern w:val="2"/>
                <w:sz w:val="21"/>
                <w:szCs w:val="21"/>
                <w:vertAlign w:val="baseline"/>
                <w:lang w:eastAsia="zh-CN"/>
              </w:rPr>
              <w:t>）</w:t>
            </w:r>
          </w:p>
        </w:tc>
        <w:tc>
          <w:tcPr>
            <w:tcW w:w="5110" w:type="dxa"/>
            <w:vAlign w:val="center"/>
          </w:tcPr>
          <w:p>
            <w:pPr>
              <w:pStyle w:val="6"/>
              <w:keepNext w:val="0"/>
              <w:keepLines w:val="0"/>
              <w:pageBreakBefore w:val="0"/>
              <w:widowControl/>
              <w:shd w:val="clear" w:color="auto"/>
              <w:kinsoku/>
              <w:wordWrap/>
              <w:overflowPunct/>
              <w:topLinePunct w:val="0"/>
              <w:autoSpaceDE/>
              <w:autoSpaceDN/>
              <w:bidi w:val="0"/>
              <w:adjustRightInd/>
              <w:snapToGrid/>
              <w:spacing w:line="360" w:lineRule="exact"/>
              <w:ind w:firstLine="420" w:firstLineChars="200"/>
              <w:textAlignment w:val="auto"/>
              <w:rPr>
                <w:rFonts w:hint="default" w:ascii="仿宋_GB2312" w:hAnsi="仿宋" w:eastAsia="仿宋_GB2312" w:cs="仿宋"/>
                <w:kern w:val="2"/>
                <w:sz w:val="21"/>
                <w:szCs w:val="21"/>
                <w:vertAlign w:val="baseline"/>
                <w:lang w:val="en-US" w:eastAsia="zh-CN"/>
              </w:rPr>
            </w:pPr>
            <w:r>
              <w:rPr>
                <w:rFonts w:hint="eastAsia" w:ascii="仿宋_GB2312" w:hAnsi="仿宋" w:eastAsia="仿宋_GB2312" w:cs="仿宋"/>
                <w:kern w:val="2"/>
                <w:sz w:val="21"/>
                <w:szCs w:val="21"/>
                <w:vertAlign w:val="baseline"/>
                <w:lang w:eastAsia="zh-CN"/>
              </w:rPr>
              <w:t>提供适龄儿童、少年法定监护人（父或母）之一作为法人经白云区</w:t>
            </w:r>
            <w:r>
              <w:rPr>
                <w:rFonts w:hint="eastAsia" w:ascii="仿宋_GB2312" w:hAnsi="仿宋" w:eastAsia="仿宋_GB2312" w:cs="仿宋"/>
                <w:kern w:val="2"/>
                <w:sz w:val="21"/>
                <w:szCs w:val="21"/>
                <w:vertAlign w:val="baseline"/>
                <w:lang w:val="en-US" w:eastAsia="zh-CN"/>
              </w:rPr>
              <w:t>市场监管局办理</w:t>
            </w:r>
            <w:r>
              <w:rPr>
                <w:rFonts w:hint="eastAsia" w:ascii="仿宋_GB2312" w:hAnsi="仿宋" w:eastAsia="仿宋_GB2312" w:cs="仿宋"/>
                <w:kern w:val="2"/>
                <w:sz w:val="21"/>
                <w:szCs w:val="21"/>
                <w:vertAlign w:val="baseline"/>
                <w:lang w:eastAsia="zh-CN"/>
              </w:rPr>
              <w:t>近</w:t>
            </w:r>
            <w:r>
              <w:rPr>
                <w:rFonts w:hint="eastAsia" w:ascii="仿宋_GB2312" w:hAnsi="仿宋" w:eastAsia="仿宋_GB2312" w:cs="仿宋"/>
                <w:kern w:val="2"/>
                <w:sz w:val="21"/>
                <w:szCs w:val="21"/>
                <w:vertAlign w:val="baseline"/>
                <w:lang w:val="en-US" w:eastAsia="zh-CN"/>
              </w:rPr>
              <w:t>三</w:t>
            </w:r>
            <w:r>
              <w:rPr>
                <w:rFonts w:hint="eastAsia" w:ascii="仿宋_GB2312" w:hAnsi="仿宋" w:eastAsia="仿宋_GB2312" w:cs="仿宋"/>
                <w:kern w:val="2"/>
                <w:sz w:val="21"/>
                <w:szCs w:val="21"/>
                <w:vertAlign w:val="baseline"/>
                <w:lang w:eastAsia="zh-CN"/>
              </w:rPr>
              <w:t>年</w:t>
            </w:r>
            <w:r>
              <w:rPr>
                <w:rFonts w:hint="eastAsia" w:ascii="仿宋_GB2312" w:hAnsi="仿宋" w:eastAsia="仿宋_GB2312" w:cs="仿宋"/>
                <w:kern w:val="2"/>
                <w:sz w:val="21"/>
                <w:szCs w:val="21"/>
                <w:vertAlign w:val="baseline"/>
                <w:lang w:val="en-US" w:eastAsia="zh-CN"/>
              </w:rPr>
              <w:t>（2021年7月至2024年6月）</w:t>
            </w:r>
            <w:r>
              <w:rPr>
                <w:rFonts w:hint="eastAsia" w:ascii="仿宋_GB2312" w:hAnsi="仿宋" w:eastAsia="仿宋_GB2312" w:cs="仿宋"/>
                <w:kern w:val="2"/>
                <w:sz w:val="21"/>
                <w:szCs w:val="21"/>
                <w:vertAlign w:val="baseline"/>
                <w:lang w:eastAsia="zh-CN"/>
              </w:rPr>
              <w:t>的</w:t>
            </w:r>
            <w:r>
              <w:rPr>
                <w:rFonts w:hint="eastAsia" w:ascii="仿宋_GB2312" w:hAnsi="仿宋" w:eastAsia="仿宋_GB2312" w:cs="仿宋"/>
                <w:kern w:val="2"/>
                <w:sz w:val="21"/>
                <w:szCs w:val="21"/>
                <w:vertAlign w:val="baseline"/>
                <w:lang w:val="en-US" w:eastAsia="zh-CN"/>
              </w:rPr>
              <w:t>有效期内营业执照及完税证明。此项满分为36分。</w:t>
            </w:r>
          </w:p>
        </w:tc>
      </w:tr>
    </w:tbl>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bCs/>
          <w:kern w:val="2"/>
          <w:sz w:val="32"/>
          <w:szCs w:val="32"/>
          <w:highlight w:val="none"/>
          <w:lang w:val="en-US" w:eastAsia="zh-CN"/>
        </w:rPr>
        <w:t>2.积分公示：</w:t>
      </w:r>
      <w:r>
        <w:rPr>
          <w:rFonts w:hint="eastAsia" w:ascii="仿宋_GB2312" w:hAnsi="仿宋_GB2312" w:eastAsia="仿宋_GB2312" w:cs="仿宋_GB2312"/>
          <w:b w:val="0"/>
          <w:bCs w:val="0"/>
          <w:kern w:val="2"/>
          <w:sz w:val="32"/>
          <w:szCs w:val="32"/>
          <w:lang w:val="en-US" w:eastAsia="zh-CN"/>
        </w:rPr>
        <w:t>各乡镇中心校、街道教育办公室根据申请人的最终积分从高分到低分排序，并向社会公示，接受社会的监督。</w:t>
      </w:r>
    </w:p>
    <w:p>
      <w:pPr>
        <w:pStyle w:val="6"/>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kern w:val="2"/>
          <w:sz w:val="32"/>
          <w:szCs w:val="32"/>
        </w:rPr>
      </w:pPr>
      <w:r>
        <w:rPr>
          <w:rFonts w:hint="eastAsia" w:ascii="楷体_GB2312" w:hAnsi="方正粗黑宋简体" w:eastAsia="楷体_GB2312" w:cs="仿宋_GB2312"/>
          <w:b/>
          <w:bCs/>
          <w:kern w:val="2"/>
          <w:sz w:val="32"/>
          <w:szCs w:val="32"/>
          <w:lang w:val="en-US" w:eastAsia="zh-CN"/>
        </w:rPr>
        <w:t xml:space="preserve">第五条 </w:t>
      </w:r>
      <w:r>
        <w:rPr>
          <w:rFonts w:hint="eastAsia" w:ascii="仿宋_GB2312" w:hAnsi="仿宋_GB2312" w:eastAsia="仿宋_GB2312" w:cs="仿宋_GB2312"/>
          <w:b w:val="0"/>
          <w:bCs w:val="0"/>
          <w:kern w:val="2"/>
          <w:sz w:val="32"/>
          <w:szCs w:val="32"/>
          <w:lang w:val="en-US" w:eastAsia="zh-CN"/>
        </w:rPr>
        <w:t>保障顺序。</w:t>
      </w:r>
      <w:r>
        <w:rPr>
          <w:rFonts w:hint="eastAsia" w:ascii="仿宋_GB2312" w:hAnsi="仿宋" w:eastAsia="仿宋_GB2312" w:cs="仿宋"/>
          <w:kern w:val="2"/>
          <w:sz w:val="32"/>
          <w:szCs w:val="32"/>
          <w:lang w:val="en-US" w:eastAsia="zh-CN"/>
        </w:rPr>
        <w:t>随迁子女入学按照“累计积分，统筹安排”原则</w:t>
      </w:r>
      <w:r>
        <w:rPr>
          <w:rFonts w:hint="eastAsia" w:ascii="仿宋_GB2312" w:hAnsi="仿宋" w:eastAsia="仿宋_GB2312" w:cs="仿宋"/>
          <w:kern w:val="2"/>
          <w:sz w:val="32"/>
          <w:szCs w:val="32"/>
          <w:lang w:eastAsia="zh-CN"/>
        </w:rPr>
        <w:t>，由区教育局按照区域公办学校空余学位情况</w:t>
      </w:r>
      <w:r>
        <w:rPr>
          <w:rFonts w:hint="eastAsia" w:ascii="仿宋_GB2312" w:hAnsi="仿宋" w:eastAsia="仿宋_GB2312" w:cs="仿宋"/>
          <w:kern w:val="2"/>
          <w:sz w:val="32"/>
          <w:szCs w:val="32"/>
          <w:lang w:val="en-US" w:eastAsia="zh-CN"/>
        </w:rPr>
        <w:t>统筹</w:t>
      </w:r>
      <w:r>
        <w:rPr>
          <w:rFonts w:hint="eastAsia" w:ascii="仿宋_GB2312" w:hAnsi="仿宋" w:eastAsia="仿宋_GB2312" w:cs="仿宋"/>
          <w:kern w:val="2"/>
          <w:sz w:val="32"/>
          <w:szCs w:val="32"/>
        </w:rPr>
        <w:t>安排</w:t>
      </w:r>
      <w:r>
        <w:rPr>
          <w:rFonts w:hint="eastAsia" w:ascii="仿宋_GB2312" w:hAnsi="仿宋" w:eastAsia="仿宋_GB2312" w:cs="仿宋"/>
          <w:kern w:val="2"/>
          <w:sz w:val="32"/>
          <w:szCs w:val="32"/>
          <w:lang w:eastAsia="zh-CN"/>
        </w:rPr>
        <w:t>入学</w:t>
      </w:r>
      <w:r>
        <w:rPr>
          <w:rFonts w:hint="eastAsia" w:ascii="仿宋_GB2312" w:hAnsi="仿宋" w:eastAsia="仿宋_GB2312" w:cs="仿宋"/>
          <w:kern w:val="2"/>
          <w:sz w:val="32"/>
          <w:szCs w:val="32"/>
        </w:rPr>
        <w:t>。</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累计积分180分或符合近5年及以上连续居住且近2年及以上连续务工（经商）条件的，根据申请人的积分位次，统筹安排到相对就近</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且</w:t>
      </w:r>
      <w:r>
        <w:rPr>
          <w:rFonts w:hint="eastAsia" w:ascii="仿宋_GB2312" w:hAnsi="仿宋_GB2312" w:eastAsia="仿宋_GB2312" w:cs="仿宋_GB2312"/>
          <w:kern w:val="2"/>
          <w:sz w:val="32"/>
          <w:szCs w:val="32"/>
          <w:lang w:val="en-US" w:eastAsia="zh-CN"/>
        </w:rPr>
        <w:t>有剩余学位的公办学校就读。其余随迁子女根据申请人的积分位次，统筹安排到有空余学位的公办学校就读。</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方正粗黑宋简体" w:eastAsia="楷体_GB2312" w:cs="仿宋_GB2312"/>
          <w:b/>
          <w:bCs/>
          <w:kern w:val="2"/>
          <w:sz w:val="32"/>
          <w:szCs w:val="32"/>
          <w:lang w:val="en-US" w:eastAsia="zh-CN"/>
        </w:rPr>
        <w:t>第六条</w:t>
      </w:r>
      <w:bookmarkStart w:id="0" w:name="_GoBack"/>
      <w:bookmarkEnd w:id="0"/>
      <w:r>
        <w:rPr>
          <w:rFonts w:hint="eastAsia" w:ascii="楷体_GB2312" w:hAnsi="方正粗黑宋简体" w:eastAsia="楷体_GB2312" w:cs="仿宋_GB2312"/>
          <w:b/>
          <w:bCs/>
          <w:kern w:val="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rPr>
        <w:t>自主选择民办学校就读。</w:t>
      </w:r>
      <w:r>
        <w:rPr>
          <w:rFonts w:hint="eastAsia" w:ascii="仿宋_GB2312" w:hAnsi="仿宋_GB2312" w:eastAsia="仿宋_GB2312" w:cs="仿宋_GB2312"/>
          <w:kern w:val="2"/>
          <w:sz w:val="32"/>
          <w:szCs w:val="32"/>
          <w:lang w:val="en-US" w:eastAsia="zh-CN"/>
        </w:rPr>
        <w:t>随迁子女可通过“贵阳市义务教育入学服务平台”自主填报居住证所在区的民办学校，若学校报名人数大于学校招生计划数，</w:t>
      </w:r>
      <w:r>
        <w:rPr>
          <w:rFonts w:hint="eastAsia" w:ascii="仿宋_GB2312" w:hAnsi="仿宋_GB2312" w:eastAsia="仿宋_GB2312" w:cs="仿宋_GB2312"/>
          <w:color w:val="auto"/>
          <w:kern w:val="2"/>
          <w:sz w:val="32"/>
          <w:szCs w:val="32"/>
          <w:highlight w:val="none"/>
          <w:lang w:val="en-US" w:eastAsia="zh-CN"/>
        </w:rPr>
        <w:t>并</w:t>
      </w:r>
      <w:r>
        <w:rPr>
          <w:rFonts w:hint="eastAsia" w:ascii="仿宋_GB2312" w:hAnsi="仿宋_GB2312" w:eastAsia="仿宋_GB2312" w:cs="仿宋_GB2312"/>
          <w:kern w:val="2"/>
          <w:sz w:val="32"/>
          <w:szCs w:val="32"/>
          <w:lang w:val="en-US" w:eastAsia="zh-CN"/>
        </w:rPr>
        <w:t>通过电脑随机派位入学。</w:t>
      </w:r>
    </w:p>
    <w:p>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粗黑宋简体" w:hAnsi="方正粗黑宋简体" w:eastAsia="方正粗黑宋简体" w:cs="仿宋_GB2312"/>
          <w:bCs/>
          <w:sz w:val="32"/>
          <w:szCs w:val="32"/>
        </w:rPr>
      </w:pPr>
      <w:r>
        <w:rPr>
          <w:rFonts w:hint="eastAsia" w:ascii="黑体" w:hAnsi="黑体" w:eastAsia="黑体" w:cs="仿宋_GB2312"/>
          <w:bCs/>
          <w:sz w:val="32"/>
          <w:szCs w:val="32"/>
        </w:rPr>
        <w:t xml:space="preserve">第三章 </w:t>
      </w:r>
      <w:r>
        <w:rPr>
          <w:rFonts w:hint="eastAsia" w:ascii="黑体" w:hAnsi="黑体" w:eastAsia="黑体" w:cs="仿宋_GB2312"/>
          <w:bCs/>
          <w:sz w:val="32"/>
          <w:szCs w:val="32"/>
          <w:lang w:eastAsia="zh-CN"/>
        </w:rPr>
        <w:t>积分入学</w:t>
      </w:r>
      <w:r>
        <w:rPr>
          <w:rFonts w:hint="eastAsia" w:ascii="黑体" w:hAnsi="黑体" w:eastAsia="黑体" w:cs="仿宋_GB2312"/>
          <w:bCs/>
          <w:sz w:val="32"/>
          <w:szCs w:val="32"/>
        </w:rPr>
        <w:t>申请流程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方正粗黑宋简体" w:eastAsia="楷体_GB2312" w:cs="仿宋_GB2312"/>
          <w:b/>
          <w:bCs/>
          <w:kern w:val="2"/>
          <w:sz w:val="32"/>
          <w:szCs w:val="32"/>
          <w:lang w:val="en-US" w:eastAsia="zh-CN" w:bidi="ar-SA"/>
        </w:rPr>
        <w:t xml:space="preserve">第七条 </w:t>
      </w:r>
      <w:r>
        <w:rPr>
          <w:rFonts w:hint="eastAsia" w:ascii="仿宋_GB2312" w:hAnsi="仿宋_GB2312" w:eastAsia="仿宋_GB2312" w:cs="仿宋_GB2312"/>
          <w:kern w:val="2"/>
          <w:sz w:val="32"/>
          <w:szCs w:val="32"/>
          <w:lang w:val="en-US" w:eastAsia="zh-CN" w:bidi="ar-SA"/>
        </w:rPr>
        <w:t>申请人按照贵阳市教育局公布的义务教育招生入学文件规定的时间内，登录“贵阳市义务教育入学服务平台”根据指引完成登记。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微软雅黑" w:eastAsia="仿宋_GB2312" w:cs="微软雅黑"/>
          <w:color w:val="000000"/>
          <w:sz w:val="32"/>
          <w:szCs w:val="32"/>
        </w:rPr>
      </w:pPr>
      <w:r>
        <w:rPr>
          <w:rFonts w:hint="eastAsia" w:ascii="楷体_GB2312" w:hAnsi="方正粗黑宋简体" w:eastAsia="楷体_GB2312" w:cs="仿宋_GB2312"/>
          <w:b/>
          <w:bCs/>
          <w:kern w:val="2"/>
          <w:sz w:val="32"/>
          <w:szCs w:val="32"/>
          <w:lang w:val="en-US" w:eastAsia="zh-CN" w:bidi="ar-SA"/>
        </w:rPr>
        <w:t xml:space="preserve">第八条 </w:t>
      </w:r>
      <w:r>
        <w:rPr>
          <w:rFonts w:hint="eastAsia" w:ascii="仿宋_GB2312" w:hAnsi="微软雅黑" w:eastAsia="仿宋_GB2312" w:cs="微软雅黑"/>
          <w:color w:val="000000"/>
          <w:sz w:val="32"/>
          <w:szCs w:val="32"/>
          <w:shd w:val="clear" w:color="auto" w:fill="FFFFFF"/>
          <w:lang w:eastAsia="zh-CN"/>
        </w:rPr>
        <w:t>申请人在平台</w:t>
      </w:r>
      <w:r>
        <w:rPr>
          <w:rFonts w:hint="eastAsia" w:ascii="仿宋_GB2312" w:hAnsi="仿宋_GB2312" w:eastAsia="仿宋_GB2312" w:cs="仿宋_GB2312"/>
          <w:kern w:val="2"/>
          <w:sz w:val="32"/>
          <w:szCs w:val="32"/>
          <w:lang w:val="en-US" w:eastAsia="zh-CN" w:bidi="ar-SA"/>
        </w:rPr>
        <w:t>登记</w:t>
      </w:r>
      <w:r>
        <w:rPr>
          <w:rFonts w:hint="eastAsia" w:ascii="仿宋_GB2312" w:hAnsi="微软雅黑" w:eastAsia="仿宋_GB2312" w:cs="微软雅黑"/>
          <w:color w:val="000000"/>
          <w:sz w:val="32"/>
          <w:szCs w:val="32"/>
          <w:shd w:val="clear" w:color="auto" w:fill="FFFFFF"/>
          <w:lang w:eastAsia="zh-CN"/>
        </w:rPr>
        <w:t>结束后，</w:t>
      </w:r>
      <w:r>
        <w:rPr>
          <w:rFonts w:hint="eastAsia" w:ascii="仿宋_GB2312" w:hAnsi="微软雅黑" w:eastAsia="仿宋_GB2312" w:cs="微软雅黑"/>
          <w:color w:val="000000"/>
          <w:sz w:val="32"/>
          <w:szCs w:val="32"/>
          <w:shd w:val="clear" w:color="auto" w:fill="FFFFFF"/>
        </w:rPr>
        <w:t>按照要求提供印证资料</w:t>
      </w:r>
      <w:r>
        <w:rPr>
          <w:rFonts w:hint="eastAsia" w:ascii="仿宋_GB2312" w:hAnsi="微软雅黑" w:eastAsia="仿宋_GB2312" w:cs="微软雅黑"/>
          <w:color w:val="000000"/>
          <w:sz w:val="32"/>
          <w:szCs w:val="32"/>
          <w:shd w:val="clear" w:color="auto" w:fill="FFFFFF"/>
          <w:lang w:eastAsia="zh-CN"/>
        </w:rPr>
        <w:t>到白云区区域内指定的地点和规定的时间进行</w:t>
      </w:r>
      <w:r>
        <w:rPr>
          <w:rFonts w:hint="eastAsia" w:ascii="仿宋_GB2312" w:eastAsia="仿宋_GB2312" w:cs="仿宋_GB2312"/>
          <w:b w:val="0"/>
          <w:bCs/>
          <w:sz w:val="32"/>
          <w:szCs w:val="32"/>
          <w:shd w:val="clear" w:color="auto" w:fill="FFFFFF"/>
          <w:lang w:val="en-US" w:eastAsia="zh-CN"/>
        </w:rPr>
        <w:t>入学资料</w:t>
      </w:r>
      <w:r>
        <w:rPr>
          <w:rFonts w:hint="eastAsia" w:ascii="仿宋_GB2312" w:eastAsia="仿宋_GB2312" w:cs="仿宋_GB2312"/>
          <w:b w:val="0"/>
          <w:bCs/>
          <w:sz w:val="32"/>
          <w:szCs w:val="32"/>
          <w:shd w:val="clear" w:color="auto" w:fill="FFFFFF"/>
        </w:rPr>
        <w:t>审核</w:t>
      </w:r>
      <w:r>
        <w:rPr>
          <w:rFonts w:hint="eastAsia" w:ascii="仿宋_GB2312" w:hAnsi="宋体" w:eastAsia="仿宋_GB2312" w:cs="仿宋_GB2312"/>
          <w:b w:val="0"/>
          <w:bCs/>
          <w:sz w:val="32"/>
          <w:szCs w:val="32"/>
          <w:shd w:val="clear" w:color="auto" w:fill="FFFFFF"/>
          <w:lang w:val="en-US" w:eastAsia="zh-CN" w:bidi="ar"/>
        </w:rPr>
        <w:t>及积分确认</w:t>
      </w:r>
      <w:r>
        <w:rPr>
          <w:rFonts w:hint="eastAsia" w:ascii="仿宋_GB2312" w:hAnsi="微软雅黑" w:eastAsia="仿宋_GB2312" w:cs="微软雅黑"/>
          <w:color w:val="00000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微软雅黑" w:eastAsia="仿宋_GB2312" w:cs="微软雅黑"/>
          <w:color w:val="000000"/>
          <w:sz w:val="32"/>
          <w:szCs w:val="32"/>
        </w:rPr>
      </w:pPr>
      <w:r>
        <w:rPr>
          <w:rFonts w:hint="eastAsia" w:ascii="楷体_GB2312" w:hAnsi="方正粗黑宋简体" w:eastAsia="楷体_GB2312" w:cs="仿宋_GB2312"/>
          <w:b/>
          <w:bCs/>
          <w:kern w:val="2"/>
          <w:sz w:val="32"/>
          <w:szCs w:val="32"/>
          <w:lang w:val="en-US" w:eastAsia="zh-CN" w:bidi="ar-SA"/>
        </w:rPr>
        <w:t xml:space="preserve">第九条 </w:t>
      </w:r>
      <w:r>
        <w:rPr>
          <w:rFonts w:hint="eastAsia" w:ascii="仿宋_GB2312" w:hAnsi="微软雅黑" w:eastAsia="仿宋_GB2312" w:cs="微软雅黑"/>
          <w:color w:val="000000"/>
          <w:sz w:val="32"/>
          <w:szCs w:val="32"/>
          <w:shd w:val="clear" w:color="auto" w:fill="FFFFFF"/>
          <w:lang w:eastAsia="zh-CN"/>
        </w:rPr>
        <w:t>按照</w:t>
      </w:r>
      <w:r>
        <w:rPr>
          <w:rFonts w:hint="eastAsia" w:ascii="仿宋_GB2312" w:hAnsi="微软雅黑" w:eastAsia="仿宋_GB2312" w:cs="微软雅黑"/>
          <w:color w:val="000000"/>
          <w:sz w:val="32"/>
          <w:szCs w:val="32"/>
          <w:shd w:val="clear" w:color="auto" w:fill="FFFFFF"/>
        </w:rPr>
        <w:t>白云区202</w:t>
      </w:r>
      <w:r>
        <w:rPr>
          <w:rFonts w:hint="eastAsia" w:ascii="仿宋_GB2312" w:hAnsi="微软雅黑" w:eastAsia="仿宋_GB2312" w:cs="微软雅黑"/>
          <w:color w:val="000000"/>
          <w:sz w:val="32"/>
          <w:szCs w:val="32"/>
          <w:shd w:val="clear" w:color="auto" w:fill="FFFFFF"/>
          <w:lang w:val="en-US" w:eastAsia="zh-CN"/>
        </w:rPr>
        <w:t>4</w:t>
      </w:r>
      <w:r>
        <w:rPr>
          <w:rFonts w:hint="eastAsia" w:ascii="仿宋_GB2312" w:hAnsi="微软雅黑" w:eastAsia="仿宋_GB2312" w:cs="微软雅黑"/>
          <w:color w:val="000000"/>
          <w:sz w:val="32"/>
          <w:szCs w:val="32"/>
          <w:shd w:val="clear" w:color="auto" w:fill="FFFFFF"/>
        </w:rPr>
        <w:t>年义务教育招生工作时间安排</w:t>
      </w:r>
      <w:r>
        <w:rPr>
          <w:rFonts w:hint="eastAsia" w:ascii="仿宋_GB2312" w:hAnsi="微软雅黑" w:eastAsia="仿宋_GB2312" w:cs="微软雅黑"/>
          <w:color w:val="000000"/>
          <w:sz w:val="32"/>
          <w:szCs w:val="32"/>
          <w:shd w:val="clear" w:color="auto" w:fill="FFFFFF"/>
          <w:lang w:eastAsia="zh-CN"/>
        </w:rPr>
        <w:t>，</w:t>
      </w:r>
      <w:r>
        <w:rPr>
          <w:rFonts w:hint="eastAsia" w:ascii="仿宋_GB2312" w:hAnsi="微软雅黑" w:eastAsia="仿宋_GB2312" w:cs="微软雅黑"/>
          <w:color w:val="000000"/>
          <w:sz w:val="32"/>
          <w:szCs w:val="32"/>
          <w:shd w:val="clear" w:color="auto" w:fill="FFFFFF"/>
          <w:lang w:val="en-US" w:eastAsia="zh-CN"/>
        </w:rPr>
        <w:t>结合</w:t>
      </w:r>
      <w:r>
        <w:rPr>
          <w:rFonts w:hint="eastAsia" w:ascii="仿宋_GB2312" w:hAnsi="微软雅黑" w:eastAsia="仿宋_GB2312" w:cs="微软雅黑"/>
          <w:color w:val="000000"/>
          <w:sz w:val="32"/>
          <w:szCs w:val="32"/>
          <w:shd w:val="clear" w:color="auto" w:fill="FFFFFF"/>
          <w:lang w:eastAsia="zh-CN"/>
        </w:rPr>
        <w:t>公办学位剩余情况，</w:t>
      </w:r>
      <w:r>
        <w:rPr>
          <w:rFonts w:hint="eastAsia" w:ascii="仿宋_GB2312" w:hAnsi="微软雅黑" w:eastAsia="仿宋_GB2312" w:cs="微软雅黑"/>
          <w:color w:val="000000"/>
          <w:sz w:val="32"/>
          <w:szCs w:val="32"/>
          <w:shd w:val="clear" w:color="auto" w:fill="FFFFFF"/>
          <w:lang w:val="en-US" w:eastAsia="zh-CN"/>
        </w:rPr>
        <w:t>根据积分情况</w:t>
      </w:r>
      <w:r>
        <w:rPr>
          <w:rFonts w:hint="eastAsia" w:ascii="仿宋_GB2312" w:hAnsi="微软雅黑" w:eastAsia="仿宋_GB2312" w:cs="微软雅黑"/>
          <w:color w:val="000000"/>
          <w:sz w:val="32"/>
          <w:szCs w:val="32"/>
          <w:shd w:val="clear" w:color="auto" w:fill="FFFFFF"/>
          <w:lang w:eastAsia="zh-CN"/>
        </w:rPr>
        <w:t>统筹安排符合条件的</w:t>
      </w:r>
      <w:r>
        <w:rPr>
          <w:rFonts w:hint="eastAsia" w:ascii="仿宋_GB2312" w:hAnsi="微软雅黑" w:eastAsia="仿宋_GB2312" w:cs="微软雅黑"/>
          <w:color w:val="000000"/>
          <w:sz w:val="32"/>
          <w:szCs w:val="32"/>
          <w:shd w:val="clear" w:color="auto" w:fill="FFFFFF"/>
        </w:rPr>
        <w:t>随迁子女</w:t>
      </w:r>
      <w:r>
        <w:rPr>
          <w:rFonts w:hint="eastAsia" w:ascii="仿宋_GB2312" w:hAnsi="微软雅黑" w:eastAsia="仿宋_GB2312" w:cs="微软雅黑"/>
          <w:color w:val="000000"/>
          <w:sz w:val="32"/>
          <w:szCs w:val="32"/>
          <w:shd w:val="clear" w:color="auto" w:fill="FFFFFF"/>
          <w:lang w:eastAsia="zh-CN"/>
        </w:rPr>
        <w:t>就读公办学校。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微软雅黑" w:eastAsia="仿宋_GB2312" w:cs="微软雅黑"/>
          <w:color w:val="000000"/>
          <w:sz w:val="32"/>
          <w:szCs w:val="32"/>
          <w:shd w:val="clear" w:color="auto" w:fill="FFFFFF"/>
        </w:rPr>
      </w:pPr>
      <w:r>
        <w:rPr>
          <w:rFonts w:hint="eastAsia" w:ascii="楷体_GB2312" w:hAnsi="方正粗黑宋简体" w:eastAsia="楷体_GB2312" w:cs="仿宋_GB2312"/>
          <w:b/>
          <w:bCs/>
          <w:sz w:val="32"/>
          <w:szCs w:val="32"/>
          <w:lang w:eastAsia="zh-CN"/>
        </w:rPr>
        <w:t>第十条</w:t>
      </w:r>
      <w:r>
        <w:rPr>
          <w:rFonts w:hint="eastAsia" w:ascii="仿宋_GB2312" w:hAnsi="微软雅黑" w:eastAsia="仿宋_GB2312" w:cs="微软雅黑"/>
          <w:color w:val="000000"/>
          <w:sz w:val="32"/>
          <w:szCs w:val="32"/>
          <w:shd w:val="clear" w:color="auto" w:fill="FFFFFF"/>
          <w:lang w:val="en-US" w:eastAsia="zh-CN"/>
        </w:rPr>
        <w:t xml:space="preserve"> </w:t>
      </w:r>
      <w:r>
        <w:rPr>
          <w:rFonts w:hint="eastAsia" w:ascii="仿宋_GB2312" w:hAnsi="微软雅黑" w:eastAsia="仿宋_GB2312" w:cs="微软雅黑"/>
          <w:color w:val="000000"/>
          <w:sz w:val="32"/>
          <w:szCs w:val="32"/>
          <w:shd w:val="clear" w:color="auto" w:fill="FFFFFF"/>
        </w:rPr>
        <w:t>已</w:t>
      </w:r>
      <w:r>
        <w:rPr>
          <w:rFonts w:hint="eastAsia" w:ascii="仿宋_GB2312" w:hAnsi="微软雅黑" w:eastAsia="仿宋_GB2312" w:cs="微软雅黑"/>
          <w:color w:val="000000"/>
          <w:sz w:val="32"/>
          <w:szCs w:val="32"/>
          <w:shd w:val="clear" w:color="auto" w:fill="FFFFFF"/>
          <w:lang w:val="en-US" w:eastAsia="zh-CN"/>
        </w:rPr>
        <w:t>完成学校现场审核确认</w:t>
      </w:r>
      <w:r>
        <w:rPr>
          <w:rFonts w:hint="eastAsia" w:ascii="仿宋_GB2312" w:hAnsi="微软雅黑" w:eastAsia="仿宋_GB2312" w:cs="微软雅黑"/>
          <w:color w:val="000000"/>
          <w:sz w:val="32"/>
          <w:szCs w:val="32"/>
          <w:shd w:val="clear" w:color="auto" w:fill="FFFFFF"/>
        </w:rPr>
        <w:t>的随迁子女</w:t>
      </w:r>
      <w:r>
        <w:rPr>
          <w:rFonts w:hint="eastAsia" w:ascii="仿宋_GB2312" w:hAnsi="微软雅黑" w:eastAsia="仿宋_GB2312" w:cs="微软雅黑"/>
          <w:color w:val="000000"/>
          <w:sz w:val="32"/>
          <w:szCs w:val="32"/>
          <w:shd w:val="clear" w:color="auto" w:fill="FFFFFF"/>
          <w:lang w:eastAsia="zh-CN"/>
        </w:rPr>
        <w:t>，</w:t>
      </w:r>
      <w:r>
        <w:rPr>
          <w:rFonts w:hint="eastAsia" w:ascii="仿宋_GB2312" w:hAnsi="微软雅黑" w:eastAsia="仿宋_GB2312" w:cs="微软雅黑"/>
          <w:color w:val="000000"/>
          <w:sz w:val="32"/>
          <w:szCs w:val="32"/>
          <w:shd w:val="clear" w:color="auto" w:fill="FFFFFF"/>
        </w:rPr>
        <w:t>按要求在规定时间内到录取学校办理入学注册手续。逾期不办理或不服从安排的，视为自动放弃</w:t>
      </w:r>
      <w:r>
        <w:rPr>
          <w:rFonts w:hint="eastAsia" w:ascii="仿宋_GB2312" w:hAnsi="微软雅黑" w:eastAsia="仿宋_GB2312" w:cs="微软雅黑"/>
          <w:color w:val="000000"/>
          <w:sz w:val="32"/>
          <w:szCs w:val="32"/>
          <w:shd w:val="clear" w:color="auto" w:fill="FFFFFF"/>
          <w:lang w:val="en-US" w:eastAsia="zh-CN"/>
        </w:rPr>
        <w:t>在我区接受义务教育</w:t>
      </w:r>
      <w:r>
        <w:rPr>
          <w:rFonts w:hint="eastAsia" w:ascii="仿宋_GB2312" w:hAnsi="微软雅黑" w:eastAsia="仿宋_GB2312" w:cs="微软雅黑"/>
          <w:color w:val="00000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微软雅黑"/>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第四章 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微软雅黑" w:eastAsia="仿宋_GB2312" w:cs="微软雅黑"/>
          <w:color w:val="000000"/>
          <w:sz w:val="32"/>
          <w:szCs w:val="32"/>
          <w:shd w:val="clear" w:color="auto" w:fill="FFFFFF"/>
          <w:lang w:eastAsia="zh-CN"/>
        </w:rPr>
      </w:pPr>
      <w:r>
        <w:rPr>
          <w:rFonts w:hint="eastAsia" w:ascii="楷体_GB2312" w:hAnsi="方正粗黑宋简体" w:eastAsia="楷体_GB2312" w:cs="仿宋_GB2312"/>
          <w:b/>
          <w:bCs/>
          <w:sz w:val="32"/>
          <w:szCs w:val="32"/>
        </w:rPr>
        <w:t>第</w:t>
      </w:r>
      <w:r>
        <w:rPr>
          <w:rFonts w:hint="eastAsia" w:ascii="楷体_GB2312" w:hAnsi="方正粗黑宋简体" w:eastAsia="楷体_GB2312" w:cs="仿宋_GB2312"/>
          <w:b/>
          <w:bCs/>
          <w:sz w:val="32"/>
          <w:szCs w:val="32"/>
          <w:lang w:eastAsia="zh-CN"/>
        </w:rPr>
        <w:t>十一</w:t>
      </w:r>
      <w:r>
        <w:rPr>
          <w:rFonts w:hint="eastAsia" w:ascii="楷体_GB2312" w:hAnsi="方正粗黑宋简体" w:eastAsia="楷体_GB2312" w:cs="仿宋_GB2312"/>
          <w:b/>
          <w:bCs/>
          <w:sz w:val="32"/>
          <w:szCs w:val="32"/>
        </w:rPr>
        <w:t>条</w:t>
      </w:r>
      <w:r>
        <w:rPr>
          <w:rFonts w:hint="eastAsia" w:ascii="楷体_GB2312" w:hAnsi="方正粗黑宋简体" w:eastAsia="楷体_GB2312" w:cs="仿宋_GB2312"/>
          <w:b/>
          <w:bCs/>
          <w:sz w:val="32"/>
          <w:szCs w:val="32"/>
          <w:lang w:val="en-US" w:eastAsia="zh-CN"/>
        </w:rPr>
        <w:t xml:space="preserve"> </w:t>
      </w:r>
      <w:r>
        <w:rPr>
          <w:rFonts w:hint="eastAsia" w:ascii="仿宋_GB2312" w:hAnsi="微软雅黑" w:eastAsia="仿宋_GB2312" w:cs="微软雅黑"/>
          <w:color w:val="000000"/>
          <w:sz w:val="32"/>
          <w:szCs w:val="32"/>
          <w:shd w:val="clear" w:color="auto" w:fill="FFFFFF"/>
          <w:lang w:eastAsia="zh-CN"/>
        </w:rPr>
        <w:t>随迁子女的法定监护人不是其父（母）的，由随迁子女的法定监护人提供监护证明、居住证、社保清单或营业执照</w:t>
      </w:r>
      <w:r>
        <w:rPr>
          <w:rFonts w:hint="eastAsia" w:ascii="仿宋_GB2312" w:hAnsi="微软雅黑" w:eastAsia="仿宋_GB2312" w:cs="微软雅黑"/>
          <w:color w:val="000000"/>
          <w:sz w:val="32"/>
          <w:szCs w:val="32"/>
          <w:shd w:val="clear" w:color="auto" w:fill="FFFFFF"/>
          <w:lang w:val="en-US" w:eastAsia="zh-CN"/>
        </w:rPr>
        <w:t>及完税证明</w:t>
      </w:r>
      <w:r>
        <w:rPr>
          <w:rFonts w:hint="eastAsia" w:ascii="仿宋_GB2312" w:hAnsi="微软雅黑" w:eastAsia="仿宋_GB2312" w:cs="微软雅黑"/>
          <w:color w:val="00000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微软雅黑" w:eastAsia="仿宋_GB2312" w:cs="微软雅黑"/>
          <w:color w:val="000000"/>
          <w:sz w:val="32"/>
          <w:szCs w:val="32"/>
          <w:shd w:val="clear" w:color="auto" w:fill="FFFFFF"/>
        </w:rPr>
      </w:pPr>
      <w:r>
        <w:rPr>
          <w:rFonts w:hint="eastAsia" w:ascii="楷体_GB2312" w:hAnsi="方正粗黑宋简体" w:eastAsia="楷体_GB2312" w:cs="仿宋_GB2312"/>
          <w:b/>
          <w:bCs/>
          <w:sz w:val="32"/>
          <w:szCs w:val="32"/>
        </w:rPr>
        <w:t>第</w:t>
      </w:r>
      <w:r>
        <w:rPr>
          <w:rFonts w:hint="eastAsia" w:ascii="楷体_GB2312" w:hAnsi="方正粗黑宋简体" w:eastAsia="楷体_GB2312" w:cs="仿宋_GB2312"/>
          <w:b/>
          <w:bCs/>
          <w:sz w:val="32"/>
          <w:szCs w:val="32"/>
          <w:lang w:eastAsia="zh-CN"/>
        </w:rPr>
        <w:t>十二</w:t>
      </w:r>
      <w:r>
        <w:rPr>
          <w:rFonts w:hint="eastAsia" w:ascii="楷体_GB2312" w:hAnsi="方正粗黑宋简体" w:eastAsia="楷体_GB2312" w:cs="仿宋_GB2312"/>
          <w:b/>
          <w:bCs/>
          <w:sz w:val="32"/>
          <w:szCs w:val="32"/>
        </w:rPr>
        <w:t>条</w:t>
      </w:r>
      <w:r>
        <w:rPr>
          <w:rFonts w:hint="eastAsia" w:ascii="楷体_GB2312" w:hAnsi="方正粗黑宋简体" w:eastAsia="楷体_GB2312" w:cs="仿宋_GB2312"/>
          <w:b/>
          <w:bCs/>
          <w:sz w:val="32"/>
          <w:szCs w:val="32"/>
          <w:lang w:val="en-US" w:eastAsia="zh-CN"/>
        </w:rPr>
        <w:t xml:space="preserve"> </w:t>
      </w:r>
      <w:r>
        <w:rPr>
          <w:rFonts w:hint="eastAsia" w:ascii="仿宋_GB2312" w:hAnsi="微软雅黑" w:eastAsia="仿宋_GB2312" w:cs="微软雅黑"/>
          <w:color w:val="000000"/>
          <w:sz w:val="32"/>
          <w:szCs w:val="32"/>
          <w:shd w:val="clear" w:color="auto" w:fill="FFFFFF"/>
        </w:rPr>
        <w:t>随迁子女申请学位所提供的印证材料以及在“贵阳市义务教育服务登记平台”系统填报的信息均应真实有效，若存在隐瞒、欺骗、提供虚假证明材料，将取消其</w:t>
      </w:r>
      <w:r>
        <w:rPr>
          <w:rFonts w:hint="eastAsia" w:ascii="仿宋_GB2312" w:hAnsi="微软雅黑" w:eastAsia="仿宋_GB2312" w:cs="微软雅黑"/>
          <w:color w:val="000000"/>
          <w:sz w:val="32"/>
          <w:szCs w:val="32"/>
          <w:shd w:val="clear" w:color="auto" w:fill="FFFFFF"/>
          <w:lang w:eastAsia="zh-CN"/>
        </w:rPr>
        <w:t>入学</w:t>
      </w:r>
      <w:r>
        <w:rPr>
          <w:rFonts w:hint="eastAsia" w:ascii="仿宋_GB2312" w:hAnsi="微软雅黑" w:eastAsia="仿宋_GB2312" w:cs="微软雅黑"/>
          <w:color w:val="000000"/>
          <w:sz w:val="32"/>
          <w:szCs w:val="32"/>
          <w:shd w:val="clear" w:color="auto" w:fill="FFFFFF"/>
        </w:rPr>
        <w:t>申请资格</w:t>
      </w:r>
      <w:r>
        <w:rPr>
          <w:rFonts w:hint="eastAsia" w:ascii="仿宋_GB2312" w:hAnsi="微软雅黑" w:eastAsia="仿宋_GB2312" w:cs="微软雅黑"/>
          <w:color w:val="000000"/>
          <w:sz w:val="32"/>
          <w:szCs w:val="32"/>
          <w:shd w:val="clear" w:color="auto" w:fill="FFFFFF"/>
          <w:lang w:eastAsia="zh-CN"/>
        </w:rPr>
        <w:t>，并</w:t>
      </w:r>
      <w:r>
        <w:rPr>
          <w:rFonts w:hint="eastAsia" w:ascii="仿宋_GB2312" w:hAnsi="微软雅黑" w:eastAsia="仿宋_GB2312" w:cs="微软雅黑"/>
          <w:color w:val="000000"/>
          <w:sz w:val="32"/>
          <w:szCs w:val="32"/>
          <w:shd w:val="clear" w:color="auto" w:fill="FFFFFF"/>
        </w:rPr>
        <w:t>按照相关规定追究有关人员责任</w:t>
      </w:r>
      <w:r>
        <w:rPr>
          <w:rFonts w:hint="eastAsia" w:ascii="仿宋_GB2312" w:hAnsi="微软雅黑" w:eastAsia="仿宋_GB2312" w:cs="微软雅黑"/>
          <w:color w:val="00000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微软雅黑" w:eastAsia="仿宋_GB2312" w:cs="微软雅黑"/>
          <w:color w:val="000000"/>
          <w:sz w:val="32"/>
          <w:szCs w:val="32"/>
          <w:shd w:val="clear" w:color="auto" w:fill="FFFFFF"/>
          <w:lang w:val="en-US" w:eastAsia="zh-CN"/>
        </w:rPr>
      </w:pPr>
      <w:r>
        <w:rPr>
          <w:rFonts w:hint="eastAsia" w:ascii="楷体_GB2312" w:hAnsi="方正粗黑宋简体" w:eastAsia="楷体_GB2312" w:cs="仿宋_GB2312"/>
          <w:b/>
          <w:bCs/>
          <w:sz w:val="32"/>
          <w:szCs w:val="32"/>
        </w:rPr>
        <w:t>第</w:t>
      </w:r>
      <w:r>
        <w:rPr>
          <w:rFonts w:hint="eastAsia" w:ascii="楷体_GB2312" w:hAnsi="方正粗黑宋简体" w:eastAsia="楷体_GB2312" w:cs="仿宋_GB2312"/>
          <w:b/>
          <w:bCs/>
          <w:sz w:val="32"/>
          <w:szCs w:val="32"/>
          <w:lang w:eastAsia="zh-CN"/>
        </w:rPr>
        <w:t>十三</w:t>
      </w:r>
      <w:r>
        <w:rPr>
          <w:rFonts w:hint="eastAsia" w:ascii="楷体_GB2312" w:hAnsi="方正粗黑宋简体" w:eastAsia="楷体_GB2312" w:cs="仿宋_GB2312"/>
          <w:b/>
          <w:bCs/>
          <w:sz w:val="32"/>
          <w:szCs w:val="32"/>
        </w:rPr>
        <w:t>条</w:t>
      </w:r>
      <w:r>
        <w:rPr>
          <w:rFonts w:hint="eastAsia" w:ascii="楷体_GB2312" w:hAnsi="方正粗黑宋简体" w:eastAsia="楷体_GB2312" w:cs="仿宋_GB2312"/>
          <w:b/>
          <w:bCs/>
          <w:sz w:val="32"/>
          <w:szCs w:val="32"/>
          <w:lang w:val="en-US" w:eastAsia="zh-CN"/>
        </w:rPr>
        <w:t xml:space="preserve"> </w:t>
      </w:r>
      <w:r>
        <w:rPr>
          <w:rFonts w:hint="eastAsia" w:ascii="仿宋_GB2312" w:hAnsi="微软雅黑" w:eastAsia="仿宋_GB2312" w:cs="微软雅黑"/>
          <w:color w:val="000000"/>
          <w:sz w:val="32"/>
          <w:szCs w:val="32"/>
          <w:shd w:val="clear" w:color="auto" w:fill="FFFFFF"/>
          <w:lang w:val="en-US" w:eastAsia="zh-CN"/>
        </w:rPr>
        <w:t>需要在白云区接受义务教育的港澳台居民随迁子女，按照《教育部办公厅关于贯彻落实港澳台居民居住证申领发放办法的通知》（教港澳台厅函〔2018〕64号），凭有效期内港澳台居民居住证，享受持内地（大陆）居住证公民的同等待遇，申请公办学位参照本细则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rPr>
      </w:pPr>
      <w:r>
        <w:rPr>
          <w:rFonts w:hint="eastAsia" w:ascii="楷体_GB2312" w:hAnsi="方正粗黑宋简体" w:eastAsia="楷体_GB2312" w:cs="仿宋_GB2312"/>
          <w:b/>
          <w:bCs/>
          <w:sz w:val="32"/>
          <w:szCs w:val="32"/>
        </w:rPr>
        <w:t>第十</w:t>
      </w:r>
      <w:r>
        <w:rPr>
          <w:rFonts w:hint="eastAsia" w:ascii="楷体_GB2312" w:hAnsi="方正粗黑宋简体" w:eastAsia="楷体_GB2312" w:cs="仿宋_GB2312"/>
          <w:b/>
          <w:bCs/>
          <w:sz w:val="32"/>
          <w:szCs w:val="32"/>
          <w:lang w:eastAsia="zh-CN"/>
        </w:rPr>
        <w:t>四</w:t>
      </w:r>
      <w:r>
        <w:rPr>
          <w:rFonts w:hint="eastAsia" w:ascii="楷体_GB2312" w:hAnsi="方正粗黑宋简体" w:eastAsia="楷体_GB2312" w:cs="仿宋_GB2312"/>
          <w:b/>
          <w:bCs/>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本细则自发布之日起执行。</w:t>
      </w: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A8E185-05D9-49B4-912B-34D86801A3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E78F0DAB-D538-4EDA-B3B1-35EE06931600}"/>
  </w:font>
  <w:font w:name="楷体_GB2312">
    <w:panose1 w:val="02010609030101010101"/>
    <w:charset w:val="86"/>
    <w:family w:val="modern"/>
    <w:pitch w:val="default"/>
    <w:sig w:usb0="00000001" w:usb1="080E0000" w:usb2="00000000" w:usb3="00000000" w:csb0="00040000" w:csb1="00000000"/>
    <w:embedRegular r:id="rId3" w:fontKey="{E1767BBA-1DC4-4286-AD5D-141F3CFE373E}"/>
  </w:font>
  <w:font w:name="仿宋_GB2312">
    <w:panose1 w:val="02010609030101010101"/>
    <w:charset w:val="86"/>
    <w:family w:val="modern"/>
    <w:pitch w:val="default"/>
    <w:sig w:usb0="00000001" w:usb1="080E0000" w:usb2="00000000" w:usb3="00000000" w:csb0="00040000" w:csb1="00000000"/>
    <w:embedRegular r:id="rId4" w:fontKey="{DECC3EB3-72C8-4D64-A8F0-5B69EBF478E1}"/>
  </w:font>
  <w:font w:name="仿宋">
    <w:panose1 w:val="02010609060101010101"/>
    <w:charset w:val="86"/>
    <w:family w:val="auto"/>
    <w:pitch w:val="default"/>
    <w:sig w:usb0="800002BF" w:usb1="38CF7CFA" w:usb2="00000016" w:usb3="00000000" w:csb0="00040001" w:csb1="00000000"/>
    <w:embedRegular r:id="rId5" w:fontKey="{A630FAE2-2164-464D-A2EA-F74E804929F4}"/>
  </w:font>
  <w:font w:name="方正粗黑宋简体">
    <w:panose1 w:val="02000000000000000000"/>
    <w:charset w:val="86"/>
    <w:family w:val="auto"/>
    <w:pitch w:val="default"/>
    <w:sig w:usb0="A00002BF" w:usb1="184F6CFA" w:usb2="00000012" w:usb3="00000000" w:csb0="00040001" w:csb1="00000000"/>
    <w:embedRegular r:id="rId6" w:fontKey="{A0923FC9-7F7A-4B6C-B666-2BDA81A4FF8B}"/>
  </w:font>
  <w:font w:name="微软雅黑">
    <w:panose1 w:val="020B0503020204020204"/>
    <w:charset w:val="86"/>
    <w:family w:val="auto"/>
    <w:pitch w:val="default"/>
    <w:sig w:usb0="80000287" w:usb1="280F3C52" w:usb2="00000016" w:usb3="00000000" w:csb0="0004001F" w:csb1="00000000"/>
    <w:embedRegular r:id="rId7" w:fontKey="{FD4095BB-6EF2-4551-8D61-7DD522CF56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YjFiNDc2Mzg2ODNhZTYwNTI5ZGRlNDA3YzM5MDkifQ=="/>
  </w:docVars>
  <w:rsids>
    <w:rsidRoot w:val="00496EE7"/>
    <w:rsid w:val="00014470"/>
    <w:rsid w:val="0002561E"/>
    <w:rsid w:val="00061482"/>
    <w:rsid w:val="0008051F"/>
    <w:rsid w:val="000C74E5"/>
    <w:rsid w:val="000D0F89"/>
    <w:rsid w:val="00121C66"/>
    <w:rsid w:val="0018304F"/>
    <w:rsid w:val="001B3D65"/>
    <w:rsid w:val="001C59B2"/>
    <w:rsid w:val="0020016A"/>
    <w:rsid w:val="002400E7"/>
    <w:rsid w:val="00251A74"/>
    <w:rsid w:val="00291A15"/>
    <w:rsid w:val="002A02BC"/>
    <w:rsid w:val="002F32AB"/>
    <w:rsid w:val="00313AA0"/>
    <w:rsid w:val="00323344"/>
    <w:rsid w:val="00323FE7"/>
    <w:rsid w:val="00354ABF"/>
    <w:rsid w:val="00370521"/>
    <w:rsid w:val="0038606E"/>
    <w:rsid w:val="0040181D"/>
    <w:rsid w:val="00417EF4"/>
    <w:rsid w:val="00456DE8"/>
    <w:rsid w:val="00475195"/>
    <w:rsid w:val="0049246C"/>
    <w:rsid w:val="00496EE7"/>
    <w:rsid w:val="004C3B00"/>
    <w:rsid w:val="004F66B5"/>
    <w:rsid w:val="005116FF"/>
    <w:rsid w:val="00566B35"/>
    <w:rsid w:val="00571EBD"/>
    <w:rsid w:val="005C088A"/>
    <w:rsid w:val="005C0C7E"/>
    <w:rsid w:val="005D4C47"/>
    <w:rsid w:val="0060496A"/>
    <w:rsid w:val="00661A84"/>
    <w:rsid w:val="00666355"/>
    <w:rsid w:val="0069034C"/>
    <w:rsid w:val="006A38B3"/>
    <w:rsid w:val="00705F61"/>
    <w:rsid w:val="007332AC"/>
    <w:rsid w:val="007340C0"/>
    <w:rsid w:val="00782CEA"/>
    <w:rsid w:val="007A5CE1"/>
    <w:rsid w:val="007B587C"/>
    <w:rsid w:val="007C0CDC"/>
    <w:rsid w:val="007E4602"/>
    <w:rsid w:val="007E62CF"/>
    <w:rsid w:val="0081784A"/>
    <w:rsid w:val="00833621"/>
    <w:rsid w:val="008563FE"/>
    <w:rsid w:val="008A65F5"/>
    <w:rsid w:val="008C6CC4"/>
    <w:rsid w:val="008E1355"/>
    <w:rsid w:val="008F6C2F"/>
    <w:rsid w:val="00905B21"/>
    <w:rsid w:val="009218FA"/>
    <w:rsid w:val="00923A3B"/>
    <w:rsid w:val="009605DB"/>
    <w:rsid w:val="00961CA1"/>
    <w:rsid w:val="00980CD5"/>
    <w:rsid w:val="009966BE"/>
    <w:rsid w:val="009B2DC2"/>
    <w:rsid w:val="00A017FE"/>
    <w:rsid w:val="00A13F43"/>
    <w:rsid w:val="00A24604"/>
    <w:rsid w:val="00A53767"/>
    <w:rsid w:val="00A6561E"/>
    <w:rsid w:val="00A8464A"/>
    <w:rsid w:val="00A85C21"/>
    <w:rsid w:val="00AA209A"/>
    <w:rsid w:val="00B1158C"/>
    <w:rsid w:val="00B44929"/>
    <w:rsid w:val="00B77C39"/>
    <w:rsid w:val="00BC0889"/>
    <w:rsid w:val="00BC6B5D"/>
    <w:rsid w:val="00BD4ED8"/>
    <w:rsid w:val="00BD52A0"/>
    <w:rsid w:val="00C012E7"/>
    <w:rsid w:val="00C2018A"/>
    <w:rsid w:val="00C9480B"/>
    <w:rsid w:val="00CF2EC9"/>
    <w:rsid w:val="00D02761"/>
    <w:rsid w:val="00D03E7B"/>
    <w:rsid w:val="00D1616B"/>
    <w:rsid w:val="00D3679C"/>
    <w:rsid w:val="00D4138C"/>
    <w:rsid w:val="00D5354C"/>
    <w:rsid w:val="00D93C80"/>
    <w:rsid w:val="00DB661F"/>
    <w:rsid w:val="00DC2341"/>
    <w:rsid w:val="00DC6135"/>
    <w:rsid w:val="00DF319D"/>
    <w:rsid w:val="00E263F0"/>
    <w:rsid w:val="00E26EE4"/>
    <w:rsid w:val="00E31911"/>
    <w:rsid w:val="00E91344"/>
    <w:rsid w:val="00E921AA"/>
    <w:rsid w:val="00EE68E9"/>
    <w:rsid w:val="00F04003"/>
    <w:rsid w:val="00F3049C"/>
    <w:rsid w:val="00F33D21"/>
    <w:rsid w:val="00F64CA9"/>
    <w:rsid w:val="00F9171A"/>
    <w:rsid w:val="00FA3106"/>
    <w:rsid w:val="00FA5B09"/>
    <w:rsid w:val="00FB47E9"/>
    <w:rsid w:val="00FB7940"/>
    <w:rsid w:val="00FC0C1D"/>
    <w:rsid w:val="00FC2B05"/>
    <w:rsid w:val="00FD565B"/>
    <w:rsid w:val="00FF4F90"/>
    <w:rsid w:val="01762B3B"/>
    <w:rsid w:val="019F095A"/>
    <w:rsid w:val="01BC5621"/>
    <w:rsid w:val="01E925F2"/>
    <w:rsid w:val="022831DB"/>
    <w:rsid w:val="022E26FA"/>
    <w:rsid w:val="025739FF"/>
    <w:rsid w:val="03015719"/>
    <w:rsid w:val="034368E9"/>
    <w:rsid w:val="03DB28CA"/>
    <w:rsid w:val="044E0685"/>
    <w:rsid w:val="04B97C19"/>
    <w:rsid w:val="04F3135D"/>
    <w:rsid w:val="04F96FF0"/>
    <w:rsid w:val="0545641C"/>
    <w:rsid w:val="057C19CF"/>
    <w:rsid w:val="080A1514"/>
    <w:rsid w:val="081340A2"/>
    <w:rsid w:val="082A3964"/>
    <w:rsid w:val="084E7652"/>
    <w:rsid w:val="08564759"/>
    <w:rsid w:val="08D178F7"/>
    <w:rsid w:val="0A334D52"/>
    <w:rsid w:val="0A4C7764"/>
    <w:rsid w:val="0B9B7352"/>
    <w:rsid w:val="0C413E05"/>
    <w:rsid w:val="0C8A49D1"/>
    <w:rsid w:val="0CDD71F7"/>
    <w:rsid w:val="0DE63E89"/>
    <w:rsid w:val="0DE7033E"/>
    <w:rsid w:val="0EF57990"/>
    <w:rsid w:val="0F3E01A5"/>
    <w:rsid w:val="0F5C2891"/>
    <w:rsid w:val="0FB73D2F"/>
    <w:rsid w:val="0FF65FD3"/>
    <w:rsid w:val="10066A65"/>
    <w:rsid w:val="102B33B7"/>
    <w:rsid w:val="103C4234"/>
    <w:rsid w:val="10FB1AE4"/>
    <w:rsid w:val="11BD3153"/>
    <w:rsid w:val="11D84431"/>
    <w:rsid w:val="11EB4164"/>
    <w:rsid w:val="125D0492"/>
    <w:rsid w:val="12883761"/>
    <w:rsid w:val="12DC3AAD"/>
    <w:rsid w:val="133C054F"/>
    <w:rsid w:val="13475984"/>
    <w:rsid w:val="13482EF0"/>
    <w:rsid w:val="13A7230D"/>
    <w:rsid w:val="14B24AC5"/>
    <w:rsid w:val="156E7734"/>
    <w:rsid w:val="15D62A35"/>
    <w:rsid w:val="16183279"/>
    <w:rsid w:val="16CB00C0"/>
    <w:rsid w:val="17D84DCE"/>
    <w:rsid w:val="18ED07C2"/>
    <w:rsid w:val="19C06428"/>
    <w:rsid w:val="19E648C5"/>
    <w:rsid w:val="19FE255B"/>
    <w:rsid w:val="1A5605E9"/>
    <w:rsid w:val="1A580283"/>
    <w:rsid w:val="1A8567D8"/>
    <w:rsid w:val="1B324BB2"/>
    <w:rsid w:val="1B5878EC"/>
    <w:rsid w:val="1BDA5088"/>
    <w:rsid w:val="1BF9122C"/>
    <w:rsid w:val="1C3B1844"/>
    <w:rsid w:val="1C4C0F2C"/>
    <w:rsid w:val="1C6963B1"/>
    <w:rsid w:val="1CE72F73"/>
    <w:rsid w:val="1D434E54"/>
    <w:rsid w:val="1D4B05E0"/>
    <w:rsid w:val="1D807E56"/>
    <w:rsid w:val="1E4B35B0"/>
    <w:rsid w:val="1F1F71FB"/>
    <w:rsid w:val="1F5C044F"/>
    <w:rsid w:val="1FEC5C3D"/>
    <w:rsid w:val="203B0065"/>
    <w:rsid w:val="20523600"/>
    <w:rsid w:val="20A976C4"/>
    <w:rsid w:val="21130FE1"/>
    <w:rsid w:val="212E3725"/>
    <w:rsid w:val="21403F5D"/>
    <w:rsid w:val="21F20BF7"/>
    <w:rsid w:val="22034BB2"/>
    <w:rsid w:val="22242A50"/>
    <w:rsid w:val="2305179D"/>
    <w:rsid w:val="232F1C9D"/>
    <w:rsid w:val="23623B5A"/>
    <w:rsid w:val="238E6718"/>
    <w:rsid w:val="24155071"/>
    <w:rsid w:val="24323E94"/>
    <w:rsid w:val="24575689"/>
    <w:rsid w:val="2480698E"/>
    <w:rsid w:val="24DB0068"/>
    <w:rsid w:val="25113A8A"/>
    <w:rsid w:val="252217F3"/>
    <w:rsid w:val="25761B3F"/>
    <w:rsid w:val="25E20111"/>
    <w:rsid w:val="26B50445"/>
    <w:rsid w:val="26CB1A16"/>
    <w:rsid w:val="26FD2518"/>
    <w:rsid w:val="27B801ED"/>
    <w:rsid w:val="28480DAB"/>
    <w:rsid w:val="291458F7"/>
    <w:rsid w:val="29397F9B"/>
    <w:rsid w:val="29DF14B8"/>
    <w:rsid w:val="2A720B27"/>
    <w:rsid w:val="2AB50900"/>
    <w:rsid w:val="2AE340CE"/>
    <w:rsid w:val="2B32787F"/>
    <w:rsid w:val="2B65068C"/>
    <w:rsid w:val="2B814165"/>
    <w:rsid w:val="2B8F5708"/>
    <w:rsid w:val="2BA56CDA"/>
    <w:rsid w:val="2BCE4483"/>
    <w:rsid w:val="2C351E0C"/>
    <w:rsid w:val="2D214C78"/>
    <w:rsid w:val="2D8574E3"/>
    <w:rsid w:val="2DC0604D"/>
    <w:rsid w:val="2E107F84"/>
    <w:rsid w:val="2E4C168F"/>
    <w:rsid w:val="2ED2428A"/>
    <w:rsid w:val="2F7B66D0"/>
    <w:rsid w:val="2F9117EB"/>
    <w:rsid w:val="2FC17E5A"/>
    <w:rsid w:val="3025663B"/>
    <w:rsid w:val="304D174B"/>
    <w:rsid w:val="30586A11"/>
    <w:rsid w:val="30C145B6"/>
    <w:rsid w:val="313A1C72"/>
    <w:rsid w:val="3143321D"/>
    <w:rsid w:val="31556780"/>
    <w:rsid w:val="31A35A6A"/>
    <w:rsid w:val="31B71515"/>
    <w:rsid w:val="321C6473"/>
    <w:rsid w:val="325A3B14"/>
    <w:rsid w:val="32A67C6F"/>
    <w:rsid w:val="33223429"/>
    <w:rsid w:val="33D77C4D"/>
    <w:rsid w:val="33FF6811"/>
    <w:rsid w:val="354E03E2"/>
    <w:rsid w:val="356674DA"/>
    <w:rsid w:val="357E0959"/>
    <w:rsid w:val="35C366DA"/>
    <w:rsid w:val="35D07049"/>
    <w:rsid w:val="36254ED9"/>
    <w:rsid w:val="3667175C"/>
    <w:rsid w:val="367E2601"/>
    <w:rsid w:val="36D84407"/>
    <w:rsid w:val="36EE73D2"/>
    <w:rsid w:val="36F11DEC"/>
    <w:rsid w:val="36F532E2"/>
    <w:rsid w:val="371C2AA8"/>
    <w:rsid w:val="3750097F"/>
    <w:rsid w:val="37FE2371"/>
    <w:rsid w:val="38322C75"/>
    <w:rsid w:val="385F298D"/>
    <w:rsid w:val="3883475A"/>
    <w:rsid w:val="38F60B75"/>
    <w:rsid w:val="38F8669B"/>
    <w:rsid w:val="38F961F6"/>
    <w:rsid w:val="39711836"/>
    <w:rsid w:val="3A555D6F"/>
    <w:rsid w:val="3AB94550"/>
    <w:rsid w:val="3BEE06B8"/>
    <w:rsid w:val="3BF55114"/>
    <w:rsid w:val="3C6D114E"/>
    <w:rsid w:val="3C947C9C"/>
    <w:rsid w:val="3CCF1296"/>
    <w:rsid w:val="3D2263DC"/>
    <w:rsid w:val="3D271C45"/>
    <w:rsid w:val="3DB8289D"/>
    <w:rsid w:val="3E2F125A"/>
    <w:rsid w:val="3E5F540E"/>
    <w:rsid w:val="3E66054B"/>
    <w:rsid w:val="3EBF7C5B"/>
    <w:rsid w:val="3F5860E5"/>
    <w:rsid w:val="3F84512C"/>
    <w:rsid w:val="40356427"/>
    <w:rsid w:val="40D62BE7"/>
    <w:rsid w:val="412A2C1A"/>
    <w:rsid w:val="41524DB6"/>
    <w:rsid w:val="41D52631"/>
    <w:rsid w:val="41EA3241"/>
    <w:rsid w:val="42002A64"/>
    <w:rsid w:val="42121442"/>
    <w:rsid w:val="423D15C3"/>
    <w:rsid w:val="426D00FA"/>
    <w:rsid w:val="42822785"/>
    <w:rsid w:val="42892A5A"/>
    <w:rsid w:val="43BF7398"/>
    <w:rsid w:val="43E17353"/>
    <w:rsid w:val="43F565F9"/>
    <w:rsid w:val="44180224"/>
    <w:rsid w:val="44264AE4"/>
    <w:rsid w:val="448466A6"/>
    <w:rsid w:val="45E2495B"/>
    <w:rsid w:val="469C7200"/>
    <w:rsid w:val="46A22EFF"/>
    <w:rsid w:val="47385416"/>
    <w:rsid w:val="474A6C5C"/>
    <w:rsid w:val="47574ED5"/>
    <w:rsid w:val="4779309D"/>
    <w:rsid w:val="482B7A80"/>
    <w:rsid w:val="48455675"/>
    <w:rsid w:val="488C5D11"/>
    <w:rsid w:val="492E67F9"/>
    <w:rsid w:val="493D634C"/>
    <w:rsid w:val="4A174DEF"/>
    <w:rsid w:val="4A737CDD"/>
    <w:rsid w:val="4AB7463C"/>
    <w:rsid w:val="4B630AE5"/>
    <w:rsid w:val="4BA6642B"/>
    <w:rsid w:val="4BD12620"/>
    <w:rsid w:val="4C8A18A8"/>
    <w:rsid w:val="4CB15087"/>
    <w:rsid w:val="4CFF2296"/>
    <w:rsid w:val="4D0F5DCA"/>
    <w:rsid w:val="4D583754"/>
    <w:rsid w:val="4DA22C22"/>
    <w:rsid w:val="4E1B3100"/>
    <w:rsid w:val="4ECE0172"/>
    <w:rsid w:val="4F5D32A4"/>
    <w:rsid w:val="4F90367A"/>
    <w:rsid w:val="4FFB7C5B"/>
    <w:rsid w:val="501A2F43"/>
    <w:rsid w:val="505611BF"/>
    <w:rsid w:val="50832EE6"/>
    <w:rsid w:val="50914289"/>
    <w:rsid w:val="50BC224C"/>
    <w:rsid w:val="51091A5B"/>
    <w:rsid w:val="516A7EFA"/>
    <w:rsid w:val="518C1418"/>
    <w:rsid w:val="51F82175"/>
    <w:rsid w:val="520A7BB7"/>
    <w:rsid w:val="520C1A1A"/>
    <w:rsid w:val="52595FA5"/>
    <w:rsid w:val="53607807"/>
    <w:rsid w:val="53845A6F"/>
    <w:rsid w:val="54063F0A"/>
    <w:rsid w:val="541F6D7A"/>
    <w:rsid w:val="54442C85"/>
    <w:rsid w:val="54A86D6F"/>
    <w:rsid w:val="54D65A5F"/>
    <w:rsid w:val="5516017D"/>
    <w:rsid w:val="55440FBA"/>
    <w:rsid w:val="55FD758F"/>
    <w:rsid w:val="56024BA5"/>
    <w:rsid w:val="56982E14"/>
    <w:rsid w:val="56C30FC4"/>
    <w:rsid w:val="56E16569"/>
    <w:rsid w:val="56E80AB9"/>
    <w:rsid w:val="57B65C47"/>
    <w:rsid w:val="57FC6BD5"/>
    <w:rsid w:val="592F7A5F"/>
    <w:rsid w:val="5955323E"/>
    <w:rsid w:val="59EA0AAC"/>
    <w:rsid w:val="59EE4544"/>
    <w:rsid w:val="59EF1ABA"/>
    <w:rsid w:val="5BB53BA8"/>
    <w:rsid w:val="5BCF72D8"/>
    <w:rsid w:val="5C4070FB"/>
    <w:rsid w:val="5C7F0CFE"/>
    <w:rsid w:val="5C8E0F41"/>
    <w:rsid w:val="5CCD7CBB"/>
    <w:rsid w:val="5CD7192C"/>
    <w:rsid w:val="5DD45079"/>
    <w:rsid w:val="5E277F62"/>
    <w:rsid w:val="5EBE3D50"/>
    <w:rsid w:val="5F16521D"/>
    <w:rsid w:val="5F724B4A"/>
    <w:rsid w:val="5FAE426F"/>
    <w:rsid w:val="5FCD603C"/>
    <w:rsid w:val="5FD255E8"/>
    <w:rsid w:val="5FE42B47"/>
    <w:rsid w:val="60243AEA"/>
    <w:rsid w:val="604E03E2"/>
    <w:rsid w:val="604E57FC"/>
    <w:rsid w:val="605F1D1C"/>
    <w:rsid w:val="606A75CF"/>
    <w:rsid w:val="61691F7C"/>
    <w:rsid w:val="61941E9B"/>
    <w:rsid w:val="61F41846"/>
    <w:rsid w:val="61FB1E9C"/>
    <w:rsid w:val="62B04E62"/>
    <w:rsid w:val="62DF0023"/>
    <w:rsid w:val="633C176B"/>
    <w:rsid w:val="63FE70AD"/>
    <w:rsid w:val="64283A29"/>
    <w:rsid w:val="64682077"/>
    <w:rsid w:val="64C80031"/>
    <w:rsid w:val="64D8544F"/>
    <w:rsid w:val="650049A6"/>
    <w:rsid w:val="65194EDB"/>
    <w:rsid w:val="656B0071"/>
    <w:rsid w:val="6587477F"/>
    <w:rsid w:val="65B0017A"/>
    <w:rsid w:val="65DF0A5F"/>
    <w:rsid w:val="665705F5"/>
    <w:rsid w:val="66756CCD"/>
    <w:rsid w:val="66794A10"/>
    <w:rsid w:val="6692395A"/>
    <w:rsid w:val="66E73F82"/>
    <w:rsid w:val="66EC7480"/>
    <w:rsid w:val="671954AA"/>
    <w:rsid w:val="677C610D"/>
    <w:rsid w:val="678918D9"/>
    <w:rsid w:val="67CA58DD"/>
    <w:rsid w:val="68000819"/>
    <w:rsid w:val="680A6137"/>
    <w:rsid w:val="686D2352"/>
    <w:rsid w:val="68AC521D"/>
    <w:rsid w:val="68D83BF1"/>
    <w:rsid w:val="68F4037D"/>
    <w:rsid w:val="695E1EFA"/>
    <w:rsid w:val="69DF4C07"/>
    <w:rsid w:val="6AAF0A00"/>
    <w:rsid w:val="6B407317"/>
    <w:rsid w:val="6B6932A5"/>
    <w:rsid w:val="6C015705"/>
    <w:rsid w:val="6C6B53D6"/>
    <w:rsid w:val="6E5E01BE"/>
    <w:rsid w:val="6ECD27A0"/>
    <w:rsid w:val="6EE449F0"/>
    <w:rsid w:val="6FA07F78"/>
    <w:rsid w:val="700A66D9"/>
    <w:rsid w:val="70D2369A"/>
    <w:rsid w:val="711C28D5"/>
    <w:rsid w:val="71A14E1B"/>
    <w:rsid w:val="71DE606F"/>
    <w:rsid w:val="72127AC6"/>
    <w:rsid w:val="722577FA"/>
    <w:rsid w:val="722C09C3"/>
    <w:rsid w:val="730E64E0"/>
    <w:rsid w:val="733F48EB"/>
    <w:rsid w:val="735C287E"/>
    <w:rsid w:val="73804B68"/>
    <w:rsid w:val="74493C73"/>
    <w:rsid w:val="74C63F89"/>
    <w:rsid w:val="74DD0860"/>
    <w:rsid w:val="74E622B3"/>
    <w:rsid w:val="757530A7"/>
    <w:rsid w:val="75D25EEA"/>
    <w:rsid w:val="76E26446"/>
    <w:rsid w:val="76FF4ABD"/>
    <w:rsid w:val="777F5BFE"/>
    <w:rsid w:val="779A2A38"/>
    <w:rsid w:val="789172E6"/>
    <w:rsid w:val="78972AD3"/>
    <w:rsid w:val="78D85A0E"/>
    <w:rsid w:val="791D122B"/>
    <w:rsid w:val="79943C0F"/>
    <w:rsid w:val="7A262361"/>
    <w:rsid w:val="7AB97E16"/>
    <w:rsid w:val="7ADE1184"/>
    <w:rsid w:val="7C3E0734"/>
    <w:rsid w:val="7C4A4A2C"/>
    <w:rsid w:val="7C9D1FEE"/>
    <w:rsid w:val="7CE64029"/>
    <w:rsid w:val="7CEF1130"/>
    <w:rsid w:val="7D1F7C67"/>
    <w:rsid w:val="7D641B1E"/>
    <w:rsid w:val="7D711B45"/>
    <w:rsid w:val="7DB55ED6"/>
    <w:rsid w:val="7E142854"/>
    <w:rsid w:val="7E2766A8"/>
    <w:rsid w:val="7E38744F"/>
    <w:rsid w:val="7F08297D"/>
    <w:rsid w:val="7F6A7194"/>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Emphasis"/>
    <w:basedOn w:val="9"/>
    <w:qFormat/>
    <w:uiPriority w:val="20"/>
  </w:style>
  <w:style w:type="character" w:styleId="13">
    <w:name w:val="Hyperlink"/>
    <w:basedOn w:val="9"/>
    <w:semiHidden/>
    <w:unhideWhenUsed/>
    <w:qFormat/>
    <w:uiPriority w:val="99"/>
    <w:rPr>
      <w:color w:val="0000FF"/>
      <w:u w:val="none"/>
    </w:rPr>
  </w:style>
  <w:style w:type="character" w:customStyle="1" w:styleId="14">
    <w:name w:val="页眉 Char"/>
    <w:basedOn w:val="9"/>
    <w:link w:val="5"/>
    <w:qFormat/>
    <w:uiPriority w:val="99"/>
    <w:rPr>
      <w:rFonts w:ascii="Times New Roman" w:hAnsi="Times New Roman" w:eastAsia="宋体" w:cs="Times New Roman"/>
      <w:sz w:val="18"/>
      <w:szCs w:val="18"/>
    </w:rPr>
  </w:style>
  <w:style w:type="character" w:customStyle="1" w:styleId="15">
    <w:name w:val="页脚 Char"/>
    <w:basedOn w:val="9"/>
    <w:link w:val="4"/>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2054</Words>
  <Characters>2102</Characters>
  <Lines>11</Lines>
  <Paragraphs>142</Paragraphs>
  <TotalTime>3</TotalTime>
  <ScaleCrop>false</ScaleCrop>
  <LinksUpToDate>false</LinksUpToDate>
  <CharactersWithSpaces>2132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2021-05-10T10:26:00Z</dcterms:created>
  <dc:creator>Microsoft</dc:creator>
  <cp:lastModifiedBy>客观六号</cp:lastModifiedBy>
  <cp:lastPrinted>2024-05-11T09:32:00Z</cp:lastPrinted>
  <dcterms:modified xsi:type="dcterms:W3CDTF">2024-05-28T05:58:48Z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C0ADF73859694BF9AA87621F2CF7110D</vt:lpwstr>
  </property>
</Properties>
</file>