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p w14:paraId="6DE0423C"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观山湖小李飞刀医疗美容医院拟开展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9039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2474"/>
        <w:gridCol w:w="4480"/>
      </w:tblGrid>
      <w:tr w14:paraId="37634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FA7FF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4E544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E7043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B4B0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CCC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B1F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4558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EB0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90C9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3AE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重唇修复术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3312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11D7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0A7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013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B44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517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39BB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142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633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777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1E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44E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8EB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D69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1C9E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F5B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A461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D18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898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E0E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595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4C74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B2E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9EB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677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3E6D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FA19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DB1B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506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2A5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ABD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8F2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B34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3F3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A77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46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736A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F83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A6E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6F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3C8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B604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DB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73B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A7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C0F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A849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CDC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120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B1D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5EA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E35C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D29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91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2E1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553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03224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A91C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1D7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8D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FB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FB50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0E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538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FC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0FDB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D87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41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292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1D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667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5934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3F7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DB01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515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079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0FA6F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AA81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D0E3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DE9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D8A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5C88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C4F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8D0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399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3B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C05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EB8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DC89F">
            <w:pPr>
              <w:widowControl/>
              <w:wordWrap w:val="0"/>
              <w:spacing w:line="360" w:lineRule="auto"/>
              <w:jc w:val="both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2086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颊脂肪垫去除术     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A5D1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23CD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00E5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BB3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652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BE1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0D1C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57AA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0EB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151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472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454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324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AF0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7A3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C6E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8D27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2ABA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FE8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E142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C94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010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7C2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0718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17E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9C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705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1E3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4A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6D8C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C26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BCD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3AD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DAC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D41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68C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1C39C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F6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B7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AC6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5871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F2CC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416F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E4C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8A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7A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04D17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84E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BC7E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075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6435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E540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53A6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4FBD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2B6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E85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DB3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2E0F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978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87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F5DB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46AB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689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F6D1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D56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674E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EDC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599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F625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1F9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02FF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E261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DB32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575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C302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BDC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FD2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51A4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176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C4189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F5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F847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2333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C91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73D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4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9FC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5A4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7288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158C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D757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隐耳矫正术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9DC9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DE70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39E6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538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03A0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杯状耳矫正术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3BFB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C1A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BEF1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C7BA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57A1B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耳畸形矫正术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49D3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BBC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759A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713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F783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菜花耳矫正术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4CB7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04C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171E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4EC8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FA6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驼峰鼻矫正术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FC62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2E6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13DD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EC33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B568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鹰钩鼻矫正术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7AEC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626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5C3C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2F7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4CA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鼻畸形矫正术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233A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E2D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9B9A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B42B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CA2F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鼻翼缺损修复术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878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356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4EF1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EAF2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0D9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颞部除皱术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F4FA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46794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9DCB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8744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AB3A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额部除皱术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08C1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1DDE7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1119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149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2AA5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内窥镜下除皱术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6D3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82EE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5A95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8EE5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BFE6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中面部除皱术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47BA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0E3BD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B53C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50AC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8281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隆乳术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E7FB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6655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FAE5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ADA7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3A3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乳房下垂矫正术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2D79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BC1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5E92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1354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DDEE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乳房液态填充物取出术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B660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566E0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5C9D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6E8F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0421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脂肪抽吸术(1000ml≤吸脂量＜2000ml)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CA50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1522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6B5A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6FA3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66A4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阴茎延长术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88F6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21118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5EA0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CC4E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F9E8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阴茎增大（增粗）术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441B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37A5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E23C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FEB8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226F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阴道紧缩术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1198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6329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894E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7C2E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三级项目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4D9A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全颜面皮肤磨削术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C166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D663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B633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D990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三级项目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E8D2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全颜面及颌颈部除皱术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90ED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18E8F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16B6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DEEA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三级项目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458A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不良文饰修复术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0AB7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  <w:tr w14:paraId="738AF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23A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DBB3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三级项目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681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脂肪抽吸术(2000ml≤吸脂量＜5000ml)</w:t>
            </w:r>
          </w:p>
        </w:tc>
        <w:tc>
          <w:tcPr>
            <w:tcW w:w="4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AAE2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李作勇 吴安荣 辛丽萍 李邦珍 李果 程代薇</w:t>
            </w:r>
          </w:p>
        </w:tc>
      </w:tr>
    </w:tbl>
    <w:p w14:paraId="54AF033D">
      <w:pPr>
        <w:jc w:val="left"/>
      </w:pPr>
    </w:p>
    <w:tbl>
      <w:tblPr>
        <w:tblStyle w:val="3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5"/>
        <w:gridCol w:w="3983"/>
        <w:gridCol w:w="2990"/>
      </w:tblGrid>
      <w:tr w14:paraId="15FA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9" w:type="dxa"/>
            <w:gridSpan w:val="4"/>
            <w:noWrap w:val="0"/>
            <w:vAlign w:val="center"/>
          </w:tcPr>
          <w:p w14:paraId="7695EE1E">
            <w:pPr>
              <w:jc w:val="center"/>
              <w:rPr>
                <w:vertAlign w:val="baseline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</w:t>
            </w:r>
            <w:r>
              <w:rPr>
                <w:rFonts w:hint="eastAsia" w:ascii="黑体" w:hAnsi="仿宋" w:eastAsia="黑体"/>
                <w:b/>
                <w:bCs/>
                <w:sz w:val="24"/>
                <w:szCs w:val="24"/>
                <w:lang w:val="en-US" w:eastAsia="zh-CN"/>
              </w:rPr>
              <w:t>牙</w:t>
            </w: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科</w:t>
            </w:r>
          </w:p>
        </w:tc>
      </w:tr>
      <w:tr w14:paraId="5D9DF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center"/>
          </w:tcPr>
          <w:p w14:paraId="6C6F5428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45" w:type="dxa"/>
            <w:noWrap w:val="0"/>
            <w:vAlign w:val="center"/>
          </w:tcPr>
          <w:p w14:paraId="42AFFF5A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83" w:type="dxa"/>
            <w:noWrap w:val="0"/>
            <w:vAlign w:val="center"/>
          </w:tcPr>
          <w:p w14:paraId="77448E4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2990" w:type="dxa"/>
            <w:noWrap w:val="0"/>
            <w:vAlign w:val="center"/>
          </w:tcPr>
          <w:p w14:paraId="58E309C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3F16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3981390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 w14:paraId="18065AF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2CA10B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牙齿形态修整</w:t>
            </w:r>
          </w:p>
        </w:tc>
        <w:tc>
          <w:tcPr>
            <w:tcW w:w="2990" w:type="dxa"/>
            <w:noWrap w:val="0"/>
            <w:vAlign w:val="top"/>
          </w:tcPr>
          <w:p w14:paraId="6B94A08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76F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21F66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5" w:type="dxa"/>
            <w:noWrap w:val="0"/>
            <w:vAlign w:val="top"/>
          </w:tcPr>
          <w:p w14:paraId="0F8CCEF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B549E3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牙齿漂白</w:t>
            </w:r>
          </w:p>
        </w:tc>
        <w:tc>
          <w:tcPr>
            <w:tcW w:w="2990" w:type="dxa"/>
            <w:noWrap w:val="0"/>
            <w:vAlign w:val="top"/>
          </w:tcPr>
          <w:p w14:paraId="407AFD1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3203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8DF805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5" w:type="dxa"/>
            <w:noWrap w:val="0"/>
            <w:vAlign w:val="top"/>
          </w:tcPr>
          <w:p w14:paraId="701BE83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E27EC8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复合树脂粘结修复</w:t>
            </w:r>
          </w:p>
        </w:tc>
        <w:tc>
          <w:tcPr>
            <w:tcW w:w="2990" w:type="dxa"/>
            <w:noWrap w:val="0"/>
            <w:vAlign w:val="top"/>
          </w:tcPr>
          <w:p w14:paraId="578D342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7833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9ABE6E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5" w:type="dxa"/>
            <w:noWrap w:val="0"/>
            <w:vAlign w:val="top"/>
          </w:tcPr>
          <w:p w14:paraId="5CE78D5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3DE58EC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瓷贴面修复</w:t>
            </w:r>
          </w:p>
        </w:tc>
        <w:tc>
          <w:tcPr>
            <w:tcW w:w="2990" w:type="dxa"/>
            <w:noWrap w:val="0"/>
            <w:vAlign w:val="top"/>
          </w:tcPr>
          <w:p w14:paraId="6B49CDB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775A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09B201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5" w:type="dxa"/>
            <w:noWrap w:val="0"/>
            <w:vAlign w:val="top"/>
          </w:tcPr>
          <w:p w14:paraId="59B5B35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7C63D3D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嵌体修复</w:t>
            </w:r>
          </w:p>
        </w:tc>
        <w:tc>
          <w:tcPr>
            <w:tcW w:w="2990" w:type="dxa"/>
            <w:noWrap w:val="0"/>
            <w:vAlign w:val="top"/>
          </w:tcPr>
          <w:p w14:paraId="2B1CAA9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6B49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44E254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noWrap w:val="0"/>
            <w:vAlign w:val="top"/>
          </w:tcPr>
          <w:p w14:paraId="18C7F45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3D56A8F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桩核冠修复</w:t>
            </w:r>
          </w:p>
        </w:tc>
        <w:tc>
          <w:tcPr>
            <w:tcW w:w="2990" w:type="dxa"/>
            <w:noWrap w:val="0"/>
            <w:vAlign w:val="top"/>
          </w:tcPr>
          <w:p w14:paraId="7762C51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0E7B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EAD770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5" w:type="dxa"/>
            <w:noWrap w:val="0"/>
            <w:vAlign w:val="top"/>
          </w:tcPr>
          <w:p w14:paraId="6650466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7DD87F4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金属烤瓷冠桥修复</w:t>
            </w:r>
          </w:p>
        </w:tc>
        <w:tc>
          <w:tcPr>
            <w:tcW w:w="2990" w:type="dxa"/>
            <w:noWrap w:val="0"/>
            <w:vAlign w:val="top"/>
          </w:tcPr>
          <w:p w14:paraId="0CBF688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1CACC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1EF0BCB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5" w:type="dxa"/>
            <w:noWrap w:val="0"/>
            <w:vAlign w:val="top"/>
          </w:tcPr>
          <w:p w14:paraId="71D2BF9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C33A62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全瓷冠修复</w:t>
            </w:r>
          </w:p>
        </w:tc>
        <w:tc>
          <w:tcPr>
            <w:tcW w:w="2990" w:type="dxa"/>
            <w:noWrap w:val="0"/>
            <w:vAlign w:val="top"/>
          </w:tcPr>
          <w:p w14:paraId="76754CD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65B7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69BE24A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5" w:type="dxa"/>
            <w:noWrap w:val="0"/>
            <w:vAlign w:val="top"/>
          </w:tcPr>
          <w:p w14:paraId="420DC5C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E6D48F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临时冠修复</w:t>
            </w:r>
          </w:p>
        </w:tc>
        <w:tc>
          <w:tcPr>
            <w:tcW w:w="2990" w:type="dxa"/>
            <w:noWrap w:val="0"/>
            <w:vAlign w:val="top"/>
          </w:tcPr>
          <w:p w14:paraId="13C6290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41A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66E051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5" w:type="dxa"/>
            <w:noWrap w:val="0"/>
            <w:vAlign w:val="top"/>
          </w:tcPr>
          <w:p w14:paraId="1365A52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65B5819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可摘局部义齿美容修复</w:t>
            </w:r>
          </w:p>
        </w:tc>
        <w:tc>
          <w:tcPr>
            <w:tcW w:w="2990" w:type="dxa"/>
            <w:noWrap w:val="0"/>
            <w:vAlign w:val="top"/>
          </w:tcPr>
          <w:p w14:paraId="689810F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BFC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D56591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5" w:type="dxa"/>
            <w:noWrap w:val="0"/>
            <w:vAlign w:val="top"/>
          </w:tcPr>
          <w:p w14:paraId="7B5D071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D8AE0A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全口义齿美容修复</w:t>
            </w:r>
          </w:p>
        </w:tc>
        <w:tc>
          <w:tcPr>
            <w:tcW w:w="2990" w:type="dxa"/>
            <w:noWrap w:val="0"/>
            <w:vAlign w:val="top"/>
          </w:tcPr>
          <w:p w14:paraId="34A8E22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6233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11" w:type="dxa"/>
            <w:noWrap w:val="0"/>
            <w:vAlign w:val="top"/>
          </w:tcPr>
          <w:p w14:paraId="1E948D9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5" w:type="dxa"/>
            <w:noWrap w:val="0"/>
            <w:vAlign w:val="top"/>
          </w:tcPr>
          <w:p w14:paraId="4FC7B85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039E50C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种植义齿美容修复</w:t>
            </w:r>
          </w:p>
        </w:tc>
        <w:tc>
          <w:tcPr>
            <w:tcW w:w="2990" w:type="dxa"/>
            <w:noWrap w:val="0"/>
            <w:vAlign w:val="top"/>
          </w:tcPr>
          <w:p w14:paraId="6BA9D1B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2892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9F1915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5" w:type="dxa"/>
            <w:noWrap w:val="0"/>
            <w:vAlign w:val="top"/>
          </w:tcPr>
          <w:p w14:paraId="31BB81C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AAE573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粘结固定桥美容修复</w:t>
            </w:r>
          </w:p>
        </w:tc>
        <w:tc>
          <w:tcPr>
            <w:tcW w:w="2990" w:type="dxa"/>
            <w:noWrap w:val="0"/>
            <w:vAlign w:val="top"/>
          </w:tcPr>
          <w:p w14:paraId="3854842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46D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9044D3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5" w:type="dxa"/>
            <w:noWrap w:val="0"/>
            <w:vAlign w:val="top"/>
          </w:tcPr>
          <w:p w14:paraId="40AC6F0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0F264C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隐形义齿美容修复</w:t>
            </w:r>
          </w:p>
        </w:tc>
        <w:tc>
          <w:tcPr>
            <w:tcW w:w="2990" w:type="dxa"/>
            <w:noWrap w:val="0"/>
            <w:vAlign w:val="top"/>
          </w:tcPr>
          <w:p w14:paraId="438F792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6D115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6E44D0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5" w:type="dxa"/>
            <w:noWrap w:val="0"/>
            <w:vAlign w:val="top"/>
          </w:tcPr>
          <w:p w14:paraId="4766B52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7AED3AC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覆盖义齿美容修复</w:t>
            </w:r>
          </w:p>
        </w:tc>
        <w:tc>
          <w:tcPr>
            <w:tcW w:w="2990" w:type="dxa"/>
            <w:noWrap w:val="0"/>
            <w:vAlign w:val="top"/>
          </w:tcPr>
          <w:p w14:paraId="1C98305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16C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58C40B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45" w:type="dxa"/>
            <w:noWrap w:val="0"/>
            <w:vAlign w:val="top"/>
          </w:tcPr>
          <w:p w14:paraId="40FA9C2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36F3F62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洁治术</w:t>
            </w:r>
          </w:p>
        </w:tc>
        <w:tc>
          <w:tcPr>
            <w:tcW w:w="2990" w:type="dxa"/>
            <w:noWrap w:val="0"/>
            <w:vAlign w:val="top"/>
          </w:tcPr>
          <w:p w14:paraId="43FD7CB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172C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0441C59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45" w:type="dxa"/>
            <w:noWrap w:val="0"/>
            <w:vAlign w:val="top"/>
          </w:tcPr>
          <w:p w14:paraId="75CD63B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3D07F2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牙龈切除术</w:t>
            </w:r>
          </w:p>
        </w:tc>
        <w:tc>
          <w:tcPr>
            <w:tcW w:w="2990" w:type="dxa"/>
            <w:noWrap w:val="0"/>
            <w:vAlign w:val="top"/>
          </w:tcPr>
          <w:p w14:paraId="0FB0074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D86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303B342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45" w:type="dxa"/>
            <w:noWrap w:val="0"/>
            <w:vAlign w:val="top"/>
          </w:tcPr>
          <w:p w14:paraId="6D89D39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5A28E4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牙龈成形术</w:t>
            </w:r>
          </w:p>
        </w:tc>
        <w:tc>
          <w:tcPr>
            <w:tcW w:w="2990" w:type="dxa"/>
            <w:noWrap w:val="0"/>
            <w:vAlign w:val="top"/>
          </w:tcPr>
          <w:p w14:paraId="20EFDEE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059F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85195B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45" w:type="dxa"/>
            <w:noWrap w:val="0"/>
            <w:vAlign w:val="top"/>
          </w:tcPr>
          <w:p w14:paraId="16CB180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78A5D06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牙冠延长术</w:t>
            </w:r>
          </w:p>
        </w:tc>
        <w:tc>
          <w:tcPr>
            <w:tcW w:w="2990" w:type="dxa"/>
            <w:noWrap w:val="0"/>
            <w:vAlign w:val="top"/>
          </w:tcPr>
          <w:p w14:paraId="64A4FB1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2E39A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93E37E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45" w:type="dxa"/>
            <w:noWrap w:val="0"/>
            <w:vAlign w:val="top"/>
          </w:tcPr>
          <w:p w14:paraId="1B30237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62D49BC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根尖复位瓣术</w:t>
            </w:r>
          </w:p>
        </w:tc>
        <w:tc>
          <w:tcPr>
            <w:tcW w:w="2990" w:type="dxa"/>
            <w:noWrap w:val="0"/>
            <w:vAlign w:val="top"/>
          </w:tcPr>
          <w:p w14:paraId="3659119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1A26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CA0335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45" w:type="dxa"/>
            <w:noWrap w:val="0"/>
            <w:vAlign w:val="top"/>
          </w:tcPr>
          <w:p w14:paraId="036BD87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599944A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冠向复位瓣术</w:t>
            </w:r>
          </w:p>
        </w:tc>
        <w:tc>
          <w:tcPr>
            <w:tcW w:w="2990" w:type="dxa"/>
            <w:noWrap w:val="0"/>
            <w:vAlign w:val="top"/>
          </w:tcPr>
          <w:p w14:paraId="5444EE1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7639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36C2E56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45" w:type="dxa"/>
            <w:noWrap w:val="0"/>
            <w:vAlign w:val="top"/>
          </w:tcPr>
          <w:p w14:paraId="38E9521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6E57C6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自体游离龈瓣移植术</w:t>
            </w:r>
          </w:p>
        </w:tc>
        <w:tc>
          <w:tcPr>
            <w:tcW w:w="2990" w:type="dxa"/>
            <w:noWrap w:val="0"/>
            <w:vAlign w:val="top"/>
          </w:tcPr>
          <w:p w14:paraId="7F6EA24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3C7A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BB604D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45" w:type="dxa"/>
            <w:noWrap w:val="0"/>
            <w:vAlign w:val="top"/>
          </w:tcPr>
          <w:p w14:paraId="04498BC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02F5A2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错牙合畸形的诊断、分类和矫治设计</w:t>
            </w:r>
          </w:p>
        </w:tc>
        <w:tc>
          <w:tcPr>
            <w:tcW w:w="2990" w:type="dxa"/>
            <w:noWrap w:val="0"/>
            <w:vAlign w:val="top"/>
          </w:tcPr>
          <w:p w14:paraId="6D9B6F1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4FAC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1DBC82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45" w:type="dxa"/>
            <w:noWrap w:val="0"/>
            <w:vAlign w:val="top"/>
          </w:tcPr>
          <w:p w14:paraId="63DA26A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1E8D2E3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常见错牙合畸形的矫治</w:t>
            </w:r>
          </w:p>
        </w:tc>
        <w:tc>
          <w:tcPr>
            <w:tcW w:w="2990" w:type="dxa"/>
            <w:noWrap w:val="0"/>
            <w:vAlign w:val="top"/>
          </w:tcPr>
          <w:p w14:paraId="0629899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2F8C5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5112D21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45" w:type="dxa"/>
            <w:noWrap w:val="0"/>
            <w:vAlign w:val="top"/>
          </w:tcPr>
          <w:p w14:paraId="29872DD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C0F098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活动性矫治器矫治</w:t>
            </w:r>
          </w:p>
        </w:tc>
        <w:tc>
          <w:tcPr>
            <w:tcW w:w="2990" w:type="dxa"/>
            <w:noWrap w:val="0"/>
            <w:vAlign w:val="top"/>
          </w:tcPr>
          <w:p w14:paraId="6B04593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7935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7C182C4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45" w:type="dxa"/>
            <w:noWrap w:val="0"/>
            <w:vAlign w:val="top"/>
          </w:tcPr>
          <w:p w14:paraId="41005A3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262FF3F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功能性矫治器矫治</w:t>
            </w:r>
          </w:p>
        </w:tc>
        <w:tc>
          <w:tcPr>
            <w:tcW w:w="2990" w:type="dxa"/>
            <w:noWrap w:val="0"/>
            <w:vAlign w:val="top"/>
          </w:tcPr>
          <w:p w14:paraId="36DE084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  <w:tr w14:paraId="23F0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noWrap w:val="0"/>
            <w:vAlign w:val="top"/>
          </w:tcPr>
          <w:p w14:paraId="2ACE271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45" w:type="dxa"/>
            <w:noWrap w:val="0"/>
            <w:vAlign w:val="top"/>
          </w:tcPr>
          <w:p w14:paraId="15FE98D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不分级</w:t>
            </w:r>
          </w:p>
        </w:tc>
        <w:tc>
          <w:tcPr>
            <w:tcW w:w="3983" w:type="dxa"/>
            <w:noWrap w:val="0"/>
            <w:vAlign w:val="top"/>
          </w:tcPr>
          <w:p w14:paraId="61B708E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固定矫治器矫治</w:t>
            </w:r>
          </w:p>
        </w:tc>
        <w:tc>
          <w:tcPr>
            <w:tcW w:w="2990" w:type="dxa"/>
            <w:noWrap w:val="0"/>
            <w:vAlign w:val="top"/>
          </w:tcPr>
          <w:p w14:paraId="12B22DB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帅杨杨</w:t>
            </w:r>
          </w:p>
        </w:tc>
      </w:tr>
    </w:tbl>
    <w:p w14:paraId="29401296"/>
    <w:p w14:paraId="3132C3C7"/>
    <w:tbl>
      <w:tblPr>
        <w:tblStyle w:val="3"/>
        <w:tblW w:w="9041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28"/>
        <w:gridCol w:w="683"/>
        <w:gridCol w:w="4179"/>
        <w:gridCol w:w="900"/>
        <w:gridCol w:w="1707"/>
      </w:tblGrid>
      <w:tr w14:paraId="1B95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41" w:type="dxa"/>
            <w:gridSpan w:val="6"/>
            <w:noWrap w:val="0"/>
            <w:vAlign w:val="center"/>
          </w:tcPr>
          <w:p w14:paraId="5114D10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5114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44" w:type="dxa"/>
            <w:noWrap w:val="0"/>
            <w:vAlign w:val="center"/>
          </w:tcPr>
          <w:p w14:paraId="2A9A9D7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 w14:paraId="33F9CD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4179" w:type="dxa"/>
            <w:noWrap w:val="0"/>
            <w:vAlign w:val="center"/>
          </w:tcPr>
          <w:p w14:paraId="0C1840F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900" w:type="dxa"/>
            <w:noWrap w:val="0"/>
            <w:vAlign w:val="center"/>
          </w:tcPr>
          <w:p w14:paraId="5741B7A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  <w:tc>
          <w:tcPr>
            <w:tcW w:w="1707" w:type="dxa"/>
            <w:noWrap w:val="0"/>
            <w:vAlign w:val="center"/>
          </w:tcPr>
          <w:p w14:paraId="3A458F5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变更后</w:t>
            </w:r>
          </w:p>
        </w:tc>
      </w:tr>
      <w:tr w14:paraId="0FB2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restart"/>
            <w:noWrap w:val="0"/>
            <w:vAlign w:val="top"/>
          </w:tcPr>
          <w:p w14:paraId="14EC75B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E50553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11" w:type="dxa"/>
            <w:gridSpan w:val="2"/>
            <w:vMerge w:val="restart"/>
            <w:noWrap w:val="0"/>
            <w:vAlign w:val="center"/>
          </w:tcPr>
          <w:p w14:paraId="5D0FF4F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4179" w:type="dxa"/>
            <w:noWrap w:val="0"/>
            <w:vAlign w:val="center"/>
          </w:tcPr>
          <w:p w14:paraId="1459E48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900" w:type="dxa"/>
            <w:noWrap w:val="0"/>
            <w:vAlign w:val="center"/>
          </w:tcPr>
          <w:p w14:paraId="5AE148E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0F8C3943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7287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44" w:type="dxa"/>
            <w:vMerge w:val="continue"/>
            <w:noWrap w:val="0"/>
            <w:vAlign w:val="top"/>
          </w:tcPr>
          <w:p w14:paraId="2372C3C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7A53339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9" w:type="dxa"/>
            <w:noWrap w:val="0"/>
            <w:vAlign w:val="center"/>
          </w:tcPr>
          <w:p w14:paraId="1D36BB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900" w:type="dxa"/>
            <w:noWrap w:val="0"/>
            <w:vAlign w:val="center"/>
          </w:tcPr>
          <w:p w14:paraId="41C39A7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1EA6053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2B68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44" w:type="dxa"/>
            <w:vMerge w:val="continue"/>
            <w:noWrap w:val="0"/>
            <w:vAlign w:val="top"/>
          </w:tcPr>
          <w:p w14:paraId="469197E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11" w:type="dxa"/>
            <w:gridSpan w:val="2"/>
            <w:vMerge w:val="continue"/>
            <w:noWrap w:val="0"/>
            <w:vAlign w:val="center"/>
          </w:tcPr>
          <w:p w14:paraId="366F07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9" w:type="dxa"/>
            <w:noWrap w:val="0"/>
            <w:vAlign w:val="center"/>
          </w:tcPr>
          <w:p w14:paraId="55B791B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900" w:type="dxa"/>
            <w:noWrap w:val="0"/>
            <w:vAlign w:val="center"/>
          </w:tcPr>
          <w:p w14:paraId="64FE03D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2A45421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2D16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44" w:type="dxa"/>
            <w:vMerge w:val="restart"/>
            <w:noWrap w:val="0"/>
            <w:vAlign w:val="center"/>
          </w:tcPr>
          <w:p w14:paraId="53889C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54448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62180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49081D9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1D3D63E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53398C8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83" w:type="dxa"/>
            <w:vMerge w:val="restart"/>
            <w:noWrap w:val="0"/>
            <w:vAlign w:val="center"/>
          </w:tcPr>
          <w:p w14:paraId="1336082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4179" w:type="dxa"/>
            <w:noWrap w:val="0"/>
            <w:vAlign w:val="center"/>
          </w:tcPr>
          <w:p w14:paraId="0DADB14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900" w:type="dxa"/>
            <w:noWrap w:val="0"/>
            <w:vAlign w:val="center"/>
          </w:tcPr>
          <w:p w14:paraId="105E246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60660CD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5AA8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vMerge w:val="continue"/>
            <w:noWrap w:val="0"/>
            <w:vAlign w:val="top"/>
          </w:tcPr>
          <w:p w14:paraId="4EFA89C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59C459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6DCDD23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9" w:type="dxa"/>
            <w:noWrap w:val="0"/>
            <w:vAlign w:val="center"/>
          </w:tcPr>
          <w:p w14:paraId="3DB7FD1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900" w:type="dxa"/>
            <w:noWrap w:val="0"/>
            <w:vAlign w:val="center"/>
          </w:tcPr>
          <w:p w14:paraId="42E866F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7017239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2F20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4" w:type="dxa"/>
            <w:vMerge w:val="continue"/>
            <w:noWrap w:val="0"/>
            <w:vAlign w:val="top"/>
          </w:tcPr>
          <w:p w14:paraId="146C3C7E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66E6588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AFB404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9" w:type="dxa"/>
            <w:noWrap w:val="0"/>
            <w:vAlign w:val="center"/>
          </w:tcPr>
          <w:p w14:paraId="21B4D07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900" w:type="dxa"/>
            <w:noWrap w:val="0"/>
            <w:vAlign w:val="center"/>
          </w:tcPr>
          <w:p w14:paraId="13CB703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5D2E032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  <w:tr w14:paraId="1183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4" w:type="dxa"/>
            <w:vMerge w:val="continue"/>
            <w:noWrap w:val="0"/>
            <w:vAlign w:val="top"/>
          </w:tcPr>
          <w:p w14:paraId="2143C6D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 w14:paraId="7DF6015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noWrap w:val="0"/>
            <w:vAlign w:val="center"/>
          </w:tcPr>
          <w:p w14:paraId="42807B4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179" w:type="dxa"/>
            <w:noWrap w:val="0"/>
            <w:vAlign w:val="center"/>
          </w:tcPr>
          <w:p w14:paraId="255F2D7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900" w:type="dxa"/>
            <w:noWrap w:val="0"/>
            <w:vAlign w:val="center"/>
          </w:tcPr>
          <w:p w14:paraId="1019F8D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苏勤</w:t>
            </w:r>
          </w:p>
        </w:tc>
        <w:tc>
          <w:tcPr>
            <w:tcW w:w="1707" w:type="dxa"/>
            <w:noWrap w:val="0"/>
            <w:vAlign w:val="center"/>
          </w:tcPr>
          <w:p w14:paraId="3920A71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范秀芝 肖友吉</w:t>
            </w:r>
          </w:p>
        </w:tc>
      </w:tr>
    </w:tbl>
    <w:p w14:paraId="462D4F8B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1B342A4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1310169F"/>
    <w:rsid w:val="6C1D3DAE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2026-06-22T05:56:17Z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