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64F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27448831">
      <w:pPr>
        <w:adjustRightInd w:val="0"/>
        <w:snapToGri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观山湖涵美甄颜荟医疗美容诊所拟开展</w:t>
      </w:r>
    </w:p>
    <w:p w14:paraId="7D912F91">
      <w:pPr>
        <w:adjustRightInd w:val="0"/>
        <w:snapToGri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医疗美容项目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备案</w:t>
      </w:r>
      <w:bookmarkStart w:id="0" w:name="_GoBack"/>
      <w:bookmarkEnd w:id="0"/>
    </w:p>
    <w:p w14:paraId="7FB3B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7013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28"/>
        <w:gridCol w:w="683"/>
        <w:gridCol w:w="3589"/>
        <w:gridCol w:w="1169"/>
      </w:tblGrid>
      <w:tr w14:paraId="3235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13" w:type="dxa"/>
            <w:gridSpan w:val="5"/>
            <w:noWrap w:val="0"/>
            <w:vAlign w:val="center"/>
          </w:tcPr>
          <w:p w14:paraId="7F87FCD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美容皮肤科（不分级）</w:t>
            </w:r>
          </w:p>
        </w:tc>
      </w:tr>
      <w:tr w14:paraId="73B1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noWrap w:val="0"/>
            <w:vAlign w:val="center"/>
          </w:tcPr>
          <w:p w14:paraId="42A8FFF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561F2C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3589" w:type="dxa"/>
            <w:noWrap w:val="0"/>
            <w:vAlign w:val="center"/>
          </w:tcPr>
          <w:p w14:paraId="6BF2591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机构拟开展项目名称</w:t>
            </w:r>
          </w:p>
        </w:tc>
        <w:tc>
          <w:tcPr>
            <w:tcW w:w="1169" w:type="dxa"/>
            <w:noWrap w:val="0"/>
            <w:vAlign w:val="center"/>
          </w:tcPr>
          <w:p w14:paraId="0B5511C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695D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restart"/>
            <w:noWrap w:val="0"/>
            <w:vAlign w:val="top"/>
          </w:tcPr>
          <w:p w14:paraId="34DEDD7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381233B">
            <w:pPr>
              <w:widowControl/>
              <w:wordWrap w:val="0"/>
              <w:spacing w:line="360" w:lineRule="auto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11" w:type="dxa"/>
            <w:gridSpan w:val="2"/>
            <w:vMerge w:val="restart"/>
            <w:noWrap w:val="0"/>
            <w:vAlign w:val="center"/>
          </w:tcPr>
          <w:p w14:paraId="6511A0E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无创项目</w:t>
            </w:r>
          </w:p>
        </w:tc>
        <w:tc>
          <w:tcPr>
            <w:tcW w:w="3589" w:type="dxa"/>
            <w:noWrap w:val="0"/>
            <w:vAlign w:val="center"/>
          </w:tcPr>
          <w:p w14:paraId="1CAFCE2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内服、外用药物美容治疗</w:t>
            </w:r>
          </w:p>
        </w:tc>
        <w:tc>
          <w:tcPr>
            <w:tcW w:w="1169" w:type="dxa"/>
            <w:noWrap w:val="0"/>
            <w:vAlign w:val="center"/>
          </w:tcPr>
          <w:p w14:paraId="74D4722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钟昭群</w:t>
            </w:r>
          </w:p>
        </w:tc>
      </w:tr>
      <w:tr w14:paraId="3C53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continue"/>
            <w:noWrap w:val="0"/>
            <w:vAlign w:val="top"/>
          </w:tcPr>
          <w:p w14:paraId="15D4D38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03E8CE0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2BB7DEA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光疗(红光、蓝光、紫外线等)治疗</w:t>
            </w:r>
          </w:p>
        </w:tc>
        <w:tc>
          <w:tcPr>
            <w:tcW w:w="1169" w:type="dxa"/>
            <w:noWrap w:val="0"/>
            <w:vAlign w:val="center"/>
          </w:tcPr>
          <w:p w14:paraId="795BCEC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钟昭群</w:t>
            </w:r>
          </w:p>
        </w:tc>
      </w:tr>
      <w:tr w14:paraId="4BFC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Merge w:val="continue"/>
            <w:noWrap w:val="0"/>
            <w:vAlign w:val="top"/>
          </w:tcPr>
          <w:p w14:paraId="5198738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30203AE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3B1CBAA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红外线治疗、倒膜、冷喷治疗</w:t>
            </w:r>
          </w:p>
        </w:tc>
        <w:tc>
          <w:tcPr>
            <w:tcW w:w="1169" w:type="dxa"/>
            <w:noWrap w:val="0"/>
            <w:vAlign w:val="center"/>
          </w:tcPr>
          <w:p w14:paraId="4549891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钟昭群</w:t>
            </w:r>
          </w:p>
        </w:tc>
      </w:tr>
      <w:tr w14:paraId="3C02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4" w:type="dxa"/>
            <w:vMerge w:val="restart"/>
            <w:noWrap w:val="0"/>
            <w:vAlign w:val="center"/>
          </w:tcPr>
          <w:p w14:paraId="6C06178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C34141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576F00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098D96B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684EC9B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6ABB46A4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有创项目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 w14:paraId="60933E0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微创治疗</w:t>
            </w:r>
          </w:p>
        </w:tc>
        <w:tc>
          <w:tcPr>
            <w:tcW w:w="3589" w:type="dxa"/>
            <w:noWrap w:val="0"/>
            <w:vAlign w:val="center"/>
          </w:tcPr>
          <w:p w14:paraId="4A3E94B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物理治疗</w:t>
            </w:r>
          </w:p>
        </w:tc>
        <w:tc>
          <w:tcPr>
            <w:tcW w:w="1169" w:type="dxa"/>
            <w:noWrap w:val="0"/>
            <w:vAlign w:val="center"/>
          </w:tcPr>
          <w:p w14:paraId="638E38A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钟昭群</w:t>
            </w:r>
          </w:p>
        </w:tc>
      </w:tr>
      <w:tr w14:paraId="00A0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vMerge w:val="continue"/>
            <w:noWrap w:val="0"/>
            <w:vAlign w:val="top"/>
          </w:tcPr>
          <w:p w14:paraId="1859DA8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44B0561B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565E0D7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7A43A95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抽吸、注射及填充</w:t>
            </w:r>
          </w:p>
        </w:tc>
        <w:tc>
          <w:tcPr>
            <w:tcW w:w="1169" w:type="dxa"/>
            <w:noWrap w:val="0"/>
            <w:vAlign w:val="center"/>
          </w:tcPr>
          <w:p w14:paraId="4B0A122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钟昭群</w:t>
            </w:r>
          </w:p>
        </w:tc>
      </w:tr>
      <w:tr w14:paraId="1953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4" w:type="dxa"/>
            <w:vMerge w:val="continue"/>
            <w:noWrap w:val="0"/>
            <w:vAlign w:val="top"/>
          </w:tcPr>
          <w:p w14:paraId="2C24A148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325FB92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18B4327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207FB2B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化学剥脱</w:t>
            </w:r>
          </w:p>
        </w:tc>
        <w:tc>
          <w:tcPr>
            <w:tcW w:w="1169" w:type="dxa"/>
            <w:noWrap w:val="0"/>
            <w:vAlign w:val="center"/>
          </w:tcPr>
          <w:p w14:paraId="2FCE755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钟昭群</w:t>
            </w:r>
          </w:p>
        </w:tc>
      </w:tr>
      <w:tr w14:paraId="5682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4" w:type="dxa"/>
            <w:vMerge w:val="continue"/>
            <w:noWrap w:val="0"/>
            <w:vAlign w:val="top"/>
          </w:tcPr>
          <w:p w14:paraId="45C7A3D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234A9B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00859DE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08D6B38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激光和其它光（电磁波）治疗</w:t>
            </w:r>
          </w:p>
        </w:tc>
        <w:tc>
          <w:tcPr>
            <w:tcW w:w="1169" w:type="dxa"/>
            <w:noWrap w:val="0"/>
            <w:vAlign w:val="center"/>
          </w:tcPr>
          <w:p w14:paraId="2E712EB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钟昭群</w:t>
            </w:r>
          </w:p>
        </w:tc>
      </w:tr>
    </w:tbl>
    <w:p w14:paraId="213DDD6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B05DC"/>
    <w:rsid w:val="1310169F"/>
    <w:rsid w:val="24702F97"/>
    <w:rsid w:val="6C4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116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2026-06-22T05:35:00Z</dcterms:created>
  <dc:creator>汪丽</dc:creator>
  <cp:lastModifiedBy>汪丽</cp:lastModifiedBy>
  <dcterms:modified xsi:type="dcterms:W3CDTF">2026-06-22T05:51:19Z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A4143BCDA9A244A7ABE834C4773A6B67_11</vt:lpwstr>
  </property>
  <property fmtid="{D5CDD505-2E9C-101B-9397-08002B2CF9AE}" pid="4" name="KSOTemplateDocerSaveRecord">
    <vt:lpwstr>eyJoZGlkIjoiZTE0ZTU4MGQwM2VlMWRiOWJkYmIzOGI1YjBhZmVlOWYiLCJ1c2VySWQiOiI1MzY0MjYxMjIifQ==</vt:lpwstr>
  </property>
</Properties>
</file>