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FA23B">
      <w:pPr>
        <w:keepNext w:val="0"/>
        <w:keepLines w:val="0"/>
        <w:pageBreakBefore w:val="0"/>
        <w:topLinePunct w:val="0"/>
        <w:bidi w:val="0"/>
        <w:spacing w:beforeAutospacing="0" w:afterAutospacing="0" w:line="460" w:lineRule="exact"/>
        <w:ind w:left="0" w:leftChars="0"/>
        <w:rPr>
          <w:rFonts w:ascii="Times New Roman" w:hAnsi="Times New Roman" w:eastAsia="仿宋"/>
          <w:color w:val="auto"/>
          <w:szCs w:val="32"/>
          <w:highlight w:val="none"/>
        </w:rPr>
      </w:pPr>
      <w:r>
        <w:rPr>
          <w:rFonts w:ascii="Times New Roman" w:hAnsi="Times New Roman" w:eastAsia="仿宋"/>
          <w:color w:val="auto"/>
          <w:szCs w:val="32"/>
          <w:highlight w:val="none"/>
        </w:rPr>
        <w:t>附件</w:t>
      </w:r>
      <w:r>
        <w:rPr>
          <w:rFonts w:hint="eastAsia" w:ascii="Times New Roman" w:hAnsi="Times New Roman" w:eastAsia="仿宋"/>
          <w:color w:val="auto"/>
          <w:szCs w:val="32"/>
          <w:highlight w:val="none"/>
        </w:rPr>
        <w:t>5</w:t>
      </w:r>
      <w:r>
        <w:rPr>
          <w:rFonts w:ascii="Times New Roman" w:hAnsi="Times New Roman" w:eastAsia="仿宋"/>
          <w:color w:val="auto"/>
          <w:szCs w:val="32"/>
          <w:highlight w:val="none"/>
        </w:rPr>
        <w:t>：</w:t>
      </w:r>
    </w:p>
    <w:p w14:paraId="6A2FD8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40" w:lineRule="exact"/>
        <w:ind w:left="0" w:leftChars="0" w:hanging="435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</w:pPr>
    </w:p>
    <w:p w14:paraId="567A18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4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  <w:t>观山湖区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外来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  <w:t>人员随迁子女义务教育阶段学校新生入学现场审核温馨提示</w:t>
      </w:r>
    </w:p>
    <w:p w14:paraId="7034F9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40" w:lineRule="exact"/>
        <w:ind w:left="0" w:leftChars="0" w:hanging="435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</w:pPr>
    </w:p>
    <w:p w14:paraId="435F345E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440" w:lineRule="exact"/>
        <w:ind w:firstLine="632" w:firstLineChars="200"/>
        <w:rPr>
          <w:rFonts w:hint="eastAsia" w:ascii="黑体" w:hAnsi="黑体" w:eastAsia="黑体" w:cs="黑体"/>
          <w:b/>
          <w:bCs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Cs w:val="32"/>
          <w:highlight w:val="none"/>
        </w:rPr>
        <w:t>现场审核时间</w:t>
      </w:r>
    </w:p>
    <w:p w14:paraId="7AEF6E0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440" w:lineRule="exact"/>
        <w:ind w:left="0" w:leftChars="0" w:firstLine="632" w:firstLineChars="200"/>
        <w:rPr>
          <w:rFonts w:ascii="仿宋" w:hAnsi="仿宋" w:eastAsia="仿宋" w:cs="仿宋"/>
          <w:color w:val="auto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年7月1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日至7月1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共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天，上午：9:00-12:00，下午：14:00-17:00。</w:t>
      </w:r>
    </w:p>
    <w:p w14:paraId="4BC7A650">
      <w:pPr>
        <w:pStyle w:val="29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Autospacing="0" w:afterAutospacing="0" w:line="440" w:lineRule="exact"/>
        <w:ind w:firstLine="632" w:firstLineChars="200"/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</w:rPr>
        <w:t>现场审核地点</w:t>
      </w:r>
    </w:p>
    <w:p w14:paraId="2AD25581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 w:val="0"/>
        <w:bidi w:val="0"/>
        <w:adjustRightInd/>
        <w:snapToGrid/>
        <w:spacing w:beforeAutospacing="0" w:afterAutospacing="0" w:line="440" w:lineRule="exact"/>
        <w:ind w:left="0" w:leftChars="0" w:right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观山湖区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明确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各镇（街道）范围内开展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外来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人员随迁子女新生入学审核的义务教育阶段公办学校，学校具体地址及联系方式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详见附件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。</w:t>
      </w:r>
    </w:p>
    <w:p w14:paraId="61D2D35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440" w:lineRule="exact"/>
        <w:ind w:firstLine="632" w:firstLineChars="200"/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</w:rPr>
        <w:t>三、现场审核所需材料</w:t>
      </w:r>
    </w:p>
    <w:p w14:paraId="5F2DB52B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1.拟入学适龄儿童少年的户口簿原件及复印件；出生证明或户籍所在地公安机关出具的关系证明(此项仅为户主不是学生父母的提供）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；接受小学义务教育证明材料（小学毕业证书或学籍证明）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。随迁子女的法定监护人不是其父（母）的，计算积分所需资料须提供法定监护人本人的。</w:t>
      </w:r>
    </w:p>
    <w:p w14:paraId="45AC3C40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2.材料。</w:t>
      </w:r>
    </w:p>
    <w:p w14:paraId="3E843502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（1）拟入学适龄儿童少年的父母（或法定监护人）在观山湖区公安部门20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年7月至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年6月期间办理的观山湖区有效居住证（或居住证办证机关出具的办证记录证明），即办理的近六年的 IC 卡居住证；已在观山湖区域内购买商品房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仅限住宅用途）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的，需提供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购房合同、在产权部门备案的相关登记表或产权证、不动产权证等。</w:t>
      </w:r>
    </w:p>
    <w:p w14:paraId="4F373AFE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（2）拟入学适龄儿童少年的父母（或法定监护人）个人或所在单位于202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年7月至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年6月期间在贵阳市范围内办理的社保缴纳清单（养老保险缴纳清单）。</w:t>
      </w:r>
    </w:p>
    <w:p w14:paraId="216D6F20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（3）拟入学适龄儿童少年的父母（或法定监护人）于202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年7月至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年6月期间作为法人，持有贵阳市范围内市场监管部门（工商部门）颁发的工商营业执照或经商许可证件。</w:t>
      </w:r>
    </w:p>
    <w:p w14:paraId="78F389F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440" w:lineRule="exact"/>
        <w:ind w:left="0" w:leftChars="0" w:firstLine="632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以上资料均需要提供原件审核并交复印件，且相应资料需在有效期内方可计分。</w:t>
      </w:r>
    </w:p>
    <w:p w14:paraId="7F591E1E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</w:rPr>
        <w:t>四、注意事项</w:t>
      </w:r>
    </w:p>
    <w:p w14:paraId="032CE429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1.拟入学适龄儿童少年家庭须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按有效期内居住证所属街道对应审核学校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选择唯一一所公办学校进行现场审核，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一次性准确提供现场审核材料，学校一经审定，不再追加、不再重审；且不可重复到多所学校进行审核，若出现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外来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人员随迁子女在不同学校重复审核的情况，将直接撤销该学生所有审核信息，不纳入我区招生范围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</w:rPr>
        <w:t>。</w:t>
      </w:r>
    </w:p>
    <w:p w14:paraId="1E6CE693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hint="default" w:ascii="仿宋" w:hAnsi="仿宋" w:eastAsia="仿宋" w:cs="仿宋"/>
          <w:color w:val="auto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  <w:lang w:val="en-US" w:eastAsia="zh-CN"/>
        </w:rPr>
        <w:t>2.开展现场审核的公办学校根据学位、审核积分高低及是否多孩同校就读等情况，将优先保障到本校进行审核的外来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</w:rPr>
        <w:t>人员随迁子女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  <w:lang w:val="en-US" w:eastAsia="zh-CN"/>
        </w:rPr>
        <w:t>就读；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</w:rPr>
        <w:t>区教育局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  <w:lang w:val="en-US" w:eastAsia="zh-CN"/>
        </w:rPr>
        <w:t>再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</w:rPr>
        <w:t>根据区属各公办学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校空余学位情况，按照随迁子女家庭确认累计积分的位次高低，统筹安排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未被审核学校录取的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随迁子女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入学。</w:t>
      </w:r>
    </w:p>
    <w:p w14:paraId="18997ED8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拟入学适龄儿童少年家庭于8月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日-8月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日携带相关资料到该公办学校确认学位（具体要求以各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拟录取学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校通知为准）。</w:t>
      </w:r>
    </w:p>
    <w:p w14:paraId="24D5212D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rFonts w:hint="eastAsia" w:ascii="仿宋" w:hAnsi="仿宋" w:eastAsia="仿宋_GB2312" w:cs="仿宋"/>
          <w:color w:val="auto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3.拟入学适龄儿童少年家庭积分审核流程按现场审核学校要求完成，遵守现场安全秩序管理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有多孩入学申请的一定在积分审核现场进行申请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；有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</w:rPr>
        <w:t>符合条件的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低保、困难救助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</w:rPr>
        <w:t>家庭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也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一定在积分审核现场提交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</w:rPr>
        <w:t>印证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资料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23A79A33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beforeAutospacing="0" w:afterAutospacing="0" w:line="440" w:lineRule="exact"/>
        <w:ind w:left="0" w:leftChars="0" w:firstLine="632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4.请有入学需求的随迁子女家庭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一定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按时到现场审核学校审核积分，不要错过现场审核时间，未按时到校现场审核的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外来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人员随迁子女，视为放弃到我区公办义务教育阶段学校就读。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56BD">
    <w:pPr>
      <w:pStyle w:val="11"/>
      <w:ind w:left="280" w:right="320" w:rightChars="100" w:hanging="280"/>
      <w:jc w:val="both"/>
      <w:rPr>
        <w:rFonts w:ascii="仿宋" w:hAnsi="仿宋" w:eastAsia="仿宋"/>
        <w:sz w:val="28"/>
        <w:szCs w:val="28"/>
      </w:rPr>
    </w:pPr>
  </w:p>
  <w:p w14:paraId="10FEC739">
    <w:pPr>
      <w:ind w:left="320" w:hanging="320"/>
    </w:pPr>
  </w:p>
  <w:p w14:paraId="7216AEE4">
    <w:pPr>
      <w:ind w:left="320" w:hanging="320"/>
    </w:pPr>
  </w:p>
  <w:p w14:paraId="6E725D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1CFA8">
    <w:pPr>
      <w:pStyle w:val="11"/>
      <w:ind w:left="180" w:hanging="180"/>
    </w:pPr>
  </w:p>
  <w:p w14:paraId="04BEEF77">
    <w:pPr>
      <w:ind w:left="320" w:hanging="320"/>
    </w:pPr>
  </w:p>
  <w:p w14:paraId="6B8AEA3D">
    <w:pPr>
      <w:ind w:left="320" w:hanging="320"/>
    </w:pPr>
  </w:p>
  <w:p w14:paraId="17A0955F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/>
      </w:rPr>
    </w:lvl>
    <w:lvl w:ilvl="1" w:tentative="0">
      <w:start w:val="1"/>
      <w:numFmt w:val="decimal"/>
      <w:suff w:val="space"/>
      <w:lvlText w:val="§%1.%2"/>
      <w:lvlJc w:val="left"/>
      <w:rPr>
        <w:rFonts w:hint="eastAsia"/>
      </w:rPr>
    </w:lvl>
    <w:lvl w:ilvl="2" w:tentative="0">
      <w:start w:val="1"/>
      <w:numFmt w:val="decimal"/>
      <w:suff w:val="space"/>
      <w:lvlText w:val="§%1.%2.%3"/>
      <w:lvlJc w:val="left"/>
      <w:rPr>
        <w:rFonts w:hint="eastAsia"/>
      </w:rPr>
    </w:lvl>
    <w:lvl w:ilvl="3" w:tentative="0">
      <w:start w:val="1"/>
      <w:numFmt w:val="decimal"/>
      <w:pStyle w:val="37"/>
      <w:suff w:val="space"/>
      <w:lvlText w:val="(%4)"/>
      <w:lvlJc w:val="left"/>
      <w:rPr>
        <w:rFonts w:hint="eastAsia"/>
      </w:rPr>
    </w:lvl>
    <w:lvl w:ilvl="4" w:tentative="0">
      <w:start w:val="1"/>
      <w:numFmt w:val="bullet"/>
      <w:suff w:val="space"/>
      <w:lvlText w:val=""/>
      <w:lvlJc w:val="left"/>
      <w:rPr>
        <w:rFonts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ODYxYTM3N2JmMGEwNGQ0NzI0MWQwNmMzYTc5YjMifQ=="/>
  </w:docVars>
  <w:rsids>
    <w:rsidRoot w:val="005A295F"/>
    <w:rsid w:val="00002353"/>
    <w:rsid w:val="00002DDB"/>
    <w:rsid w:val="00003E96"/>
    <w:rsid w:val="00005175"/>
    <w:rsid w:val="00006F18"/>
    <w:rsid w:val="00010BB5"/>
    <w:rsid w:val="00010DB0"/>
    <w:rsid w:val="00012E1D"/>
    <w:rsid w:val="00013B6F"/>
    <w:rsid w:val="00015B8D"/>
    <w:rsid w:val="0001667B"/>
    <w:rsid w:val="000228FE"/>
    <w:rsid w:val="00024571"/>
    <w:rsid w:val="000276E7"/>
    <w:rsid w:val="00030899"/>
    <w:rsid w:val="0003736A"/>
    <w:rsid w:val="00040CF6"/>
    <w:rsid w:val="000463FF"/>
    <w:rsid w:val="00047160"/>
    <w:rsid w:val="00047496"/>
    <w:rsid w:val="0005149B"/>
    <w:rsid w:val="0005284E"/>
    <w:rsid w:val="00055CC0"/>
    <w:rsid w:val="00060886"/>
    <w:rsid w:val="000619DD"/>
    <w:rsid w:val="00064DB0"/>
    <w:rsid w:val="00065843"/>
    <w:rsid w:val="000670B9"/>
    <w:rsid w:val="000672CC"/>
    <w:rsid w:val="0007150A"/>
    <w:rsid w:val="000739DE"/>
    <w:rsid w:val="00073A58"/>
    <w:rsid w:val="00073C5E"/>
    <w:rsid w:val="00074D65"/>
    <w:rsid w:val="000814A7"/>
    <w:rsid w:val="00086CB5"/>
    <w:rsid w:val="00090C98"/>
    <w:rsid w:val="00091A1C"/>
    <w:rsid w:val="00092F1B"/>
    <w:rsid w:val="00096763"/>
    <w:rsid w:val="00096CAB"/>
    <w:rsid w:val="000A291D"/>
    <w:rsid w:val="000A3612"/>
    <w:rsid w:val="000B1039"/>
    <w:rsid w:val="000B1468"/>
    <w:rsid w:val="000B4414"/>
    <w:rsid w:val="000B4D0B"/>
    <w:rsid w:val="000B749F"/>
    <w:rsid w:val="000C1A04"/>
    <w:rsid w:val="000C68D9"/>
    <w:rsid w:val="000D4B71"/>
    <w:rsid w:val="000D6EBA"/>
    <w:rsid w:val="000E1AEE"/>
    <w:rsid w:val="000E28B4"/>
    <w:rsid w:val="000E4E19"/>
    <w:rsid w:val="000E6218"/>
    <w:rsid w:val="000E788E"/>
    <w:rsid w:val="000F092D"/>
    <w:rsid w:val="000F3E4B"/>
    <w:rsid w:val="000F5C92"/>
    <w:rsid w:val="000F7552"/>
    <w:rsid w:val="001009C4"/>
    <w:rsid w:val="00106017"/>
    <w:rsid w:val="00110600"/>
    <w:rsid w:val="00117E5F"/>
    <w:rsid w:val="0012140C"/>
    <w:rsid w:val="001217CB"/>
    <w:rsid w:val="001265E8"/>
    <w:rsid w:val="00126835"/>
    <w:rsid w:val="00126EB2"/>
    <w:rsid w:val="00127947"/>
    <w:rsid w:val="00133E3A"/>
    <w:rsid w:val="001406BF"/>
    <w:rsid w:val="0014269D"/>
    <w:rsid w:val="001460B2"/>
    <w:rsid w:val="00147E9A"/>
    <w:rsid w:val="001512BC"/>
    <w:rsid w:val="00151E98"/>
    <w:rsid w:val="00155CC4"/>
    <w:rsid w:val="00160D91"/>
    <w:rsid w:val="0016193E"/>
    <w:rsid w:val="001643A4"/>
    <w:rsid w:val="001701E4"/>
    <w:rsid w:val="00175076"/>
    <w:rsid w:val="00177053"/>
    <w:rsid w:val="00182475"/>
    <w:rsid w:val="001900B6"/>
    <w:rsid w:val="00190298"/>
    <w:rsid w:val="00190468"/>
    <w:rsid w:val="00195989"/>
    <w:rsid w:val="00197033"/>
    <w:rsid w:val="001A10D4"/>
    <w:rsid w:val="001A3A4A"/>
    <w:rsid w:val="001A6226"/>
    <w:rsid w:val="001A6D73"/>
    <w:rsid w:val="001A6EC9"/>
    <w:rsid w:val="001A72FE"/>
    <w:rsid w:val="001A7795"/>
    <w:rsid w:val="001B46F1"/>
    <w:rsid w:val="001B671C"/>
    <w:rsid w:val="001B721C"/>
    <w:rsid w:val="001C2976"/>
    <w:rsid w:val="001C3324"/>
    <w:rsid w:val="001C795F"/>
    <w:rsid w:val="001C7BA4"/>
    <w:rsid w:val="001D2D8D"/>
    <w:rsid w:val="001D4191"/>
    <w:rsid w:val="001D7D63"/>
    <w:rsid w:val="001E0A7A"/>
    <w:rsid w:val="001E2524"/>
    <w:rsid w:val="001E35A6"/>
    <w:rsid w:val="001E47C9"/>
    <w:rsid w:val="001E5E90"/>
    <w:rsid w:val="001F1A1D"/>
    <w:rsid w:val="001F3749"/>
    <w:rsid w:val="002006F1"/>
    <w:rsid w:val="00201DBE"/>
    <w:rsid w:val="00201FBD"/>
    <w:rsid w:val="00205A0F"/>
    <w:rsid w:val="00206CD0"/>
    <w:rsid w:val="00211055"/>
    <w:rsid w:val="00211D11"/>
    <w:rsid w:val="002122B7"/>
    <w:rsid w:val="0021284A"/>
    <w:rsid w:val="00212FAF"/>
    <w:rsid w:val="00215C8F"/>
    <w:rsid w:val="00216A17"/>
    <w:rsid w:val="00222116"/>
    <w:rsid w:val="002221B8"/>
    <w:rsid w:val="00235931"/>
    <w:rsid w:val="00241A3E"/>
    <w:rsid w:val="00244657"/>
    <w:rsid w:val="00244E0F"/>
    <w:rsid w:val="00245F39"/>
    <w:rsid w:val="002466FE"/>
    <w:rsid w:val="00246A35"/>
    <w:rsid w:val="0025003E"/>
    <w:rsid w:val="0025114B"/>
    <w:rsid w:val="00254FC4"/>
    <w:rsid w:val="00255C8B"/>
    <w:rsid w:val="00256057"/>
    <w:rsid w:val="00264178"/>
    <w:rsid w:val="00264A70"/>
    <w:rsid w:val="00267D4E"/>
    <w:rsid w:val="00270BBB"/>
    <w:rsid w:val="00270CEC"/>
    <w:rsid w:val="0027170B"/>
    <w:rsid w:val="00274EA9"/>
    <w:rsid w:val="00275B68"/>
    <w:rsid w:val="0027684A"/>
    <w:rsid w:val="00276E92"/>
    <w:rsid w:val="00277127"/>
    <w:rsid w:val="00277AEE"/>
    <w:rsid w:val="00277B08"/>
    <w:rsid w:val="00280D36"/>
    <w:rsid w:val="002818D3"/>
    <w:rsid w:val="0028192F"/>
    <w:rsid w:val="00283021"/>
    <w:rsid w:val="002830B0"/>
    <w:rsid w:val="00286E92"/>
    <w:rsid w:val="00287700"/>
    <w:rsid w:val="00293912"/>
    <w:rsid w:val="00296D56"/>
    <w:rsid w:val="00297779"/>
    <w:rsid w:val="002A35BA"/>
    <w:rsid w:val="002A5B7E"/>
    <w:rsid w:val="002A7E1C"/>
    <w:rsid w:val="002B05DE"/>
    <w:rsid w:val="002B1872"/>
    <w:rsid w:val="002B542B"/>
    <w:rsid w:val="002B6356"/>
    <w:rsid w:val="002C3710"/>
    <w:rsid w:val="002C4074"/>
    <w:rsid w:val="002C7D42"/>
    <w:rsid w:val="002D492C"/>
    <w:rsid w:val="002E4822"/>
    <w:rsid w:val="002E497F"/>
    <w:rsid w:val="002E644E"/>
    <w:rsid w:val="002F3505"/>
    <w:rsid w:val="003028B8"/>
    <w:rsid w:val="00304537"/>
    <w:rsid w:val="00304D40"/>
    <w:rsid w:val="00305540"/>
    <w:rsid w:val="00305EA5"/>
    <w:rsid w:val="00306DBF"/>
    <w:rsid w:val="0031180D"/>
    <w:rsid w:val="00311F2E"/>
    <w:rsid w:val="003166C5"/>
    <w:rsid w:val="00317C44"/>
    <w:rsid w:val="00320BB1"/>
    <w:rsid w:val="0032229C"/>
    <w:rsid w:val="00322ED0"/>
    <w:rsid w:val="003264C8"/>
    <w:rsid w:val="003343C6"/>
    <w:rsid w:val="00337919"/>
    <w:rsid w:val="00343F83"/>
    <w:rsid w:val="003454EF"/>
    <w:rsid w:val="00345CF6"/>
    <w:rsid w:val="00346CA0"/>
    <w:rsid w:val="00350363"/>
    <w:rsid w:val="00350D3E"/>
    <w:rsid w:val="0035261A"/>
    <w:rsid w:val="0035494F"/>
    <w:rsid w:val="00355951"/>
    <w:rsid w:val="003653D2"/>
    <w:rsid w:val="00366C7F"/>
    <w:rsid w:val="0037484B"/>
    <w:rsid w:val="00385285"/>
    <w:rsid w:val="003855AC"/>
    <w:rsid w:val="0038593F"/>
    <w:rsid w:val="00386F1C"/>
    <w:rsid w:val="00392EE9"/>
    <w:rsid w:val="00394449"/>
    <w:rsid w:val="003A049F"/>
    <w:rsid w:val="003A2F29"/>
    <w:rsid w:val="003A49A8"/>
    <w:rsid w:val="003A6E56"/>
    <w:rsid w:val="003B17F4"/>
    <w:rsid w:val="003B21CA"/>
    <w:rsid w:val="003B2AF9"/>
    <w:rsid w:val="003B3980"/>
    <w:rsid w:val="003B6E6C"/>
    <w:rsid w:val="003C19A0"/>
    <w:rsid w:val="003C2630"/>
    <w:rsid w:val="003C33DA"/>
    <w:rsid w:val="003C5E90"/>
    <w:rsid w:val="003C6239"/>
    <w:rsid w:val="003C753B"/>
    <w:rsid w:val="003C7C0E"/>
    <w:rsid w:val="003D3CCD"/>
    <w:rsid w:val="003D4024"/>
    <w:rsid w:val="003D513A"/>
    <w:rsid w:val="003E2766"/>
    <w:rsid w:val="003E425B"/>
    <w:rsid w:val="003F12F0"/>
    <w:rsid w:val="003F252D"/>
    <w:rsid w:val="003F6948"/>
    <w:rsid w:val="004012E5"/>
    <w:rsid w:val="00405378"/>
    <w:rsid w:val="00406A5F"/>
    <w:rsid w:val="00406F75"/>
    <w:rsid w:val="0040719B"/>
    <w:rsid w:val="004109F2"/>
    <w:rsid w:val="00417971"/>
    <w:rsid w:val="00417E87"/>
    <w:rsid w:val="004215C4"/>
    <w:rsid w:val="00423B35"/>
    <w:rsid w:val="00425BDE"/>
    <w:rsid w:val="00431D3D"/>
    <w:rsid w:val="004322D4"/>
    <w:rsid w:val="0043424A"/>
    <w:rsid w:val="004344D5"/>
    <w:rsid w:val="0043647E"/>
    <w:rsid w:val="00446508"/>
    <w:rsid w:val="004512FF"/>
    <w:rsid w:val="00452241"/>
    <w:rsid w:val="00455698"/>
    <w:rsid w:val="004557AE"/>
    <w:rsid w:val="00455D46"/>
    <w:rsid w:val="00460CE1"/>
    <w:rsid w:val="0046561B"/>
    <w:rsid w:val="0047273C"/>
    <w:rsid w:val="0047434C"/>
    <w:rsid w:val="00480449"/>
    <w:rsid w:val="004809A4"/>
    <w:rsid w:val="0048134E"/>
    <w:rsid w:val="00481D5A"/>
    <w:rsid w:val="004825DB"/>
    <w:rsid w:val="0049009D"/>
    <w:rsid w:val="00490E17"/>
    <w:rsid w:val="00491C1A"/>
    <w:rsid w:val="00493C62"/>
    <w:rsid w:val="00493E6C"/>
    <w:rsid w:val="004946B0"/>
    <w:rsid w:val="004A52A6"/>
    <w:rsid w:val="004B13C6"/>
    <w:rsid w:val="004B19B8"/>
    <w:rsid w:val="004B1E25"/>
    <w:rsid w:val="004B70FF"/>
    <w:rsid w:val="004B792A"/>
    <w:rsid w:val="004C12FA"/>
    <w:rsid w:val="004C1B45"/>
    <w:rsid w:val="004C20EF"/>
    <w:rsid w:val="004C2A57"/>
    <w:rsid w:val="004C40DD"/>
    <w:rsid w:val="004D0E17"/>
    <w:rsid w:val="004D1368"/>
    <w:rsid w:val="004D2C42"/>
    <w:rsid w:val="004D69C6"/>
    <w:rsid w:val="004E2BF7"/>
    <w:rsid w:val="004E395F"/>
    <w:rsid w:val="004E521D"/>
    <w:rsid w:val="004F221E"/>
    <w:rsid w:val="004F3AF8"/>
    <w:rsid w:val="004F4A48"/>
    <w:rsid w:val="004F56DF"/>
    <w:rsid w:val="004F7B44"/>
    <w:rsid w:val="00500C9A"/>
    <w:rsid w:val="00500E12"/>
    <w:rsid w:val="00502F8E"/>
    <w:rsid w:val="0050402B"/>
    <w:rsid w:val="0050457A"/>
    <w:rsid w:val="00506985"/>
    <w:rsid w:val="00511DF9"/>
    <w:rsid w:val="0051766B"/>
    <w:rsid w:val="005179B8"/>
    <w:rsid w:val="005202FE"/>
    <w:rsid w:val="00522EF3"/>
    <w:rsid w:val="00530348"/>
    <w:rsid w:val="0053089E"/>
    <w:rsid w:val="00534BB5"/>
    <w:rsid w:val="00534ECB"/>
    <w:rsid w:val="00534FAF"/>
    <w:rsid w:val="005354DA"/>
    <w:rsid w:val="00536481"/>
    <w:rsid w:val="00536AA4"/>
    <w:rsid w:val="0053719D"/>
    <w:rsid w:val="0054032E"/>
    <w:rsid w:val="00541C5D"/>
    <w:rsid w:val="00541E2D"/>
    <w:rsid w:val="00543546"/>
    <w:rsid w:val="00544378"/>
    <w:rsid w:val="005465B0"/>
    <w:rsid w:val="00546FEF"/>
    <w:rsid w:val="00551FE2"/>
    <w:rsid w:val="005529D0"/>
    <w:rsid w:val="0055368D"/>
    <w:rsid w:val="005546D6"/>
    <w:rsid w:val="00554832"/>
    <w:rsid w:val="005571A3"/>
    <w:rsid w:val="00566788"/>
    <w:rsid w:val="005704BB"/>
    <w:rsid w:val="005707E5"/>
    <w:rsid w:val="00571A30"/>
    <w:rsid w:val="00573FEA"/>
    <w:rsid w:val="0057699C"/>
    <w:rsid w:val="0058029A"/>
    <w:rsid w:val="00584D3E"/>
    <w:rsid w:val="0058629E"/>
    <w:rsid w:val="0058667D"/>
    <w:rsid w:val="0059721A"/>
    <w:rsid w:val="00597ADC"/>
    <w:rsid w:val="005A295F"/>
    <w:rsid w:val="005A57BD"/>
    <w:rsid w:val="005A6859"/>
    <w:rsid w:val="005A7312"/>
    <w:rsid w:val="005A7D50"/>
    <w:rsid w:val="005B4A12"/>
    <w:rsid w:val="005C4173"/>
    <w:rsid w:val="005C462C"/>
    <w:rsid w:val="005C5D3F"/>
    <w:rsid w:val="005C7A6F"/>
    <w:rsid w:val="005D5A54"/>
    <w:rsid w:val="005E039A"/>
    <w:rsid w:val="005E64F0"/>
    <w:rsid w:val="005E6869"/>
    <w:rsid w:val="005E7DC7"/>
    <w:rsid w:val="005F216D"/>
    <w:rsid w:val="005F429F"/>
    <w:rsid w:val="005F499E"/>
    <w:rsid w:val="005F6197"/>
    <w:rsid w:val="005F7581"/>
    <w:rsid w:val="00600CBC"/>
    <w:rsid w:val="00604934"/>
    <w:rsid w:val="00606824"/>
    <w:rsid w:val="0061188C"/>
    <w:rsid w:val="00612DF5"/>
    <w:rsid w:val="00615986"/>
    <w:rsid w:val="00617659"/>
    <w:rsid w:val="0062081F"/>
    <w:rsid w:val="00622880"/>
    <w:rsid w:val="00623633"/>
    <w:rsid w:val="00626287"/>
    <w:rsid w:val="00626532"/>
    <w:rsid w:val="006321AA"/>
    <w:rsid w:val="00636C5B"/>
    <w:rsid w:val="00642BFA"/>
    <w:rsid w:val="00643D70"/>
    <w:rsid w:val="006458EE"/>
    <w:rsid w:val="00650CD8"/>
    <w:rsid w:val="0065168B"/>
    <w:rsid w:val="006547BB"/>
    <w:rsid w:val="00655686"/>
    <w:rsid w:val="006569F2"/>
    <w:rsid w:val="00664C82"/>
    <w:rsid w:val="0066506A"/>
    <w:rsid w:val="00667836"/>
    <w:rsid w:val="00670602"/>
    <w:rsid w:val="006735FA"/>
    <w:rsid w:val="0067565B"/>
    <w:rsid w:val="00677FC8"/>
    <w:rsid w:val="00683142"/>
    <w:rsid w:val="00683B8B"/>
    <w:rsid w:val="006844A8"/>
    <w:rsid w:val="00686A63"/>
    <w:rsid w:val="006904AB"/>
    <w:rsid w:val="0069591A"/>
    <w:rsid w:val="00696686"/>
    <w:rsid w:val="006A1F3C"/>
    <w:rsid w:val="006A62B1"/>
    <w:rsid w:val="006A62C7"/>
    <w:rsid w:val="006B0391"/>
    <w:rsid w:val="006B349F"/>
    <w:rsid w:val="006B7442"/>
    <w:rsid w:val="006C0257"/>
    <w:rsid w:val="006C1213"/>
    <w:rsid w:val="006C6045"/>
    <w:rsid w:val="006D030B"/>
    <w:rsid w:val="006D33D8"/>
    <w:rsid w:val="006D79C3"/>
    <w:rsid w:val="006E0650"/>
    <w:rsid w:val="006E0BD7"/>
    <w:rsid w:val="006E2AC2"/>
    <w:rsid w:val="006E310A"/>
    <w:rsid w:val="006E5C31"/>
    <w:rsid w:val="006E6ED1"/>
    <w:rsid w:val="006E6F49"/>
    <w:rsid w:val="006E70FB"/>
    <w:rsid w:val="006F0FEC"/>
    <w:rsid w:val="006F5D1D"/>
    <w:rsid w:val="006F606E"/>
    <w:rsid w:val="00703AFA"/>
    <w:rsid w:val="0070404E"/>
    <w:rsid w:val="00706883"/>
    <w:rsid w:val="00710FB2"/>
    <w:rsid w:val="00713168"/>
    <w:rsid w:val="00714FE2"/>
    <w:rsid w:val="00715333"/>
    <w:rsid w:val="00717004"/>
    <w:rsid w:val="00720ECA"/>
    <w:rsid w:val="007273EC"/>
    <w:rsid w:val="0072782F"/>
    <w:rsid w:val="007306F4"/>
    <w:rsid w:val="0073167A"/>
    <w:rsid w:val="007365D5"/>
    <w:rsid w:val="007370B3"/>
    <w:rsid w:val="00741B8C"/>
    <w:rsid w:val="007424BF"/>
    <w:rsid w:val="007454D8"/>
    <w:rsid w:val="0074737A"/>
    <w:rsid w:val="007473B2"/>
    <w:rsid w:val="00751AA5"/>
    <w:rsid w:val="00753124"/>
    <w:rsid w:val="00755096"/>
    <w:rsid w:val="00755FA6"/>
    <w:rsid w:val="007578A7"/>
    <w:rsid w:val="00757F10"/>
    <w:rsid w:val="00762CEF"/>
    <w:rsid w:val="0076615F"/>
    <w:rsid w:val="007675A2"/>
    <w:rsid w:val="00773674"/>
    <w:rsid w:val="00777C88"/>
    <w:rsid w:val="00777D8B"/>
    <w:rsid w:val="00786937"/>
    <w:rsid w:val="0079169D"/>
    <w:rsid w:val="007917B0"/>
    <w:rsid w:val="00792148"/>
    <w:rsid w:val="0079255D"/>
    <w:rsid w:val="00794756"/>
    <w:rsid w:val="0079662D"/>
    <w:rsid w:val="007A3036"/>
    <w:rsid w:val="007A6D92"/>
    <w:rsid w:val="007B1076"/>
    <w:rsid w:val="007B1543"/>
    <w:rsid w:val="007B59B4"/>
    <w:rsid w:val="007B5BFA"/>
    <w:rsid w:val="007C050A"/>
    <w:rsid w:val="007C47D6"/>
    <w:rsid w:val="007C5D06"/>
    <w:rsid w:val="007C62DA"/>
    <w:rsid w:val="007C6D68"/>
    <w:rsid w:val="007C703C"/>
    <w:rsid w:val="007C776C"/>
    <w:rsid w:val="007D1545"/>
    <w:rsid w:val="007D1801"/>
    <w:rsid w:val="007D2F39"/>
    <w:rsid w:val="007D3EFE"/>
    <w:rsid w:val="007D5AE6"/>
    <w:rsid w:val="007E4FF2"/>
    <w:rsid w:val="007E5F5E"/>
    <w:rsid w:val="007F1C7A"/>
    <w:rsid w:val="007F5AC6"/>
    <w:rsid w:val="007F7D20"/>
    <w:rsid w:val="008019EC"/>
    <w:rsid w:val="00801DA1"/>
    <w:rsid w:val="00802EE0"/>
    <w:rsid w:val="00804183"/>
    <w:rsid w:val="008079C7"/>
    <w:rsid w:val="0081091F"/>
    <w:rsid w:val="008143DE"/>
    <w:rsid w:val="00815B77"/>
    <w:rsid w:val="008169B8"/>
    <w:rsid w:val="00816A95"/>
    <w:rsid w:val="00827541"/>
    <w:rsid w:val="0083167E"/>
    <w:rsid w:val="008333C2"/>
    <w:rsid w:val="008357BF"/>
    <w:rsid w:val="0084104A"/>
    <w:rsid w:val="00842366"/>
    <w:rsid w:val="00846407"/>
    <w:rsid w:val="008503B0"/>
    <w:rsid w:val="00852DA2"/>
    <w:rsid w:val="00852E35"/>
    <w:rsid w:val="00852F57"/>
    <w:rsid w:val="0085468D"/>
    <w:rsid w:val="00857165"/>
    <w:rsid w:val="008604CE"/>
    <w:rsid w:val="008611AD"/>
    <w:rsid w:val="00861FB4"/>
    <w:rsid w:val="00863A37"/>
    <w:rsid w:val="008647BE"/>
    <w:rsid w:val="00866B66"/>
    <w:rsid w:val="00875008"/>
    <w:rsid w:val="00875186"/>
    <w:rsid w:val="00877DD2"/>
    <w:rsid w:val="008804AA"/>
    <w:rsid w:val="00882F25"/>
    <w:rsid w:val="00886316"/>
    <w:rsid w:val="00890402"/>
    <w:rsid w:val="0089126F"/>
    <w:rsid w:val="0089134C"/>
    <w:rsid w:val="00895B58"/>
    <w:rsid w:val="00897285"/>
    <w:rsid w:val="008976DD"/>
    <w:rsid w:val="008A0A2C"/>
    <w:rsid w:val="008A4231"/>
    <w:rsid w:val="008A58A7"/>
    <w:rsid w:val="008A5A2F"/>
    <w:rsid w:val="008B2366"/>
    <w:rsid w:val="008B2C32"/>
    <w:rsid w:val="008B4538"/>
    <w:rsid w:val="008B6821"/>
    <w:rsid w:val="008B7A81"/>
    <w:rsid w:val="008C1729"/>
    <w:rsid w:val="008C2B96"/>
    <w:rsid w:val="008C5854"/>
    <w:rsid w:val="008C5B9F"/>
    <w:rsid w:val="008C77C9"/>
    <w:rsid w:val="008D310D"/>
    <w:rsid w:val="008D403C"/>
    <w:rsid w:val="008D4A83"/>
    <w:rsid w:val="008D5032"/>
    <w:rsid w:val="008D5EF0"/>
    <w:rsid w:val="008D623E"/>
    <w:rsid w:val="008D7281"/>
    <w:rsid w:val="008E26C9"/>
    <w:rsid w:val="008E2719"/>
    <w:rsid w:val="008E41DF"/>
    <w:rsid w:val="008E4963"/>
    <w:rsid w:val="008E5C08"/>
    <w:rsid w:val="008E714D"/>
    <w:rsid w:val="008E7E38"/>
    <w:rsid w:val="008F2986"/>
    <w:rsid w:val="008F3B5D"/>
    <w:rsid w:val="008F5C4A"/>
    <w:rsid w:val="008F7680"/>
    <w:rsid w:val="00900B44"/>
    <w:rsid w:val="00904BE0"/>
    <w:rsid w:val="00905C08"/>
    <w:rsid w:val="009067D8"/>
    <w:rsid w:val="0091328B"/>
    <w:rsid w:val="009147B8"/>
    <w:rsid w:val="00915134"/>
    <w:rsid w:val="00915C41"/>
    <w:rsid w:val="0091654C"/>
    <w:rsid w:val="0092323E"/>
    <w:rsid w:val="00925551"/>
    <w:rsid w:val="009265F9"/>
    <w:rsid w:val="0093023C"/>
    <w:rsid w:val="009311E5"/>
    <w:rsid w:val="00934602"/>
    <w:rsid w:val="00935A7A"/>
    <w:rsid w:val="009403E7"/>
    <w:rsid w:val="00941C43"/>
    <w:rsid w:val="0094244B"/>
    <w:rsid w:val="00950E09"/>
    <w:rsid w:val="009510A8"/>
    <w:rsid w:val="00951A3B"/>
    <w:rsid w:val="009525E1"/>
    <w:rsid w:val="00953D2E"/>
    <w:rsid w:val="0095487E"/>
    <w:rsid w:val="00954C63"/>
    <w:rsid w:val="009559D7"/>
    <w:rsid w:val="00955D95"/>
    <w:rsid w:val="0095645F"/>
    <w:rsid w:val="009566E7"/>
    <w:rsid w:val="00960FBA"/>
    <w:rsid w:val="009668B4"/>
    <w:rsid w:val="009679BF"/>
    <w:rsid w:val="0097047A"/>
    <w:rsid w:val="009737A0"/>
    <w:rsid w:val="00980D98"/>
    <w:rsid w:val="00981B03"/>
    <w:rsid w:val="0098205C"/>
    <w:rsid w:val="00982401"/>
    <w:rsid w:val="00984D9E"/>
    <w:rsid w:val="00985CD4"/>
    <w:rsid w:val="00987132"/>
    <w:rsid w:val="009873D2"/>
    <w:rsid w:val="00987B81"/>
    <w:rsid w:val="00987E6C"/>
    <w:rsid w:val="00990370"/>
    <w:rsid w:val="0099092E"/>
    <w:rsid w:val="00990EA2"/>
    <w:rsid w:val="0099748B"/>
    <w:rsid w:val="009A2487"/>
    <w:rsid w:val="009C67D7"/>
    <w:rsid w:val="009D004F"/>
    <w:rsid w:val="009D1170"/>
    <w:rsid w:val="009D255C"/>
    <w:rsid w:val="009D2ACD"/>
    <w:rsid w:val="009D5F6A"/>
    <w:rsid w:val="009D6EFB"/>
    <w:rsid w:val="009D7143"/>
    <w:rsid w:val="009E1B4D"/>
    <w:rsid w:val="009E3175"/>
    <w:rsid w:val="009E44BD"/>
    <w:rsid w:val="009E68FB"/>
    <w:rsid w:val="00A0463C"/>
    <w:rsid w:val="00A06B40"/>
    <w:rsid w:val="00A06C93"/>
    <w:rsid w:val="00A076ED"/>
    <w:rsid w:val="00A108DE"/>
    <w:rsid w:val="00A145F6"/>
    <w:rsid w:val="00A24654"/>
    <w:rsid w:val="00A24DC2"/>
    <w:rsid w:val="00A250CD"/>
    <w:rsid w:val="00A30780"/>
    <w:rsid w:val="00A34F14"/>
    <w:rsid w:val="00A3535E"/>
    <w:rsid w:val="00A370D6"/>
    <w:rsid w:val="00A45431"/>
    <w:rsid w:val="00A47386"/>
    <w:rsid w:val="00A4754C"/>
    <w:rsid w:val="00A55A1F"/>
    <w:rsid w:val="00A67752"/>
    <w:rsid w:val="00A936BD"/>
    <w:rsid w:val="00A970E7"/>
    <w:rsid w:val="00A973AB"/>
    <w:rsid w:val="00A9798A"/>
    <w:rsid w:val="00AA01D1"/>
    <w:rsid w:val="00AA3C2B"/>
    <w:rsid w:val="00AA580E"/>
    <w:rsid w:val="00AA68C5"/>
    <w:rsid w:val="00AA6A82"/>
    <w:rsid w:val="00AB01AF"/>
    <w:rsid w:val="00AB26B1"/>
    <w:rsid w:val="00AB59B1"/>
    <w:rsid w:val="00AB611F"/>
    <w:rsid w:val="00AB697A"/>
    <w:rsid w:val="00AC1892"/>
    <w:rsid w:val="00AC4F1F"/>
    <w:rsid w:val="00AC73A0"/>
    <w:rsid w:val="00AD0FD6"/>
    <w:rsid w:val="00AD2DB9"/>
    <w:rsid w:val="00AE034A"/>
    <w:rsid w:val="00AE25B9"/>
    <w:rsid w:val="00AE48C0"/>
    <w:rsid w:val="00AE5454"/>
    <w:rsid w:val="00AE5BE6"/>
    <w:rsid w:val="00AF5E93"/>
    <w:rsid w:val="00B004F6"/>
    <w:rsid w:val="00B02BB3"/>
    <w:rsid w:val="00B030A3"/>
    <w:rsid w:val="00B0442F"/>
    <w:rsid w:val="00B04455"/>
    <w:rsid w:val="00B0498F"/>
    <w:rsid w:val="00B05876"/>
    <w:rsid w:val="00B16A0B"/>
    <w:rsid w:val="00B23B95"/>
    <w:rsid w:val="00B24FC7"/>
    <w:rsid w:val="00B2761A"/>
    <w:rsid w:val="00B305B6"/>
    <w:rsid w:val="00B30710"/>
    <w:rsid w:val="00B32DB0"/>
    <w:rsid w:val="00B33DE6"/>
    <w:rsid w:val="00B374DD"/>
    <w:rsid w:val="00B37608"/>
    <w:rsid w:val="00B4099E"/>
    <w:rsid w:val="00B40B8B"/>
    <w:rsid w:val="00B4403B"/>
    <w:rsid w:val="00B45611"/>
    <w:rsid w:val="00B45ECA"/>
    <w:rsid w:val="00B46EC1"/>
    <w:rsid w:val="00B47112"/>
    <w:rsid w:val="00B561FA"/>
    <w:rsid w:val="00B57EF3"/>
    <w:rsid w:val="00B609F5"/>
    <w:rsid w:val="00B62009"/>
    <w:rsid w:val="00B6243A"/>
    <w:rsid w:val="00B645B2"/>
    <w:rsid w:val="00B64606"/>
    <w:rsid w:val="00B65947"/>
    <w:rsid w:val="00B66207"/>
    <w:rsid w:val="00B70F6C"/>
    <w:rsid w:val="00B7330F"/>
    <w:rsid w:val="00B74150"/>
    <w:rsid w:val="00B77AA4"/>
    <w:rsid w:val="00B8639A"/>
    <w:rsid w:val="00B90402"/>
    <w:rsid w:val="00B91F72"/>
    <w:rsid w:val="00BA05FB"/>
    <w:rsid w:val="00BA1C83"/>
    <w:rsid w:val="00BA3A34"/>
    <w:rsid w:val="00BA3CDC"/>
    <w:rsid w:val="00BA6243"/>
    <w:rsid w:val="00BA7ABD"/>
    <w:rsid w:val="00BB6E63"/>
    <w:rsid w:val="00BB76D1"/>
    <w:rsid w:val="00BC1045"/>
    <w:rsid w:val="00BC2834"/>
    <w:rsid w:val="00BC3C67"/>
    <w:rsid w:val="00BC3FEE"/>
    <w:rsid w:val="00BD57CA"/>
    <w:rsid w:val="00BD6EEC"/>
    <w:rsid w:val="00BD738F"/>
    <w:rsid w:val="00BE240F"/>
    <w:rsid w:val="00BE2894"/>
    <w:rsid w:val="00BE5195"/>
    <w:rsid w:val="00BF0AB4"/>
    <w:rsid w:val="00BF1607"/>
    <w:rsid w:val="00BF1C27"/>
    <w:rsid w:val="00BF3075"/>
    <w:rsid w:val="00BF3D4B"/>
    <w:rsid w:val="00BF452E"/>
    <w:rsid w:val="00BF78F3"/>
    <w:rsid w:val="00C06999"/>
    <w:rsid w:val="00C113A5"/>
    <w:rsid w:val="00C11911"/>
    <w:rsid w:val="00C11B0F"/>
    <w:rsid w:val="00C142BA"/>
    <w:rsid w:val="00C16244"/>
    <w:rsid w:val="00C17166"/>
    <w:rsid w:val="00C20FE9"/>
    <w:rsid w:val="00C24DFD"/>
    <w:rsid w:val="00C255AA"/>
    <w:rsid w:val="00C2580E"/>
    <w:rsid w:val="00C31777"/>
    <w:rsid w:val="00C33A8A"/>
    <w:rsid w:val="00C33D3E"/>
    <w:rsid w:val="00C378E1"/>
    <w:rsid w:val="00C448AF"/>
    <w:rsid w:val="00C453DC"/>
    <w:rsid w:val="00C51740"/>
    <w:rsid w:val="00C53B12"/>
    <w:rsid w:val="00C55136"/>
    <w:rsid w:val="00C6094C"/>
    <w:rsid w:val="00C61603"/>
    <w:rsid w:val="00C6205E"/>
    <w:rsid w:val="00C62B54"/>
    <w:rsid w:val="00C63D2D"/>
    <w:rsid w:val="00C66D36"/>
    <w:rsid w:val="00C66E9F"/>
    <w:rsid w:val="00C7413D"/>
    <w:rsid w:val="00C75884"/>
    <w:rsid w:val="00C84235"/>
    <w:rsid w:val="00C845F7"/>
    <w:rsid w:val="00C860A7"/>
    <w:rsid w:val="00C92EB1"/>
    <w:rsid w:val="00C94A91"/>
    <w:rsid w:val="00C96D3B"/>
    <w:rsid w:val="00C97DC7"/>
    <w:rsid w:val="00CA0DCD"/>
    <w:rsid w:val="00CA0E8D"/>
    <w:rsid w:val="00CA2617"/>
    <w:rsid w:val="00CA4503"/>
    <w:rsid w:val="00CA5CFB"/>
    <w:rsid w:val="00CB47BA"/>
    <w:rsid w:val="00CC602A"/>
    <w:rsid w:val="00CD0DAB"/>
    <w:rsid w:val="00CD111C"/>
    <w:rsid w:val="00CD307E"/>
    <w:rsid w:val="00CD553C"/>
    <w:rsid w:val="00CD6419"/>
    <w:rsid w:val="00CE0B77"/>
    <w:rsid w:val="00CE6135"/>
    <w:rsid w:val="00CE637E"/>
    <w:rsid w:val="00CF12A3"/>
    <w:rsid w:val="00CF5D51"/>
    <w:rsid w:val="00CF7101"/>
    <w:rsid w:val="00CF71E4"/>
    <w:rsid w:val="00D01735"/>
    <w:rsid w:val="00D07530"/>
    <w:rsid w:val="00D10726"/>
    <w:rsid w:val="00D1437B"/>
    <w:rsid w:val="00D14551"/>
    <w:rsid w:val="00D14829"/>
    <w:rsid w:val="00D16736"/>
    <w:rsid w:val="00D1699E"/>
    <w:rsid w:val="00D20ADE"/>
    <w:rsid w:val="00D20C9B"/>
    <w:rsid w:val="00D23C59"/>
    <w:rsid w:val="00D303B0"/>
    <w:rsid w:val="00D30AEA"/>
    <w:rsid w:val="00D31F45"/>
    <w:rsid w:val="00D32637"/>
    <w:rsid w:val="00D42221"/>
    <w:rsid w:val="00D42551"/>
    <w:rsid w:val="00D43CF4"/>
    <w:rsid w:val="00D4597A"/>
    <w:rsid w:val="00D4656A"/>
    <w:rsid w:val="00D46961"/>
    <w:rsid w:val="00D53120"/>
    <w:rsid w:val="00D56916"/>
    <w:rsid w:val="00D6262B"/>
    <w:rsid w:val="00D66E4E"/>
    <w:rsid w:val="00D70CF5"/>
    <w:rsid w:val="00D7319B"/>
    <w:rsid w:val="00D73E86"/>
    <w:rsid w:val="00D76FD2"/>
    <w:rsid w:val="00D77BFC"/>
    <w:rsid w:val="00D81415"/>
    <w:rsid w:val="00D81512"/>
    <w:rsid w:val="00D8494D"/>
    <w:rsid w:val="00D97D96"/>
    <w:rsid w:val="00DA1554"/>
    <w:rsid w:val="00DA33B0"/>
    <w:rsid w:val="00DA5F8B"/>
    <w:rsid w:val="00DB3A15"/>
    <w:rsid w:val="00DB7DE0"/>
    <w:rsid w:val="00DC2581"/>
    <w:rsid w:val="00DC3688"/>
    <w:rsid w:val="00DD2B2E"/>
    <w:rsid w:val="00DE04D9"/>
    <w:rsid w:val="00DE18C2"/>
    <w:rsid w:val="00DE2BDB"/>
    <w:rsid w:val="00DE457A"/>
    <w:rsid w:val="00DE628E"/>
    <w:rsid w:val="00DF43C9"/>
    <w:rsid w:val="00DF7A33"/>
    <w:rsid w:val="00E039DF"/>
    <w:rsid w:val="00E05E4E"/>
    <w:rsid w:val="00E062B9"/>
    <w:rsid w:val="00E076E6"/>
    <w:rsid w:val="00E13FD6"/>
    <w:rsid w:val="00E2118A"/>
    <w:rsid w:val="00E2403E"/>
    <w:rsid w:val="00E331A0"/>
    <w:rsid w:val="00E34E44"/>
    <w:rsid w:val="00E36FF2"/>
    <w:rsid w:val="00E40643"/>
    <w:rsid w:val="00E40821"/>
    <w:rsid w:val="00E40CD5"/>
    <w:rsid w:val="00E40EF1"/>
    <w:rsid w:val="00E532C0"/>
    <w:rsid w:val="00E54C20"/>
    <w:rsid w:val="00E5533B"/>
    <w:rsid w:val="00E55A38"/>
    <w:rsid w:val="00E61A96"/>
    <w:rsid w:val="00E622E4"/>
    <w:rsid w:val="00E65458"/>
    <w:rsid w:val="00E66EC3"/>
    <w:rsid w:val="00E67F4A"/>
    <w:rsid w:val="00E7417E"/>
    <w:rsid w:val="00E77231"/>
    <w:rsid w:val="00E821D2"/>
    <w:rsid w:val="00E84A76"/>
    <w:rsid w:val="00E91C46"/>
    <w:rsid w:val="00E9399F"/>
    <w:rsid w:val="00E943FE"/>
    <w:rsid w:val="00EA0E4A"/>
    <w:rsid w:val="00EA216B"/>
    <w:rsid w:val="00EA51D8"/>
    <w:rsid w:val="00EA7369"/>
    <w:rsid w:val="00EB16AF"/>
    <w:rsid w:val="00EB1AE1"/>
    <w:rsid w:val="00EB2237"/>
    <w:rsid w:val="00EC0275"/>
    <w:rsid w:val="00EC04A0"/>
    <w:rsid w:val="00EC1AA1"/>
    <w:rsid w:val="00EC2B67"/>
    <w:rsid w:val="00EC5064"/>
    <w:rsid w:val="00EC548F"/>
    <w:rsid w:val="00ED2E36"/>
    <w:rsid w:val="00ED39B0"/>
    <w:rsid w:val="00ED599F"/>
    <w:rsid w:val="00EE6B18"/>
    <w:rsid w:val="00EF0853"/>
    <w:rsid w:val="00EF1BAA"/>
    <w:rsid w:val="00F05276"/>
    <w:rsid w:val="00F07544"/>
    <w:rsid w:val="00F10817"/>
    <w:rsid w:val="00F14C96"/>
    <w:rsid w:val="00F15115"/>
    <w:rsid w:val="00F16D0E"/>
    <w:rsid w:val="00F25656"/>
    <w:rsid w:val="00F25662"/>
    <w:rsid w:val="00F26ADD"/>
    <w:rsid w:val="00F359EB"/>
    <w:rsid w:val="00F402C7"/>
    <w:rsid w:val="00F4662D"/>
    <w:rsid w:val="00F54C4C"/>
    <w:rsid w:val="00F623A1"/>
    <w:rsid w:val="00F64471"/>
    <w:rsid w:val="00F675D7"/>
    <w:rsid w:val="00F6789F"/>
    <w:rsid w:val="00F67BE8"/>
    <w:rsid w:val="00F7257D"/>
    <w:rsid w:val="00F72AB1"/>
    <w:rsid w:val="00F73D35"/>
    <w:rsid w:val="00F85C3B"/>
    <w:rsid w:val="00F87A11"/>
    <w:rsid w:val="00F87A66"/>
    <w:rsid w:val="00F87F86"/>
    <w:rsid w:val="00F904FA"/>
    <w:rsid w:val="00F90938"/>
    <w:rsid w:val="00F9364F"/>
    <w:rsid w:val="00F938D2"/>
    <w:rsid w:val="00F951A8"/>
    <w:rsid w:val="00F95B6E"/>
    <w:rsid w:val="00FA16BD"/>
    <w:rsid w:val="00FA2DEB"/>
    <w:rsid w:val="00FA4980"/>
    <w:rsid w:val="00FB3175"/>
    <w:rsid w:val="00FB58AC"/>
    <w:rsid w:val="00FB5ADB"/>
    <w:rsid w:val="00FB5C44"/>
    <w:rsid w:val="00FC2AC2"/>
    <w:rsid w:val="00FC5F56"/>
    <w:rsid w:val="00FC7045"/>
    <w:rsid w:val="00FD482D"/>
    <w:rsid w:val="00FE41B7"/>
    <w:rsid w:val="00FE4D42"/>
    <w:rsid w:val="00FE75CA"/>
    <w:rsid w:val="00FF13DE"/>
    <w:rsid w:val="00FF2F3D"/>
    <w:rsid w:val="00FF7980"/>
    <w:rsid w:val="02436B78"/>
    <w:rsid w:val="025A0A9E"/>
    <w:rsid w:val="02D038C3"/>
    <w:rsid w:val="030B3D50"/>
    <w:rsid w:val="030D0562"/>
    <w:rsid w:val="03B55C27"/>
    <w:rsid w:val="040B175C"/>
    <w:rsid w:val="04214D74"/>
    <w:rsid w:val="06DB7D2C"/>
    <w:rsid w:val="06EE5866"/>
    <w:rsid w:val="07127C8D"/>
    <w:rsid w:val="07567D43"/>
    <w:rsid w:val="077564AD"/>
    <w:rsid w:val="082F0B20"/>
    <w:rsid w:val="08781AD0"/>
    <w:rsid w:val="08D240C2"/>
    <w:rsid w:val="093D7DE9"/>
    <w:rsid w:val="094353B9"/>
    <w:rsid w:val="09AB4393"/>
    <w:rsid w:val="09DA1639"/>
    <w:rsid w:val="0A0F0E2C"/>
    <w:rsid w:val="0B3474D6"/>
    <w:rsid w:val="0C3D67FB"/>
    <w:rsid w:val="0C441E40"/>
    <w:rsid w:val="0E0C597E"/>
    <w:rsid w:val="0E4E53E2"/>
    <w:rsid w:val="0ECB4993"/>
    <w:rsid w:val="0EDA1A68"/>
    <w:rsid w:val="100D2BE2"/>
    <w:rsid w:val="10D473BD"/>
    <w:rsid w:val="11DC229F"/>
    <w:rsid w:val="12F64B6E"/>
    <w:rsid w:val="132C295E"/>
    <w:rsid w:val="139112E5"/>
    <w:rsid w:val="13A441BB"/>
    <w:rsid w:val="13B041A1"/>
    <w:rsid w:val="14B06F9F"/>
    <w:rsid w:val="14E02A99"/>
    <w:rsid w:val="152B439C"/>
    <w:rsid w:val="15650973"/>
    <w:rsid w:val="15AC7C84"/>
    <w:rsid w:val="15D075D8"/>
    <w:rsid w:val="16540DB7"/>
    <w:rsid w:val="16951C26"/>
    <w:rsid w:val="16A61ED1"/>
    <w:rsid w:val="16F33848"/>
    <w:rsid w:val="173C2830"/>
    <w:rsid w:val="1826511F"/>
    <w:rsid w:val="182F1ACB"/>
    <w:rsid w:val="190A4BC4"/>
    <w:rsid w:val="1A57013E"/>
    <w:rsid w:val="1AA200AA"/>
    <w:rsid w:val="1AE75882"/>
    <w:rsid w:val="1B3648D9"/>
    <w:rsid w:val="1B3C54E0"/>
    <w:rsid w:val="1BE63CB6"/>
    <w:rsid w:val="1C225C85"/>
    <w:rsid w:val="1C3152A3"/>
    <w:rsid w:val="1CBE3510"/>
    <w:rsid w:val="1CEA2DF1"/>
    <w:rsid w:val="1CFA094B"/>
    <w:rsid w:val="1D1C7189"/>
    <w:rsid w:val="1D720291"/>
    <w:rsid w:val="1E1A2531"/>
    <w:rsid w:val="1E980464"/>
    <w:rsid w:val="1E9C324F"/>
    <w:rsid w:val="1ED51877"/>
    <w:rsid w:val="1F8452B0"/>
    <w:rsid w:val="1F9815C3"/>
    <w:rsid w:val="207349C2"/>
    <w:rsid w:val="20FF1092"/>
    <w:rsid w:val="2126676B"/>
    <w:rsid w:val="21902632"/>
    <w:rsid w:val="225D3A8B"/>
    <w:rsid w:val="22826907"/>
    <w:rsid w:val="23266DC9"/>
    <w:rsid w:val="232F6D34"/>
    <w:rsid w:val="23897C80"/>
    <w:rsid w:val="24515D4E"/>
    <w:rsid w:val="253024AD"/>
    <w:rsid w:val="26E90C41"/>
    <w:rsid w:val="26EA0CE9"/>
    <w:rsid w:val="26FA143C"/>
    <w:rsid w:val="27897907"/>
    <w:rsid w:val="27CE64E3"/>
    <w:rsid w:val="292D3A50"/>
    <w:rsid w:val="29417424"/>
    <w:rsid w:val="2983579F"/>
    <w:rsid w:val="29BD3B7F"/>
    <w:rsid w:val="29D45C1D"/>
    <w:rsid w:val="29F83B31"/>
    <w:rsid w:val="2AC34CA7"/>
    <w:rsid w:val="2BBA1D9B"/>
    <w:rsid w:val="2BEF14C3"/>
    <w:rsid w:val="2C2E0E59"/>
    <w:rsid w:val="2C4F3C4F"/>
    <w:rsid w:val="2D360531"/>
    <w:rsid w:val="2D8153FB"/>
    <w:rsid w:val="2DA21F75"/>
    <w:rsid w:val="31044A7B"/>
    <w:rsid w:val="31C769E0"/>
    <w:rsid w:val="320D4E3E"/>
    <w:rsid w:val="32133C6C"/>
    <w:rsid w:val="324E1E79"/>
    <w:rsid w:val="32665912"/>
    <w:rsid w:val="331E6AA2"/>
    <w:rsid w:val="332A23F9"/>
    <w:rsid w:val="33846E9B"/>
    <w:rsid w:val="338A1145"/>
    <w:rsid w:val="33A33413"/>
    <w:rsid w:val="345C4873"/>
    <w:rsid w:val="34CB2075"/>
    <w:rsid w:val="34D35B06"/>
    <w:rsid w:val="355E47C3"/>
    <w:rsid w:val="357E4F73"/>
    <w:rsid w:val="35973B37"/>
    <w:rsid w:val="35C74E92"/>
    <w:rsid w:val="35F3768A"/>
    <w:rsid w:val="360D36C6"/>
    <w:rsid w:val="366E71CE"/>
    <w:rsid w:val="36C13010"/>
    <w:rsid w:val="371310A5"/>
    <w:rsid w:val="372B160B"/>
    <w:rsid w:val="37C60B13"/>
    <w:rsid w:val="386C7AF7"/>
    <w:rsid w:val="38D6497E"/>
    <w:rsid w:val="39221DE8"/>
    <w:rsid w:val="399B691E"/>
    <w:rsid w:val="3A413EBA"/>
    <w:rsid w:val="3B541821"/>
    <w:rsid w:val="3B552921"/>
    <w:rsid w:val="3D9C2C0D"/>
    <w:rsid w:val="3E641E5A"/>
    <w:rsid w:val="3F1A57E7"/>
    <w:rsid w:val="3F253F62"/>
    <w:rsid w:val="4027710A"/>
    <w:rsid w:val="404A5E4B"/>
    <w:rsid w:val="40C94D56"/>
    <w:rsid w:val="40DB6F25"/>
    <w:rsid w:val="40F0234E"/>
    <w:rsid w:val="437B4444"/>
    <w:rsid w:val="43A87063"/>
    <w:rsid w:val="44320EDB"/>
    <w:rsid w:val="44476519"/>
    <w:rsid w:val="44C331A7"/>
    <w:rsid w:val="471A0FD6"/>
    <w:rsid w:val="47351B54"/>
    <w:rsid w:val="475A3A64"/>
    <w:rsid w:val="477701A6"/>
    <w:rsid w:val="47A95283"/>
    <w:rsid w:val="48150F23"/>
    <w:rsid w:val="484E6442"/>
    <w:rsid w:val="4A0473BB"/>
    <w:rsid w:val="4ACD2216"/>
    <w:rsid w:val="4B0E5C8B"/>
    <w:rsid w:val="4B366379"/>
    <w:rsid w:val="4B3F4DF7"/>
    <w:rsid w:val="4BBD036D"/>
    <w:rsid w:val="4BC40A82"/>
    <w:rsid w:val="4BFC413F"/>
    <w:rsid w:val="4C934FBC"/>
    <w:rsid w:val="4CD34A0F"/>
    <w:rsid w:val="4CEB3DD8"/>
    <w:rsid w:val="4E024C4C"/>
    <w:rsid w:val="4E0719BA"/>
    <w:rsid w:val="4E6955FA"/>
    <w:rsid w:val="510E51B0"/>
    <w:rsid w:val="516C71B2"/>
    <w:rsid w:val="51B9044B"/>
    <w:rsid w:val="51EA23B1"/>
    <w:rsid w:val="522C17CB"/>
    <w:rsid w:val="52365E73"/>
    <w:rsid w:val="53AD122E"/>
    <w:rsid w:val="53CE651E"/>
    <w:rsid w:val="549C7BDF"/>
    <w:rsid w:val="54D00350"/>
    <w:rsid w:val="553F2F5A"/>
    <w:rsid w:val="560F0CF8"/>
    <w:rsid w:val="562C27F5"/>
    <w:rsid w:val="569A0A51"/>
    <w:rsid w:val="570B7033"/>
    <w:rsid w:val="576118D2"/>
    <w:rsid w:val="57DA51E1"/>
    <w:rsid w:val="57FF4AA7"/>
    <w:rsid w:val="58113E89"/>
    <w:rsid w:val="58C07654"/>
    <w:rsid w:val="59A4365B"/>
    <w:rsid w:val="59F22C2D"/>
    <w:rsid w:val="5A41227D"/>
    <w:rsid w:val="5AB1392F"/>
    <w:rsid w:val="5BDD3749"/>
    <w:rsid w:val="5C171808"/>
    <w:rsid w:val="5C1D2FEA"/>
    <w:rsid w:val="5C404D7B"/>
    <w:rsid w:val="5CA177BE"/>
    <w:rsid w:val="5CC51D6B"/>
    <w:rsid w:val="5DE9171D"/>
    <w:rsid w:val="5E5848F7"/>
    <w:rsid w:val="5E6627D3"/>
    <w:rsid w:val="5F033BA6"/>
    <w:rsid w:val="60DF4F9F"/>
    <w:rsid w:val="61A661BF"/>
    <w:rsid w:val="62561697"/>
    <w:rsid w:val="63A763F3"/>
    <w:rsid w:val="63E008F0"/>
    <w:rsid w:val="657D2B39"/>
    <w:rsid w:val="66245F4B"/>
    <w:rsid w:val="66511775"/>
    <w:rsid w:val="666242D3"/>
    <w:rsid w:val="66BC5D2A"/>
    <w:rsid w:val="66C516D8"/>
    <w:rsid w:val="66ED4851"/>
    <w:rsid w:val="67693477"/>
    <w:rsid w:val="676C6322"/>
    <w:rsid w:val="68402A24"/>
    <w:rsid w:val="688E224A"/>
    <w:rsid w:val="68E72455"/>
    <w:rsid w:val="68EF6085"/>
    <w:rsid w:val="699C56D5"/>
    <w:rsid w:val="6AA43391"/>
    <w:rsid w:val="6AB5277A"/>
    <w:rsid w:val="6B22736D"/>
    <w:rsid w:val="6B6F1C62"/>
    <w:rsid w:val="6B8D5F29"/>
    <w:rsid w:val="6BE35C47"/>
    <w:rsid w:val="6C002E0D"/>
    <w:rsid w:val="6C0D734A"/>
    <w:rsid w:val="6CBF3FC7"/>
    <w:rsid w:val="6CE72943"/>
    <w:rsid w:val="6D68274D"/>
    <w:rsid w:val="6DD27E77"/>
    <w:rsid w:val="6EE52698"/>
    <w:rsid w:val="6F321779"/>
    <w:rsid w:val="6F586239"/>
    <w:rsid w:val="6FC3794B"/>
    <w:rsid w:val="70624E09"/>
    <w:rsid w:val="70EF6FA0"/>
    <w:rsid w:val="71C0555C"/>
    <w:rsid w:val="71C2745D"/>
    <w:rsid w:val="71C81CCD"/>
    <w:rsid w:val="73554A9F"/>
    <w:rsid w:val="737D0A24"/>
    <w:rsid w:val="75911A5A"/>
    <w:rsid w:val="76532169"/>
    <w:rsid w:val="76546D70"/>
    <w:rsid w:val="786E345A"/>
    <w:rsid w:val="78760865"/>
    <w:rsid w:val="78B751DC"/>
    <w:rsid w:val="7A056211"/>
    <w:rsid w:val="7A483F0B"/>
    <w:rsid w:val="7A5017DB"/>
    <w:rsid w:val="7AC6093C"/>
    <w:rsid w:val="7B5D297B"/>
    <w:rsid w:val="7B7E15D6"/>
    <w:rsid w:val="7BE40D44"/>
    <w:rsid w:val="7D0757FB"/>
    <w:rsid w:val="7D52361A"/>
    <w:rsid w:val="7EAD2949"/>
    <w:rsid w:val="7EF568D3"/>
    <w:rsid w:val="7F72770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3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200" w:leftChars="200"/>
    </w:pPr>
  </w:style>
  <w:style w:type="paragraph" w:styleId="5">
    <w:name w:val="annotation text"/>
    <w:basedOn w:val="1"/>
    <w:link w:val="27"/>
    <w:autoRedefine/>
    <w:qFormat/>
    <w:uiPriority w:val="0"/>
    <w:pPr>
      <w:jc w:val="left"/>
    </w:pPr>
    <w:rPr>
      <w:rFonts w:asciiTheme="minorHAnsi" w:hAnsiTheme="minorHAnsi" w:eastAsiaTheme="minorEastAsia" w:cstheme="minorBidi"/>
      <w:szCs w:val="24"/>
    </w:rPr>
  </w:style>
  <w:style w:type="paragraph" w:styleId="6">
    <w:name w:val="Body Text 3"/>
    <w:basedOn w:val="1"/>
    <w:next w:val="7"/>
    <w:autoRedefine/>
    <w:unhideWhenUsed/>
    <w:qFormat/>
    <w:uiPriority w:val="99"/>
    <w:rPr>
      <w:sz w:val="16"/>
      <w:szCs w:val="16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Title"/>
    <w:basedOn w:val="1"/>
    <w:autoRedefine/>
    <w:qFormat/>
    <w:uiPriority w:val="99"/>
    <w:pPr>
      <w:jc w:val="center"/>
      <w:outlineLvl w:val="0"/>
    </w:pPr>
    <w:rPr>
      <w:rFonts w:ascii="Arial" w:hAnsi="Arial"/>
      <w:b/>
    </w:rPr>
  </w:style>
  <w:style w:type="paragraph" w:styleId="9">
    <w:name w:val="Date"/>
    <w:basedOn w:val="1"/>
    <w:next w:val="1"/>
    <w:link w:val="31"/>
    <w:autoRedefine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next w:val="14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正文-公1"/>
    <w:basedOn w:val="15"/>
    <w:next w:val="13"/>
    <w:autoRedefine/>
    <w:qFormat/>
    <w:uiPriority w:val="0"/>
    <w:pPr>
      <w:widowControl w:val="0"/>
      <w:ind w:firstLine="200" w:firstLineChars="200"/>
    </w:pPr>
    <w:rPr>
      <w:rFonts w:eastAsia="楷体_GB2312" w:cs="Times New Roman"/>
      <w:color w:val="000000"/>
      <w:kern w:val="2"/>
    </w:rPr>
  </w:style>
  <w:style w:type="paragraph" w:customStyle="1" w:styleId="15">
    <w:name w:val="正文1"/>
    <w:next w:val="1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autoRedefine/>
    <w:qFormat/>
    <w:uiPriority w:val="0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页脚 Char"/>
    <w:basedOn w:val="18"/>
    <w:link w:val="11"/>
    <w:autoRedefine/>
    <w:qFormat/>
    <w:uiPriority w:val="99"/>
    <w:rPr>
      <w:sz w:val="18"/>
      <w:szCs w:val="18"/>
    </w:rPr>
  </w:style>
  <w:style w:type="character" w:customStyle="1" w:styleId="23">
    <w:name w:val="页脚 Char1"/>
    <w:basedOn w:val="18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18"/>
    <w:link w:val="12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6">
    <w:name w:val="批注框文本 Char"/>
    <w:basedOn w:val="18"/>
    <w:link w:val="10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文字 Char"/>
    <w:basedOn w:val="18"/>
    <w:link w:val="5"/>
    <w:autoRedefine/>
    <w:qFormat/>
    <w:uiPriority w:val="0"/>
    <w:rPr>
      <w:szCs w:val="24"/>
    </w:rPr>
  </w:style>
  <w:style w:type="paragraph" w:customStyle="1" w:styleId="28">
    <w:name w:val="无间隔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paragraph" w:customStyle="1" w:styleId="30">
    <w:name w:val="样式2"/>
    <w:basedOn w:val="1"/>
    <w:autoRedefine/>
    <w:qFormat/>
    <w:uiPriority w:val="0"/>
    <w:rPr>
      <w:rFonts w:ascii="Times New Roman" w:hAnsi="Times New Roman"/>
    </w:rPr>
  </w:style>
  <w:style w:type="character" w:customStyle="1" w:styleId="31">
    <w:name w:val="日期 Char"/>
    <w:basedOn w:val="18"/>
    <w:link w:val="9"/>
    <w:autoRedefine/>
    <w:semiHidden/>
    <w:qFormat/>
    <w:uiPriority w:val="99"/>
    <w:rPr>
      <w:rFonts w:ascii="Calibri" w:hAnsi="Calibri" w:eastAsia="宋体" w:cs="Times New Roman"/>
    </w:rPr>
  </w:style>
  <w:style w:type="table" w:customStyle="1" w:styleId="32">
    <w:name w:val="网格型1"/>
    <w:basedOn w:val="1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网格型3"/>
    <w:basedOn w:val="16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正文标题"/>
    <w:basedOn w:val="1"/>
    <w:next w:val="1"/>
    <w:autoRedefine/>
    <w:qFormat/>
    <w:uiPriority w:val="0"/>
    <w:pPr>
      <w:spacing w:line="560" w:lineRule="exact"/>
      <w:jc w:val="center"/>
    </w:pPr>
    <w:rPr>
      <w:rFonts w:ascii="方正小标宋简体" w:hAnsi="Times New Roman" w:eastAsia="方正小标宋简体"/>
      <w:sz w:val="44"/>
      <w:szCs w:val="24"/>
    </w:rPr>
  </w:style>
  <w:style w:type="character" w:customStyle="1" w:styleId="35">
    <w:name w:val="标题 2 Char"/>
    <w:basedOn w:val="18"/>
    <w:link w:val="2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36">
    <w:name w:val="网格型2"/>
    <w:basedOn w:val="1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标题 41"/>
    <w:autoRedefine/>
    <w:qFormat/>
    <w:uiPriority w:val="0"/>
    <w:pPr>
      <w:widowControl w:val="0"/>
      <w:numPr>
        <w:ilvl w:val="3"/>
        <w:numId w:val="1"/>
      </w:numPr>
      <w:snapToGrid w:val="0"/>
      <w:spacing w:line="400" w:lineRule="exact"/>
      <w:jc w:val="both"/>
      <w:outlineLvl w:val="3"/>
    </w:pPr>
    <w:rPr>
      <w:rFonts w:eastAsia="宋体" w:asciiTheme="minorHAnsi" w:hAnsiTheme="minorHAnsi" w:cstheme="minorBidi"/>
      <w:kern w:val="2"/>
      <w:sz w:val="21"/>
      <w:szCs w:val="28"/>
      <w:lang w:val="en-US" w:eastAsia="zh-CN" w:bidi="ar-SA"/>
    </w:rPr>
  </w:style>
  <w:style w:type="paragraph" w:customStyle="1" w:styleId="38">
    <w:name w:val="正文2"/>
    <w:basedOn w:val="15"/>
    <w:next w:val="15"/>
    <w:autoRedefine/>
    <w:qFormat/>
    <w:uiPriority w:val="0"/>
    <w:pPr>
      <w:ind w:firstLine="200" w:firstLineChars="200"/>
    </w:pPr>
  </w:style>
  <w:style w:type="character" w:customStyle="1" w:styleId="39">
    <w:name w:val="二级明显强调"/>
    <w:autoRedefine/>
    <w:qFormat/>
    <w:uiPriority w:val="0"/>
    <w:rPr>
      <w:rFonts w:ascii="楷体_GB2312" w:eastAsia="楷体_GB2312"/>
      <w:color w:val="auto"/>
      <w:sz w:val="32"/>
    </w:rPr>
  </w:style>
  <w:style w:type="character" w:customStyle="1" w:styleId="40">
    <w:name w:val="一级明显强调"/>
    <w:autoRedefine/>
    <w:qFormat/>
    <w:uiPriority w:val="0"/>
    <w:rPr>
      <w:rFonts w:eastAsia="黑体"/>
      <w:sz w:val="32"/>
    </w:rPr>
  </w:style>
  <w:style w:type="table" w:customStyle="1" w:styleId="41">
    <w:name w:val="网格型4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138881-ADE6-4B06-9306-FE88AD801A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1109</Words>
  <Characters>1163</Characters>
  <Lines>72</Lines>
  <Paragraphs>20</Paragraphs>
  <TotalTime>2</TotalTime>
  <ScaleCrop>false</ScaleCrop>
  <LinksUpToDate>false</LinksUpToDate>
  <CharactersWithSpaces>1165</CharactersWithSpaces>
  <Application>WPS Office_12.1.0.25865_F1E327BC-269C-435d-A152-05C5408002CA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2024-04-20T12:54:00Z</dcterms:created>
  <dc:creator>PTQ</dc:creator>
  <cp:lastModifiedBy>蕾</cp:lastModifiedBy>
  <cp:lastPrinted>2024-05-05T03:47:00Z</cp:lastPrinted>
  <dcterms:modified xsi:type="dcterms:W3CDTF">2026-05-18T04:30:02Z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245E1315AD22499099376B87C80D2965</vt:lpwstr>
  </property>
  <property fmtid="{D5CDD505-2E9C-101B-9397-08002B2CF9AE}" pid="4" name="KSOTemplateDocerSaveRecord">
    <vt:lpwstr>eyJoZGlkIjoiNzQ2ODYxYTM3N2JmMGEwNGQ0NzI0MWQwNmMzYTc5YjMiLCJ1c2VySWQiOiI1MTExNjEwNjQifQ==</vt:lpwstr>
  </property>
</Properties>
</file>