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观征解公告字（2025）1788号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杨仁欢（身份证号码520***********2525）：</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经查，因实施“金融中心二期（东区）项目”建设需要，我单位于</w:t>
      </w:r>
      <w:r>
        <w:rPr>
          <w:rFonts w:hint="eastAsia" w:ascii="仿宋" w:hAnsi="仿宋" w:eastAsia="仿宋" w:cs="仿宋"/>
          <w:color w:val="auto"/>
          <w:sz w:val="30"/>
          <w:szCs w:val="30"/>
          <w:u w:val="single"/>
          <w:lang w:val="en-US" w:eastAsia="zh-CN"/>
        </w:rPr>
        <w:t>2016年3月19日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w:t>
      </w:r>
      <w:r>
        <w:rPr>
          <w:rFonts w:hint="eastAsia" w:ascii="仿宋" w:hAnsi="仿宋" w:eastAsia="仿宋" w:cs="仿宋"/>
          <w:color w:val="auto"/>
          <w:sz w:val="30"/>
          <w:szCs w:val="30"/>
          <w:lang w:val="en-US" w:eastAsia="zh-CN"/>
        </w:rPr>
        <w:t>征收安置补偿协议</w:t>
      </w:r>
      <w:r>
        <w:rPr>
          <w:rFonts w:hint="eastAsia" w:ascii="仿宋" w:hAnsi="仿宋" w:eastAsia="仿宋" w:cs="仿宋"/>
          <w:color w:val="000000"/>
          <w:kern w:val="0"/>
          <w:sz w:val="30"/>
          <w:szCs w:val="30"/>
          <w:lang w:val="en-US" w:eastAsia="zh-CN" w:bidi="ar"/>
        </w:rPr>
        <w:t>》（协议编号233号）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房屋征收时你的户籍地址登记在贵州省贵阳市乌当区野鸭乡养马村周家寨组，不属于被征收房屋所在地上寨村的集体经济组织成员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上寨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2016年3月19日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《房屋征收安置补偿协议》（协议编号233号）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95267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342D15"/>
    <w:rsid w:val="1C46636E"/>
    <w:rsid w:val="1D667ACB"/>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AFDD0EF"/>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595989"/>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B6773"/>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650222A"/>
    <w:rsid w:val="770E3357"/>
    <w:rsid w:val="78262BC8"/>
    <w:rsid w:val="784E1CF0"/>
    <w:rsid w:val="7907369D"/>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515</Words>
  <Characters>575</Characters>
  <Lines>0</Lines>
  <Paragraphs>0</Paragraphs>
  <TotalTime>0</TotalTime>
  <ScaleCrop>false</ScaleCrop>
  <LinksUpToDate>false</LinksUpToDate>
  <CharactersWithSpaces>656</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546C0C661F6F4C86A6192FE477B85AE6_13</vt:lpwstr>
  </property>
  <property fmtid="{D5CDD505-2E9C-101B-9397-08002B2CF9AE}" pid="4" name="KSOTemplateDocerSaveRecord">
    <vt:lpwstr>eyJoZGlkIjoiODViY2JkMjU3NGYzZTEwMzZmMGFkZWViYmNkYWU3NDIiLCJ1c2VySWQiOiI4MjgxOTI5MTMifQ==</vt:lpwstr>
  </property>
</Properties>
</file>