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bookmarkStart w:id="0" w:name="_GoBack"/>
      <w:bookmarkEnd w:id="0"/>
    </w:p>
    <w:p>
      <w:pPr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贵阳市观山湖区2025年第三期烟草制品零售点可设置数量分配表</w:t>
      </w:r>
    </w:p>
    <w:p>
      <w:pPr>
        <w:spacing w:line="58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10335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06"/>
        <w:gridCol w:w="1134"/>
        <w:gridCol w:w="2005"/>
        <w:gridCol w:w="1095"/>
        <w:gridCol w:w="1050"/>
        <w:gridCol w:w="1095"/>
        <w:gridCol w:w="960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一级单元格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二级单元格</w:t>
            </w:r>
          </w:p>
        </w:tc>
        <w:tc>
          <w:tcPr>
            <w:tcW w:w="20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三级单元格（最小单元格</w:t>
            </w: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零售点设置数量上限（个）</w:t>
            </w:r>
          </w:p>
        </w:tc>
        <w:tc>
          <w:tcPr>
            <w:tcW w:w="105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现有零售点数量（个）</w:t>
            </w: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本期可增设零售点数量（个）</w:t>
            </w:r>
          </w:p>
        </w:tc>
        <w:tc>
          <w:tcPr>
            <w:tcW w:w="96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间距标准（米）</w:t>
            </w:r>
          </w:p>
        </w:tc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世纪城街道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佑瑞社区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龙泉苑街、金阳南路、贵阳世纪金源大饭店、龙翔路、清怡路合围区域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嘉禧社区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福兴路、金源街上段、白龙洞路、福州街、龙泉苑街、龙吉路合围区域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慧慈社区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白龙洞路、龙锦路、合肥路、北京西路、珍珠泉南街，珍珠泉街合围区域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晖福社区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龙城壹号、兰州路、贵阳世纪城龙福苑、贵阳世纪城龙晖苑、龙泉苑街、石龙路、福兴路、金源街合围区域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景怡苑居委会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黔灵山路、金阳南路合围区域（含明诚景怡苑东区、华东师范大学附属贵阳学校、福华集市场）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观山小区居委会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黔灵山路、观山小区合围区域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龙兴社区，睿力上城居委会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贵阳世纪城金色时代、金阳南路、富贵缘、福州街、龙泉苑街、福州街合围区域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金谷苑居委会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黔灵山路、金谷苑合围区域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锦祺社区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兰州路、合肥路、龙锦路、珍珠泉街合围区域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龙吉社区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清怡路、观吉路、龙吉路、世纪金源购物中心、福州街合围区域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龙泉村委会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龙泉村委会（北京西路，居然之家与龙泉安置小区合围区域）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龙泉村委会（中渝万熙城D地块，恒大中央广场D、E1地块）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龙泉村委会（中渝万熙城C地块、恒大中央广场A1、A2地块）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龙泉社区，昌祥社区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白龙洞路、珍珠泉街、珍珠泉南街、北京西路、石龙路，龙吉路合围区域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龙泽社区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龙翔路，北京西路，龙泉苑街、福州街、清怡路、国贸时代购物公园、乾山公园合围区域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龙盛社区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龙泉苑街、金源街、白龙洞路合围区域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龙耀社区，龙宇社区，龙凯社区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黔灵山路，长岭南路，合肥路，兰州路、龙泉苑街合围区域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龙贤社区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龙泉苑街、锦绣公园、珍珠泉街、石龙路、白龙洞路、金源街合围区域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19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云潭街道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上麦村委会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上麦村所涉道路及各村组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下麦村委会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下麦村所涉道路及各村组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迈德国际（金华园街道）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下麦村委会（金麦花园，天田智慧产业园合围区域）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下麦村委会（阅山湖A组团）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下麦村委会（银海元隆·熙府万达广场）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将军山新城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宇虹居委会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宇虹居委会（保利·大国</w:t>
            </w:r>
            <w:r>
              <w:rPr>
                <w:rFonts w:hint="eastAsia" w:ascii="宋体" w:hAnsi="宋体" w:cs="宋体"/>
                <w:bCs/>
                <w:sz w:val="32"/>
                <w:szCs w:val="32"/>
              </w:rPr>
              <w:t>璟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宇虹居委会（宇虹万花城北区，中南紫云集）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宇虹居委会（宇虹万花城二期，舜山府）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绿洲湾居委会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金朱西路、林城西路、绿洲湾小区、宾阳大道合围区域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中铁阅山湖居委会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中铁阅山湖云著（林城西路、云潭北路、观山西路、诚信南路合围区域）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中铁阅山湖（D，C组团）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中铁阅山湖（E）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理想城居委会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理想城居委会（万科理想城）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34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宾阳街道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二甫村委会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二铺村所涉道路及各村组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小箐村委会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小箐村（宾阳街道，天悦府、紫御府、观山府、映山府除外。贵阳绕城高速、观清路、商城东路、宾阳大道、北京西路、金龙路合围区域）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小箐村委会（贵阳职业技术学院）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小箐村委会（地质科技园）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天悦府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紫御府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观山府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映山府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碧乐时光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43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朱昌镇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平桥第一居委会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平桥第一居委会辖区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平桥第三居委会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平桥第三居委会辖区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平桥第二居委会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平桥第二居委会辖区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朱昌居委会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朱昌居委会辖区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朱昌村委会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朱昌村所涉道路及各村组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石头村委会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石头村所涉道路及各村组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石硐居委会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石硐居委会辖区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窦官村委会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窦官村所涉道路及各村组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茶饭村委会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茶饭村所涉道路及各村组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赵官村委会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赵官村所涉道路及各村组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郝官村委会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郝官村所涉道路及各村组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金钟村委会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金钟村所涉道路及各村组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长冲村委会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长冲村所涉道路及各村组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青龙村委会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青龙村所涉道路及各村组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高寨村委会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高寨村所涉道路及各村组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麦乃村委会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麦乃村所涉道路及各村组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59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百花湖镇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三堡村委会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三堡村所涉道路及各村组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三屯村委会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三屯村所涉道路及各村组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上麦城村委会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上麦城村所涉道路及各村组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下麦城村委会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下麦城村所涉道路及各村组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云归村委会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云归村所涉道路及各村组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哪嘎村委会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哪嘎村所涉道路及各村组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坪山村委会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坪山村所涉道路及各村组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杨家庄村委会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杨家庄村所涉道路及各村组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毛栗村委会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毛栗村所涉道路及各村组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温水村委会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温水村所涉道路及各村组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百花湖居委会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百花湖居委会辖区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百花湖村委会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百花湖村所涉道路及各村组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盘龙洞村委会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盘龙洞村所涉道路及各村组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石操村委会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石操村所涉道路及各村组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竹林村委会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竹林村所涉道路及各村组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萝卜哨村委会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萝卜哨村所涉道路及各村组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谷腊村委会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谷腊村所涉道路及各村组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76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观山街道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北大资源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远洋观山天珀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北大梦想城居委会（麒龙商务港）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北大资源梦想城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北大梦想城居委会（贵阳北站充电服务区）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大关村委会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大关村所涉道路及各村组（贵阳北站除外）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大关村委会（贵阳北站及铁路建设大厦区域）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观山开磷城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新寨村委会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新寨村所涉道路及各村组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老阳关菜场（同城南路与阳关综合市场合围区域）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金海域居委会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黔灵山路、数博大道长岭南路、贵阳工业职业技术学院、化建虹湾小区合围区域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阳关居委会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北二环、大关立交、西二环、林城东路、大关城市花园，贵遵路合围区域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阳关村委会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阳关村所涉道路及各村组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金茂观山湖城市综合体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龙井居委会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阳关城市花园、北站立交、火车北站隧道、黔灵山路、西二环合围区域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90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金华园街道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上寨村委会，养马村委会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养马村委会、花鱼井、黑土坝：（白云南路、数博大道云博路、枫林路、消防学校、金园路、白云区职业技术学院、贵阳欢乐世界合围区域）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云锦天章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临境居委会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枫林路、金阳北路、金朱西路、诚信南路合围区域）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御墅居委会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枫林路、诚信南路、金朱西路、云潭北路合围区域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御府小区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水悦居委会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金湖路、诚信北路，明月路、碧海南路、枫林路、云潭北路合围区域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观</w:t>
            </w:r>
            <w:r>
              <w:rPr>
                <w:rFonts w:hint="eastAsia" w:ascii="宋体" w:hAnsi="宋体" w:cs="宋体"/>
                <w:bCs/>
                <w:sz w:val="32"/>
                <w:szCs w:val="32"/>
              </w:rPr>
              <w:t>汖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小区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珑</w:t>
            </w:r>
            <w:r>
              <w:rPr>
                <w:rFonts w:hint="eastAsia" w:ascii="宋体" w:hAnsi="宋体" w:cs="宋体"/>
                <w:bCs/>
                <w:sz w:val="32"/>
                <w:szCs w:val="32"/>
              </w:rPr>
              <w:t>玥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明月路、金阳北路，枫林路、碧海南路合围区域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璟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誉居委会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金湖路、金阳北路、明月路、诚信北路合围区域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绿地联盛居委会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龙海路、龙潭坝路、云潭北路、林城西路、金阳北路、金诚街合围区域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金华园居委会，金铄居委会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南苑路、石标路、林城东路、金阳北路合围区域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金富居委会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金朱西路、金阳北路、金诚街、诚信南路合围区域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金府居委会，金澜居委会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枫林路、石标路、金朱东路，金阳北路合围区域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金徽居委会，铭庭居委会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通宝路、林城东路、金朱东路，石标路合围区域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金恒居委会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枫林路、数博大道长岭北路、金朱东路、石标路、贵州省人民医院金珠医院合围区域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金龙居委会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金珠东路、石标路、南苑路、金阳北路合围区域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106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金华镇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一一三居委会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一一三居委会辖区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三甫村委会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三甫村所涉道路及各村组（除三甫村委会物流园）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三甫村物流园（金华南街、兴达路、宾阳大道、奋进路合围区域）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上枧村委会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上枧村所涉道路及各村组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上甫村委会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上甫村所涉道路及各村组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下甫村委会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下甫村所涉道路及各村组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何官村委会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何官村所涉道路及各村组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吉利工业园区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冒沙居委会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冒沙居委会辖区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干井村委会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干井村所涉道路及各村组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傲凡冲居委会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傲凡冲居委会辖区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翁井村委会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翁井村所涉道路及各村组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翁贡村委会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翁贡村所涉道路及各村组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苍坡村委会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苍坡村所涉道路及各村组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蒿芝塘居委会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蒿芝塘居委会辖区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蒿芝居委会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蒿芝居委会辖区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蒿芝村委会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蒿芝村所涉道路及各村组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郭家冲居委会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郭家冲居委会辖区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金华居委会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金华居委会辖区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金华村委会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金华村所涉道路及各村组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金华物流园（金华物流园与三甫村物流园名称存在重合情况，办理过程中以实际注册为准）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金龙村委会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金龙村所涉道路及各村组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长城居委会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长城居委会辖区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129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金阳街道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乾红居委会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万寿竹路、玫瑰路、诚信南路（金阳商业步行街）、兴筑路、紫荆花路合围区域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云上居委会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云潭南路、石林东路合围区域（含中铁逸都A、C区）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云境居委会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云潭南路、广州路合围区域（含中铁逸都B区）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云海居委会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云潭南路、广州路、广清路合围区域（含中铁逸都国际D区、E区）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云峰居委会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云潭南路、广州路、金阳南路、金清大道合围区域（含中铁逸都F、G区）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云潭居委会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兴筑路，紫荆花路，康乃馨路，万寿竹路，云潭南路合围区域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兴筑居委会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郁金香路、金阳南路、碧海第一街、碧海南路合围区域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华兴居委会、润兴居委会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润兴居委会华兴居委会1区:奥体中心区域（云潭南路、兴筑路、奥兴路、石林东路合围区域）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润兴居委会华兴居委会2区（华润国际ABCDEFH区）:奥兴路、兴筑路、金阳南路、翠柳路合围区域（含万象汇商场）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润兴居委会华兴居委会3区:奥兴路、翠柳路、金阳南路、石林东路合围区域（含喀斯特公园、喀斯特广场、国喜中心）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奥林居委会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奥林花园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帝景居委会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石林东路、金阳南路、广州路、中天帝景传说A、B、C、D区合围区域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松园居委会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金阳南路、兴筑路、诚信南路，碧海第一街、碧海南路合围区域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碧海居委会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观山西路、金阳南路、郁金香路、碧海南路合围区域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金元居委会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林城东路至观山湖公园、金阳北路、观山东路至观山湖公园合围区域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金湖居委会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观山东路、松林路、金华世家、金阳南路合围区域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金红居委会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金红一区（观山西路、金阳北路、梨园路、诚信南路合围区域）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金红二区（梨园路、桃林路、诚信南路、金阳北路合围区域）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金红三区（桃林路、林城西路、诚信南路、金阳北路合围区域）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金馨园居委会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山水巷、碧海南路、观山西路、诚信南路合围区域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黎海居委会，黎苑居委会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观山西路、诚信南路、玫瑰路、云潭南路、万寿竹路、合围区域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龙香园居委会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观山西路、金阳商业步行街、阳光香榭花园、碧海龙珠、碧海爱尔园、碧海南路合围区域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151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长岭街道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上寨新苑居委会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上寨新苑、贵遵路、观山东路、同城南路、林城东路合围区域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电竞小镇、龙湖天曜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上洲居委会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林城东路、同城南路、美的大道、数博大道长岭北路合围区域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会展城居委会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中天会展城A区、会展东路、数博大道长岭北路、观山东路、会展南路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会泽居委会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金朱东路、同城南路、林城东路、数博大道长岭北路、银行南街、中天会展城B区、CCPARK B馆合围区域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会锦居委会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林城东路、数博大道长岭北路、会展东路、会展南路、观山东路、观山湖公园合围区域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新景界居委会、栖景湾居委会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观山湖远大中学、数博大道长岭南路、阳关大道、观山湖公园合围区域（含远大生态风景一、二、三期）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茅台广场（观山东路、数博大道长岭南路合围区域）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新阳关居委会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数博大道长岭南路、观山东路、同城南路、上坝山路合围区域（含美的置业广场、融创九樾府、红华新天地、阳光家苑、红华安置小区、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永丰居委会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金朱东路、通宝路、中天会展城B区、银行南街、通宝路合围区域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白鹭湖居委会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白鹭湖居委会（融创数据小镇、阳关小区）阳关大道、数博大道长岭南路、上坝山路、同城南路合围区域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白鹭湖居委会高新区1区：兴义路、阳关大道、长岭南路、黔灵山路合围区域（含天一国际广场、神舟科技园、林泉科技园、滨河左岸、佳境天成）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白鹭湖居委会高新区2区：长岭南路、阳关大道、湖滨路、黔灵山路合围区域（含高新区德福中心、滨湖俊园、茅台大厦、高科一号、联合广场、创业大厦）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白鹭湖居委会高新区3区：湖滨路、阳关大道、包南线、黔灵山路合围区域（含彼昂体育公园、大学生创业园、大数据创客公园、煤田地质局、翔明大厦、通号广场、阳光城、启航中心）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美桐苑居委会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美的大道、同城南路、观山东路、数博大道长岭北路合围区域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聚融居委会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聚融居委会：数博大道长岭北路、金朱东路、同城南路、丰源街、贵遵路、北二环、沙坡互通、枫林路合围区域（除金融中心N区、金融中心E区）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聚融居委会（金融中心N区）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聚融居委会（金融中心E区）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合计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3237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3197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</w:tbl>
    <w:p>
      <w:pPr>
        <w:spacing w:line="58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注：1.零售点设置数量上限指现行《贵阳市观山湖区烟草制品零售点合理布局规划表》中确定的2025年度零售点设置数量；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2.本期申办时间为2025年7月1日9时0分0秒至2025年10月9日8时59分59秒；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3.可增设零售点数量不含符合现行《贵阳市观山湖区烟草制品零售点合理布局规定》第十条、第十一条规定的情形。</w:t>
      </w:r>
    </w:p>
    <w:p>
      <w:pPr>
        <w:rPr>
          <w:rFonts w:ascii="仿宋_GB2312" w:hAnsi="宋体" w:eastAsia="仿宋_GB2312" w:cs="仿宋"/>
          <w:bCs/>
          <w:sz w:val="32"/>
          <w:szCs w:val="32"/>
        </w:rPr>
      </w:pPr>
    </w:p>
    <w:sectPr>
      <w:pgSz w:w="11906" w:h="16838"/>
      <w:pgMar w:top="2154" w:right="1531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6F63"/>
    <w:rsid w:val="00052B08"/>
    <w:rsid w:val="000A200B"/>
    <w:rsid w:val="001444BC"/>
    <w:rsid w:val="00145A26"/>
    <w:rsid w:val="00182C8F"/>
    <w:rsid w:val="00192C18"/>
    <w:rsid w:val="001F571D"/>
    <w:rsid w:val="00212B8B"/>
    <w:rsid w:val="00220375"/>
    <w:rsid w:val="00230910"/>
    <w:rsid w:val="0029773B"/>
    <w:rsid w:val="002E047D"/>
    <w:rsid w:val="002E0A42"/>
    <w:rsid w:val="003B576A"/>
    <w:rsid w:val="003C4CA2"/>
    <w:rsid w:val="004045EE"/>
    <w:rsid w:val="0042431C"/>
    <w:rsid w:val="005C2235"/>
    <w:rsid w:val="005E665E"/>
    <w:rsid w:val="00637017"/>
    <w:rsid w:val="00706E68"/>
    <w:rsid w:val="00853E0D"/>
    <w:rsid w:val="00883065"/>
    <w:rsid w:val="008C6E34"/>
    <w:rsid w:val="00A82612"/>
    <w:rsid w:val="00AA6F63"/>
    <w:rsid w:val="00BA1D0C"/>
    <w:rsid w:val="00C057D8"/>
    <w:rsid w:val="00C65FDD"/>
    <w:rsid w:val="00D54EE2"/>
    <w:rsid w:val="00DB524C"/>
    <w:rsid w:val="00E57040"/>
    <w:rsid w:val="00E74AD9"/>
    <w:rsid w:val="00EC32DE"/>
    <w:rsid w:val="00EE5749"/>
    <w:rsid w:val="00EF1D8A"/>
    <w:rsid w:val="00FA2BC9"/>
    <w:rsid w:val="00FB5359"/>
    <w:rsid w:val="1E580C46"/>
    <w:rsid w:val="1F533FCE"/>
    <w:rsid w:val="1FFC60C0"/>
    <w:rsid w:val="2EFE0AAE"/>
    <w:rsid w:val="432828D4"/>
    <w:rsid w:val="49927E1F"/>
    <w:rsid w:val="585942E8"/>
    <w:rsid w:val="5B9FFB4E"/>
    <w:rsid w:val="5C9E54BE"/>
    <w:rsid w:val="6990023F"/>
    <w:rsid w:val="6FAE7F88"/>
    <w:rsid w:val="7893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  <w:spacing w:beforeAutospacing="1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styleId="7">
    <w:name w:val="FollowedHyperlink"/>
    <w:basedOn w:val="6"/>
    <w:unhideWhenUsed/>
    <w:uiPriority w:val="99"/>
    <w:rPr>
      <w:color w:val="800080"/>
      <w:u w:val="single"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2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paragraph" w:customStyle="1" w:styleId="13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xl66"/>
    <w:basedOn w:val="1"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5">
    <w:name w:val="xl67"/>
    <w:basedOn w:val="1"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32"/>
      <w:szCs w:val="32"/>
    </w:rPr>
  </w:style>
  <w:style w:type="paragraph" w:customStyle="1" w:styleId="1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32"/>
      <w:szCs w:val="32"/>
    </w:rPr>
  </w:style>
  <w:style w:type="paragraph" w:customStyle="1" w:styleId="1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2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32"/>
      <w:szCs w:val="32"/>
    </w:rPr>
  </w:style>
  <w:style w:type="paragraph" w:customStyle="1" w:styleId="2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32"/>
      <w:szCs w:val="32"/>
    </w:rPr>
  </w:style>
  <w:style w:type="paragraph" w:customStyle="1" w:styleId="2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32"/>
      <w:szCs w:val="32"/>
    </w:rPr>
  </w:style>
  <w:style w:type="paragraph" w:customStyle="1" w:styleId="2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24">
    <w:name w:val="xl7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25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2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2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C92CF-3CE5-408A-B41F-04FBF12E4C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43</Pages>
  <Words>1173</Words>
  <Characters>6689</Characters>
  <Lines>55</Lines>
  <Paragraphs>15</Paragraphs>
  <TotalTime>117</TotalTime>
  <ScaleCrop>false</ScaleCrop>
  <LinksUpToDate>false</LinksUpToDate>
  <CharactersWithSpaces>7847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2024-11-20T12:00:00Z</dcterms:created>
  <dc:creator>Administrator</dc:creator>
  <cp:lastModifiedBy>00&amp;66</cp:lastModifiedBy>
  <dcterms:modified xsi:type="dcterms:W3CDTF">2025-06-25T10:48:59Z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1CBB622818854850B8696A0D746DD6C0_12</vt:lpwstr>
  </property>
</Properties>
</file>