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000000"/>
          <w:kern w:val="0"/>
          <w:sz w:val="32"/>
          <w:szCs w:val="32"/>
          <w:lang w:val="en-US" w:eastAsia="zh-CN"/>
        </w:rPr>
      </w:pPr>
      <w:r>
        <w:rPr>
          <w:rFonts w:hint="eastAsia" w:ascii="黑体" w:hAnsi="黑体" w:eastAsia="黑体" w:cs="黑体"/>
          <w:color w:val="000000"/>
          <w:kern w:val="0"/>
          <w:sz w:val="32"/>
          <w:szCs w:val="32"/>
          <w:lang w:val="en-US" w:eastAsia="zh-CN"/>
        </w:rPr>
        <w:t>附件2：</w:t>
      </w:r>
    </w:p>
    <w:p>
      <w:pPr>
        <w:keepNext w:val="0"/>
        <w:keepLines w:val="0"/>
        <w:pageBreakBefore w:val="0"/>
        <w:widowControl/>
        <w:kinsoku/>
        <w:wordWrap w:val="0"/>
        <w:overflowPunct/>
        <w:topLinePunct w:val="0"/>
        <w:autoSpaceDE/>
        <w:autoSpaceDN/>
        <w:bidi w:val="0"/>
        <w:snapToGrid/>
        <w:spacing w:line="560" w:lineRule="exact"/>
        <w:jc w:val="center"/>
        <w:textAlignment w:val="auto"/>
        <w:outlineLvl w:val="9"/>
        <w:rPr>
          <w:rFonts w:hint="eastAsia" w:ascii="方正小标宋简体" w:hAnsi="方正小标宋简体" w:eastAsia="方正小标宋简体" w:cs="方正小标宋简体"/>
          <w:sz w:val="44"/>
          <w:szCs w:val="44"/>
          <w:lang w:bidi="ar"/>
        </w:rPr>
      </w:pPr>
    </w:p>
    <w:p>
      <w:pPr>
        <w:keepNext w:val="0"/>
        <w:keepLines w:val="0"/>
        <w:pageBreakBefore w:val="0"/>
        <w:widowControl/>
        <w:kinsoku/>
        <w:wordWrap w:val="0"/>
        <w:overflowPunct/>
        <w:topLinePunct w:val="0"/>
        <w:autoSpaceDE/>
        <w:autoSpaceDN/>
        <w:bidi w:val="0"/>
        <w:snapToGrid/>
        <w:spacing w:line="560" w:lineRule="exact"/>
        <w:jc w:val="center"/>
        <w:textAlignment w:val="auto"/>
        <w:outlineLvl w:val="9"/>
        <w:rPr>
          <w:rFonts w:hint="eastAsia" w:ascii="方正小标宋简体" w:hAnsi="方正小标宋简体" w:eastAsia="方正小标宋简体" w:cs="方正小标宋简体"/>
          <w:sz w:val="44"/>
          <w:szCs w:val="44"/>
          <w:lang w:bidi="ar"/>
        </w:rPr>
      </w:pPr>
      <w:bookmarkStart w:id="0" w:name="_GoBack"/>
      <w:bookmarkEnd w:id="0"/>
      <w:r>
        <w:rPr>
          <w:rFonts w:hint="eastAsia" w:ascii="方正小标宋简体" w:hAnsi="方正小标宋简体" w:eastAsia="方正小标宋简体" w:cs="方正小标宋简体"/>
          <w:sz w:val="44"/>
          <w:szCs w:val="44"/>
          <w:lang w:bidi="ar"/>
        </w:rPr>
        <w:t>贵阳市观山湖区</w:t>
      </w:r>
      <w:r>
        <w:rPr>
          <w:rFonts w:hint="default" w:ascii="Times New Roman" w:hAnsi="Times New Roman" w:eastAsia="方正小标宋简体" w:cs="Times New Roman"/>
          <w:sz w:val="44"/>
          <w:szCs w:val="44"/>
          <w:lang w:bidi="ar"/>
        </w:rPr>
        <w:t>2021</w:t>
      </w:r>
      <w:r>
        <w:rPr>
          <w:rFonts w:hint="eastAsia" w:ascii="方正小标宋简体" w:hAnsi="方正小标宋简体" w:eastAsia="方正小标宋简体" w:cs="方正小标宋简体"/>
          <w:sz w:val="44"/>
          <w:szCs w:val="44"/>
          <w:lang w:bidi="ar"/>
        </w:rPr>
        <w:t>年公开招聘事业单位</w:t>
      </w:r>
    </w:p>
    <w:p>
      <w:pPr>
        <w:keepNext w:val="0"/>
        <w:keepLines w:val="0"/>
        <w:pageBreakBefore w:val="0"/>
        <w:widowControl/>
        <w:kinsoku/>
        <w:wordWrap w:val="0"/>
        <w:overflowPunct/>
        <w:topLinePunct w:val="0"/>
        <w:autoSpaceDE/>
        <w:autoSpaceDN/>
        <w:bidi w:val="0"/>
        <w:snapToGrid/>
        <w:spacing w:line="560" w:lineRule="exact"/>
        <w:jc w:val="center"/>
        <w:textAlignment w:val="auto"/>
        <w:outlineLvl w:val="9"/>
        <w:rPr>
          <w:rFonts w:hint="eastAsia" w:ascii="方正小标宋简体" w:hAnsi="方正小标宋简体" w:eastAsia="方正小标宋简体" w:cs="方正小标宋简体"/>
          <w:w w:val="95"/>
          <w:sz w:val="44"/>
          <w:szCs w:val="44"/>
          <w:lang w:eastAsia="zh-CN"/>
        </w:rPr>
      </w:pPr>
      <w:r>
        <w:rPr>
          <w:rFonts w:hint="eastAsia" w:ascii="方正小标宋简体" w:hAnsi="方正小标宋简体" w:eastAsia="方正小标宋简体" w:cs="方正小标宋简体"/>
          <w:w w:val="95"/>
          <w:sz w:val="44"/>
          <w:szCs w:val="44"/>
          <w:lang w:bidi="ar"/>
        </w:rPr>
        <w:t>工作人员考试新冠肺炎疫情防控</w:t>
      </w:r>
      <w:r>
        <w:rPr>
          <w:rFonts w:hint="eastAsia" w:ascii="方正小标宋简体" w:hAnsi="方正小标宋简体" w:eastAsia="方正小标宋简体" w:cs="方正小标宋简体"/>
          <w:w w:val="95"/>
          <w:sz w:val="44"/>
          <w:szCs w:val="44"/>
          <w:lang w:val="en-US" w:eastAsia="zh-CN" w:bidi="ar"/>
        </w:rPr>
        <w:t>要求</w:t>
      </w:r>
    </w:p>
    <w:p>
      <w:pPr>
        <w:keepNext w:val="0"/>
        <w:keepLines w:val="0"/>
        <w:pageBreakBefore w:val="0"/>
        <w:widowControl/>
        <w:kinsoku/>
        <w:wordWrap w:val="0"/>
        <w:overflowPunct/>
        <w:topLinePunct w:val="0"/>
        <w:autoSpaceDE/>
        <w:autoSpaceDN/>
        <w:bidi w:val="0"/>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凡报名参加贵州省</w:t>
      </w:r>
      <w:r>
        <w:rPr>
          <w:rFonts w:hint="default" w:ascii="Times New Roman" w:hAnsi="Times New Roman" w:eastAsia="仿宋_GB2312" w:cs="Times New Roman"/>
          <w:b w:val="0"/>
          <w:i w:val="0"/>
          <w:caps w:val="0"/>
          <w:color w:val="000000"/>
          <w:spacing w:val="0"/>
          <w:sz w:val="32"/>
          <w:szCs w:val="32"/>
          <w:shd w:val="clear" w:color="auto" w:fill="FFFFFF"/>
        </w:rPr>
        <w:t>2021</w:t>
      </w:r>
      <w:r>
        <w:rPr>
          <w:rFonts w:hint="eastAsia" w:ascii="仿宋_GB2312" w:hAnsi="仿宋_GB2312" w:eastAsia="仿宋_GB2312" w:cs="仿宋_GB2312"/>
          <w:b w:val="0"/>
          <w:i w:val="0"/>
          <w:caps w:val="0"/>
          <w:color w:val="000000"/>
          <w:spacing w:val="0"/>
          <w:sz w:val="32"/>
          <w:szCs w:val="32"/>
          <w:shd w:val="clear" w:color="auto" w:fill="FFFFFF"/>
        </w:rPr>
        <w:t>年人事考试的考生，须严格遵守《贵州</w:t>
      </w:r>
      <w:r>
        <w:rPr>
          <w:rFonts w:hint="eastAsia" w:ascii="Times New Roman" w:hAnsi="Times New Roman" w:eastAsia="仿宋_GB2312" w:cs="Times New Roman"/>
          <w:b w:val="0"/>
          <w:i w:val="0"/>
          <w:caps w:val="0"/>
          <w:color w:val="000000"/>
          <w:spacing w:val="0"/>
          <w:sz w:val="32"/>
          <w:szCs w:val="32"/>
          <w:shd w:val="clear" w:color="auto" w:fill="FFFFFF"/>
        </w:rPr>
        <w:t>省2021年人事考试新冠肺炎疫情防控要求》。考生报名考试时应仔细阅读招聘方案、报考指南、考务通知、防控要求、温馨提示等内容，并在网上报名时在报名系统中签署《贵州省2021年人事考试新冠肺炎疫情防控告知暨承诺书》，承诺已知悉告知事项和防疫要求，自愿承担因不实承诺应承担的相关责任、接</w:t>
      </w:r>
      <w:r>
        <w:rPr>
          <w:rFonts w:hint="eastAsia" w:ascii="仿宋_GB2312" w:hAnsi="仿宋_GB2312" w:eastAsia="仿宋_GB2312" w:cs="仿宋_GB2312"/>
          <w:b w:val="0"/>
          <w:i w:val="0"/>
          <w:caps w:val="0"/>
          <w:color w:val="000000"/>
          <w:spacing w:val="0"/>
          <w:sz w:val="32"/>
          <w:szCs w:val="32"/>
          <w:shd w:val="clear" w:color="auto" w:fill="FFFFFF"/>
        </w:rPr>
        <w:t>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黑体" w:hAnsi="黑体" w:eastAsia="黑体" w:cs="黑体"/>
          <w:b w:val="0"/>
          <w:i w:val="0"/>
          <w:caps w:val="0"/>
          <w:color w:val="000000"/>
          <w:spacing w:val="0"/>
          <w:sz w:val="32"/>
          <w:szCs w:val="32"/>
          <w:shd w:val="clear" w:color="auto" w:fill="FFFFFF"/>
        </w:rPr>
      </w:pPr>
      <w:r>
        <w:rPr>
          <w:rFonts w:hint="eastAsia" w:ascii="黑体" w:hAnsi="黑体" w:eastAsia="黑体" w:cs="黑体"/>
          <w:b w:val="0"/>
          <w:i w:val="0"/>
          <w:caps w:val="0"/>
          <w:color w:val="000000"/>
          <w:spacing w:val="0"/>
          <w:sz w:val="32"/>
          <w:szCs w:val="32"/>
          <w:shd w:val="clear" w:color="auto" w:fill="FFFFFF"/>
        </w:rPr>
        <w:t>一、疫情防控重要提示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根据贵州省最新疫情防控规定，对本次考试考生的防疫要求如下：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（一）不符合国家、省有关疫情防控要求、不遵守有关疫情防控规定的人员不得参加本次考试。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（二）处于康复或隔离期的病例、无症状感染者、疑似、确诊病例以及无症状感染者的密切接触者不得参加本次考试。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（三）按防疫要求处于集中隔离、居家健康监测期间的人员不得参加本次考试。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（四）对流动、出行须报备并提供相应核酸检测阴性证明的人员，未按要求报备或未按要求提供相应核酸检测阴性证明的不得参加本次考试。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Times New Roman" w:hAnsi="Times New Roman" w:eastAsia="仿宋_GB2312" w:cs="Times New Roman"/>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（五）</w:t>
      </w:r>
      <w:r>
        <w:rPr>
          <w:rFonts w:hint="eastAsia" w:ascii="Times New Roman" w:hAnsi="Times New Roman" w:eastAsia="仿宋_GB2312" w:cs="Times New Roman"/>
          <w:b w:val="0"/>
          <w:i w:val="0"/>
          <w:caps w:val="0"/>
          <w:color w:val="000000"/>
          <w:spacing w:val="0"/>
          <w:sz w:val="32"/>
          <w:szCs w:val="32"/>
          <w:shd w:val="clear" w:color="auto" w:fill="FFFFFF"/>
        </w:rPr>
        <w:t>14天内有中高风险所在市州旅居史人员，需提供7日内核酸检测阴性证明。为避免考生到达我省后14天内所旅居地区调整为中高风险等级，建议考生到达考点所在地区前</w:t>
      </w:r>
      <w:r>
        <w:rPr>
          <w:rFonts w:hint="eastAsia" w:ascii="Times New Roman" w:hAnsi="Times New Roman" w:eastAsia="仿宋_GB2312" w:cs="Times New Roman"/>
          <w:b w:val="0"/>
          <w:i w:val="0"/>
          <w:caps w:val="0"/>
          <w:color w:val="000000"/>
          <w:spacing w:val="0"/>
          <w:sz w:val="32"/>
          <w:szCs w:val="32"/>
          <w:shd w:val="clear" w:color="auto" w:fill="FFFFFF"/>
          <w:lang w:eastAsia="zh-CN"/>
        </w:rPr>
        <w:t>，</w:t>
      </w:r>
      <w:r>
        <w:rPr>
          <w:rFonts w:hint="eastAsia" w:ascii="Times New Roman" w:hAnsi="Times New Roman" w:eastAsia="仿宋_GB2312" w:cs="Times New Roman"/>
          <w:b w:val="0"/>
          <w:i w:val="0"/>
          <w:caps w:val="0"/>
          <w:color w:val="000000"/>
          <w:spacing w:val="0"/>
          <w:sz w:val="32"/>
          <w:szCs w:val="32"/>
          <w:shd w:val="clear" w:color="auto" w:fill="FFFFFF"/>
        </w:rPr>
        <w:t>在当地进行核酸检测。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（六）考试当天，经现场医务人员评估有可疑症状且不能排除新冠感染的考生，应配合工作人员按卫生健康部门要求到相应医院就诊，不得参加本次考试。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Times New Roman" w:hAnsi="Times New Roman" w:eastAsia="仿宋_GB2312" w:cs="Times New Roman"/>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（七）考生应</w:t>
      </w:r>
      <w:r>
        <w:rPr>
          <w:rFonts w:hint="eastAsia" w:ascii="Times New Roman" w:hAnsi="Times New Roman" w:eastAsia="仿宋_GB2312" w:cs="Times New Roman"/>
          <w:b w:val="0"/>
          <w:i w:val="0"/>
          <w:caps w:val="0"/>
          <w:color w:val="000000"/>
          <w:spacing w:val="0"/>
          <w:sz w:val="32"/>
          <w:szCs w:val="32"/>
          <w:shd w:val="clear" w:color="auto" w:fill="FFFFFF"/>
        </w:rPr>
        <w:t>自备一次性使用医用口罩，考生在进入考场前要佩戴口罩，进入考场就座后，考生可以自行决定是否继续佩戴</w:t>
      </w:r>
      <w:r>
        <w:rPr>
          <w:rFonts w:hint="eastAsia" w:ascii="Times New Roman" w:hAnsi="Times New Roman" w:eastAsia="仿宋_GB2312" w:cs="Times New Roman"/>
          <w:b w:val="0"/>
          <w:i w:val="0"/>
          <w:caps w:val="0"/>
          <w:color w:val="000000"/>
          <w:spacing w:val="0"/>
          <w:sz w:val="32"/>
          <w:szCs w:val="32"/>
          <w:shd w:val="clear" w:color="auto" w:fill="FFFFFF"/>
          <w:lang w:eastAsia="zh-CN"/>
        </w:rPr>
        <w:t>；</w:t>
      </w:r>
      <w:r>
        <w:rPr>
          <w:rFonts w:hint="eastAsia" w:ascii="Times New Roman" w:hAnsi="Times New Roman" w:eastAsia="仿宋_GB2312" w:cs="Times New Roman"/>
          <w:b w:val="0"/>
          <w:i w:val="0"/>
          <w:caps w:val="0"/>
          <w:color w:val="000000"/>
          <w:spacing w:val="0"/>
          <w:sz w:val="32"/>
          <w:szCs w:val="32"/>
          <w:shd w:val="clear" w:color="auto" w:fill="FFFFFF"/>
        </w:rPr>
        <w:t>隔离考场的考生要全程佩戴口罩。未按要求佩戴口罩的考生，不得参加本次考试。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Times New Roman" w:hAnsi="Times New Roman" w:eastAsia="仿宋_GB2312" w:cs="Times New Roman"/>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（八）各科目开</w:t>
      </w:r>
      <w:r>
        <w:rPr>
          <w:rFonts w:hint="eastAsia" w:ascii="Times New Roman" w:hAnsi="Times New Roman" w:eastAsia="仿宋_GB2312" w:cs="Times New Roman"/>
          <w:b w:val="0"/>
          <w:i w:val="0"/>
          <w:caps w:val="0"/>
          <w:color w:val="000000"/>
          <w:spacing w:val="0"/>
          <w:sz w:val="32"/>
          <w:szCs w:val="32"/>
          <w:shd w:val="clear" w:color="auto" w:fill="FFFFFF"/>
        </w:rPr>
        <w:t>考前90分钟，考生即可开始接受检测进入考点，但不能进入考场。考生应尽早到达考点，在考点入场检测处，要提前调出当天本人贵州健康码绿码，做好入场扫码和体温检测准备，确保入场时间充足、秩序良好。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Times New Roman" w:hAnsi="Times New Roman" w:eastAsia="仿宋_GB2312" w:cs="Times New Roman"/>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（九）多科</w:t>
      </w:r>
      <w:r>
        <w:rPr>
          <w:rFonts w:hint="eastAsia" w:ascii="Times New Roman" w:hAnsi="Times New Roman" w:eastAsia="仿宋_GB2312" w:cs="Times New Roman"/>
          <w:b w:val="0"/>
          <w:i w:val="0"/>
          <w:caps w:val="0"/>
          <w:color w:val="000000"/>
          <w:spacing w:val="0"/>
          <w:sz w:val="32"/>
          <w:szCs w:val="32"/>
          <w:shd w:val="clear" w:color="auto" w:fill="FFFFFF"/>
        </w:rPr>
        <w:t>目考试的，上一科目考试结束后，外出重新进入考点人员，须佩戴一次性使用医用口罩再次接受体温检测和扫码检查，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十）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黑体" w:hAnsi="黑体" w:eastAsia="黑体" w:cs="黑体"/>
          <w:b w:val="0"/>
          <w:i w:val="0"/>
          <w:caps w:val="0"/>
          <w:color w:val="000000"/>
          <w:spacing w:val="0"/>
          <w:sz w:val="32"/>
          <w:szCs w:val="32"/>
          <w:shd w:val="clear" w:color="auto" w:fill="FFFFFF"/>
        </w:rPr>
      </w:pPr>
      <w:r>
        <w:rPr>
          <w:rFonts w:hint="eastAsia" w:ascii="黑体" w:hAnsi="黑体" w:eastAsia="黑体" w:cs="黑体"/>
          <w:b w:val="0"/>
          <w:i w:val="0"/>
          <w:caps w:val="0"/>
          <w:color w:val="000000"/>
          <w:spacing w:val="0"/>
          <w:sz w:val="32"/>
          <w:szCs w:val="32"/>
          <w:shd w:val="clear" w:color="auto" w:fill="FFFFFF"/>
        </w:rPr>
        <w:t>二、考生入场检测规定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Times New Roman" w:hAnsi="Times New Roman" w:eastAsia="仿宋_GB2312" w:cs="Times New Roman"/>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（一）“</w:t>
      </w:r>
      <w:r>
        <w:rPr>
          <w:rFonts w:hint="eastAsia" w:ascii="Times New Roman" w:hAnsi="Times New Roman" w:eastAsia="仿宋_GB2312" w:cs="Times New Roman"/>
          <w:b w:val="0"/>
          <w:i w:val="0"/>
          <w:caps w:val="0"/>
          <w:color w:val="000000"/>
          <w:spacing w:val="0"/>
          <w:sz w:val="32"/>
          <w:szCs w:val="32"/>
          <w:shd w:val="clear" w:color="auto" w:fill="FFFFFF"/>
        </w:rPr>
        <w:t>贵州健康码”为绿码且体温正常（低于37.3℃）的考生可以参加本次考试。贵州健康码使用咨询电话：9610096（省外需拨打0851-9610096）。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Times New Roman" w:hAnsi="Times New Roman" w:eastAsia="仿宋_GB2312" w:cs="Times New Roman"/>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（二）</w:t>
      </w:r>
      <w:r>
        <w:rPr>
          <w:rFonts w:hint="eastAsia" w:ascii="Times New Roman" w:hAnsi="Times New Roman" w:eastAsia="仿宋_GB2312" w:cs="Times New Roman"/>
          <w:b w:val="0"/>
          <w:i w:val="0"/>
          <w:caps w:val="0"/>
          <w:color w:val="000000"/>
          <w:spacing w:val="0"/>
          <w:sz w:val="32"/>
          <w:szCs w:val="32"/>
          <w:shd w:val="clear" w:color="auto" w:fill="FFFFFF"/>
        </w:rPr>
        <w:t>体温≥37.3℃的考生，须立即安排进入临时隔离检查点，间隔15分钟后，由现场医务人员使用水银体温计进行体温复测，经复测体温正常（低于37.3℃）的，可以参加本次考试。经复测体温仍≥37.3℃的，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（三）未按要求佩戴一次性使用医用口罩的考生不得参加本次考试。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（四）对流动、出行须报备并提供相应核酸检测阴性证明的人员，未按要求报备或未按要求提供相应核酸检测阴性证明的不得参加本次考试。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（五）14天内有中高风险等级地区旅居史的人员，需提供7日内核酸检测阴性证明。为避免考生到达我省后14天内所旅居地区调整为中高风险等级，建议考生到达考点所在地区前</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在当地进行核酸检测。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（六）考试当天，经现场医务人员评估有可疑症状且不能排除新冠感染的考生，应配合工作人员按卫生健康部门要求到相应医院就诊，不得参加本次考试。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（七）考生应自备一次性使用医用口罩，考生在进入考场前要佩戴口罩，进入考场就座后，考生可以自行决定是否继续佩戴；隔离考场的考生要全程佩戴口罩。未按要求佩戴口罩的考生，不得参加本次考试。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（八）应试人员和工作人员外，无关人员一律不得进入考点。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（九）应试人员进入考点后须保持安全距离，不得扎堆聚集。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（十）不遵守疫情防控规定造成的一切后果由应试人员自负。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仿宋_GB2312" w:hAnsi="仿宋_GB2312" w:eastAsia="仿宋_GB2312" w:cs="仿宋_GB2312"/>
          <w:sz w:val="32"/>
          <w:szCs w:val="32"/>
          <w:lang w:eastAsia="zh-CN"/>
        </w:rPr>
      </w:pP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12C05"/>
    <w:rsid w:val="0046280A"/>
    <w:rsid w:val="0D012C05"/>
    <w:rsid w:val="21507D24"/>
    <w:rsid w:val="2560088B"/>
    <w:rsid w:val="29D030C4"/>
    <w:rsid w:val="315E65E7"/>
    <w:rsid w:val="43646C26"/>
    <w:rsid w:val="72562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line="384" w:lineRule="auto"/>
      <w:ind w:left="0" w:right="0"/>
      <w:jc w:val="left"/>
    </w:pPr>
    <w:rPr>
      <w:rFonts w:hint="eastAsia" w:ascii="宋体" w:hAnsi="宋体" w:eastAsia="宋体" w:cs="宋体"/>
      <w:color w:val="333333"/>
      <w:kern w:val="0"/>
      <w:sz w:val="21"/>
      <w:szCs w:val="21"/>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2020-10-22T06:07:00Z</dcterms:created>
  <dc:creator>。羽空零旋</dc:creator>
  <cp:lastModifiedBy>玉娇龙</cp:lastModifiedBy>
  <dcterms:modified xsi:type="dcterms:W3CDTF">2021-07-16T07:51:34Z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C714B49EF793458BAAFC7CC039D885A1</vt:lpwstr>
  </property>
</Properties>
</file>