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4C" w:rsidRDefault="005B1E37" w:rsidP="00613B4C">
      <w:pPr>
        <w:spacing w:before="101" w:line="580" w:lineRule="exact"/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  <w:r w:rsidRPr="00613B4C">
        <w:rPr>
          <w:rFonts w:ascii="黑体" w:eastAsia="黑体" w:hAnsi="黑体" w:cs="黑体"/>
          <w:spacing w:val="-4"/>
          <w:sz w:val="32"/>
          <w:szCs w:val="32"/>
          <w:lang w:eastAsia="zh-CN"/>
        </w:rPr>
        <w:t>附件</w:t>
      </w:r>
    </w:p>
    <w:p w:rsidR="005D4B6E" w:rsidRPr="00613B4C" w:rsidRDefault="00613B4C" w:rsidP="00613B4C">
      <w:pPr>
        <w:spacing w:before="101" w:line="580" w:lineRule="exact"/>
        <w:jc w:val="center"/>
        <w:rPr>
          <w:rFonts w:ascii="黑体" w:eastAsia="黑体" w:hAnsi="黑体" w:cs="黑体"/>
          <w:spacing w:val="-4"/>
          <w:sz w:val="32"/>
          <w:szCs w:val="32"/>
          <w:lang w:eastAsia="zh-CN"/>
        </w:rPr>
      </w:pPr>
      <w:r w:rsidRPr="00613B4C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  <w:lang w:eastAsia="zh-CN"/>
        </w:rPr>
        <w:t>清镇市烟草制品零售点合理布局规划表</w:t>
      </w:r>
      <w:r w:rsidRPr="00613B4C">
        <w:rPr>
          <w:rFonts w:ascii="方正小标宋简体" w:eastAsia="方正小标宋简体" w:hAnsi="宋体" w:cs="宋体" w:hint="eastAsia"/>
          <w:snapToGrid/>
          <w:color w:val="auto"/>
          <w:sz w:val="20"/>
          <w:szCs w:val="20"/>
          <w:lang w:eastAsia="zh-CN"/>
        </w:rPr>
        <w:br/>
      </w:r>
      <w:r w:rsidRPr="00613B4C">
        <w:rPr>
          <w:rFonts w:ascii="楷体" w:eastAsia="楷体" w:hAnsi="楷体" w:cs="楷体" w:hint="eastAsia"/>
          <w:spacing w:val="-1"/>
          <w:sz w:val="28"/>
          <w:szCs w:val="28"/>
          <w:lang w:eastAsia="zh-CN"/>
        </w:rPr>
        <w:t>（2025年下半年）</w:t>
      </w:r>
    </w:p>
    <w:tbl>
      <w:tblPr>
        <w:tblW w:w="9360" w:type="dxa"/>
        <w:tblInd w:w="96" w:type="dxa"/>
        <w:tblLook w:val="04A0"/>
      </w:tblPr>
      <w:tblGrid>
        <w:gridCol w:w="812"/>
        <w:gridCol w:w="690"/>
        <w:gridCol w:w="1080"/>
        <w:gridCol w:w="3525"/>
        <w:gridCol w:w="1176"/>
        <w:gridCol w:w="1199"/>
        <w:gridCol w:w="878"/>
      </w:tblGrid>
      <w:tr w:rsidR="005D4B6E" w:rsidRPr="00613B4C" w:rsidTr="00613B4C">
        <w:trPr>
          <w:trHeight w:val="12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一级单</w:t>
            </w: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br/>
              <w:t>元格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二级单元格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三级单元格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零售点设置数量上限（个）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间距标准</w:t>
            </w: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br/>
              <w:t>（米）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黑体" w:eastAsia="黑体" w:hAnsi="黑体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黑体" w:eastAsia="黑体" w:hAnsi="黑体" w:cs="仿宋_GB2312" w:hint="eastAsia"/>
                <w:snapToGrid/>
                <w:sz w:val="32"/>
                <w:szCs w:val="32"/>
                <w:lang w:eastAsia="zh-CN"/>
              </w:rPr>
              <w:t>备注</w:t>
            </w:r>
          </w:p>
        </w:tc>
      </w:tr>
      <w:tr w:rsidR="005D4B6E" w:rsidRPr="00613B4C" w:rsidTr="00613B4C">
        <w:trPr>
          <w:trHeight w:val="78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主城区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滨湖街道主辖区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职教路、观清路、英才路、北至清镇边界合围区域(不含特殊区域零售点数量）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职教路、百花路、云岭街、塔峰路、西至站街交界合围区域(不含特殊区域零售点数量）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</w:t>
            </w:r>
            <w:r w:rsidR="00807577"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百花路、观清路、职教路、清州大道合围区域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职教路、观清路、百马大道、清州大道合围区域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百花路、滨湖路、职教路、清州大道合围区域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职教路、滨湖大道、百马大道、清州大道合围区域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百马大道、清州大道、英才路、观清路合围区域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80757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73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百马大道、花园路、英才路、清州大道合围区域(不含特殊区域零售点数量）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交通学院内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农业学院内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工商学院内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建设学院内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特殊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工业学院内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时光贵州景点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四季贵州景点区域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99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青龙街道主辖区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云岭大街、云岭东路、东湖路合围区域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红枫北街、云岭东路、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栗山路、百马大道合围区域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英才路、花园路、数谷大道、观清路合围区域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数谷大道、观清路、花园路、东纵线合围区域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百花大道、云岭东路、红枫北路、滨湖大道合围区域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数谷大道、花园路、东纵线、南至清镇边界合围区域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东纵线往东至清镇边界合围区域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英才路、观清路、东纵线、东北至清镇边界合围区域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贵州电力职业学院内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巢凤街道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主辖区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花园路、数谷大道、巢凤大道、百马大道合围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区域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100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东平路、栗山路、百马大道、巢凤大道、数谷大道、南至贵安交界合围区域(不含特殊区域零售点数量）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1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华丰食品批发城内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特殊区域不受间距限制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特殊区域</w:t>
            </w: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站街镇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猫场村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沙井村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猫场村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坪子村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水淹坝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煤炭组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大寨、小寨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坪桥组、小坡组、上院组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杉树村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大坡组、小寨一组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下土桥组、大新寨组、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杉树组、大寨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对门坡组、石岗坡组、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张关、大兴组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小河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中麦组、上麦组、下麦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小河组、桥边组、大院组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皂角树组、横冲组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卜子组、堡子组、抄子组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鸡场村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上、下高枧组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鸡场组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毛家寨村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竹亭组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陈家院组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小院组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伍下组、伍上组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二道沟组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荣和村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中寨村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荣合村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龙滩村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破岩村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木林村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破岩村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高堡村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一、二、三、四组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平坝冲组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大坝组、窝塘组、干冲组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60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席关村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和平村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席关村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龙源村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鼠场组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莲花村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青龙一、二、三组、老王冲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半边街、莲花一、二、三组、安置小区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后坝一、二组、大寨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小井边组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林歹村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林歹二矿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朱昌组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落夯村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太平村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关口组、茶林组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干井坝组、龙头组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化龙桥组、黄泥桥组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小寨组、太平洞组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毛栗坡组、中寨元组、大寨组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峰驿广场、棚户区、商业街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79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站中路、站北路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平堡村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平堡村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哈寨村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洗马村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四、五组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小高坡组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小坝村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甘坝村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小井村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茶林小区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青山小区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上湾组、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龙泉村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龙泉村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站南路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甘沟组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老城村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高乐村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落海村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高乐村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竹山村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站街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农贸路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102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融源路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103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站林路、站中路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商业街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贵化社区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贵化生活区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农贸市场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贵州化肥厂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枫渔社区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创鑫商贸城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焕然街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景韵新城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公园美郡、新城区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二矿社区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二矿居委会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二矿小区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七砂社区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七砂下四、新四村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七砂小区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9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116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新店镇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新店居民委员会所在地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新店居民委员会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9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东风居民委员会所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在地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东风居民委员会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118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老鹰山村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落烘组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团坡组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大元组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大麻窝村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联合组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教场组,设场组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金钟组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联合组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大元组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桃子坝村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冒沙井组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朱家寨组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桃子坝村三组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桃子坝村一组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马路组,马槽井组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土木槽组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龙滩组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139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化龙村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尖坡组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小箐组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大土组，大元组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蜂糖村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团山组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跑马组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蜂糖组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院墙组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王横组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邵家院组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盐井组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牛坡组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岩湾村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鱼田组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方家寨村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方家寨组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窝凼组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161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马鞍山村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马鞍组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保田组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超坝组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银杏村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白果组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季腰组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归宗村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上下归宗组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麦子坝组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风字岩村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冒井组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鸭甸河村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匠湾组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谢家寨组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犁元组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80757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邹家寨组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煤洞组，河坝组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永和村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新农村组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鸭池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桥头组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183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184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曾家寨组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徐家沟组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东风大道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东风湖村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椒园组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椒园下组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九局三处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三合村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石板组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194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王庄村（乡政府所在地）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小坡村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星寨组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新村组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深水井组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199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粑粑店组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下六寨组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簸涌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205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206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蚂蝗村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亮坝徂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蔡家坝组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盐井三组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班家寨组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铝业有限公司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罗贵田组,坪上组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华电塘寨发电有限公司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洛阳村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天星组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红岩洞组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方家寨组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铧口村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铧口洞组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干田冲组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岩头村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228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坟坝组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229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栋青组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打磨冲村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戈家寨组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白岩组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王庄社区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235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流长乡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平头坡组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小洞口组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王院村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磅寨村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王院村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239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阳雀村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马路组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十字村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坝上组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茶园组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249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250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燕耳村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银厂村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上、中湾组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大寨、背后、马路组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凹河村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沙鹅村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259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高坡元村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大楼脚组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马连村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马连村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天平村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马场村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四、五组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川心村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川心村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红岩村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大元村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回龙组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269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石片组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田湾村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大岩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下寨组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273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大坪地组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274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铜古山组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大岩组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兴隆村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小中寨组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下坝、田坝组、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排洞组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马陇村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马陇村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界陇村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油菜村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油菜组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丫口组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大树根村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腰岩村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罗桂组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289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大岩、黄莲寨组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燕子街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黑土村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高帮组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中坝、后冲、砂坡组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马郎村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马郎村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杨院村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296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冒井村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大树寨村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大树寨组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299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跑马组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羊场村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二、四组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302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犁倭乡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犁倭村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一、二、三、四组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五、六、七、八组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厂坡村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下寨村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石牛村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石牛村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柿花村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上寨、新寨组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309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老院村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界山村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白蜡土、纸厂组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陀陇村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打鼓村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打鼓组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318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芒株组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319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杨柳组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红岩村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偏坡组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高坡田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盐井山、内石坡组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周家桥村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周家桥组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白郎组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翁林村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冲头组、一、二、三组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右拾村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新场坝组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中柿组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329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小屯村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李家寨组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河溪村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高翁、郭家洞组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二、三、四组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公鸡塞、细岩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茅草村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339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犁倭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街上组、老街组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341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暗流社区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朝阳村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懒龙组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宋槽组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鼓钟村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张家寨组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阳山组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田坎组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349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沙田村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顺河组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二亩组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五相土组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光明村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樱桃井组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顺河组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长坎村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长坎组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暗流河村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359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361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木刻村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蒋家院村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小沟村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龙王组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响水河村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响水河组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韩家坝村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矿山村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吴家寨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大槽组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马场河组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洗米村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381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卫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城镇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卫城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社区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卫城社区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382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东门村（乡政府所在地）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南门村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南门村（乡政府所在地）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西门村（乡政府所在地）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永乐村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斗篷寨组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胜利组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周家寨组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永乐组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389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姚家寨组，大寨组，和平组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64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安置小区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auto"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>水库移民安置小区</w:t>
            </w: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坪寨村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七里半组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黄土坡组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大坡脚组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东林组，山岔组，青枫组，新中组，坪寨组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396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犀牛村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山岔组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桐林组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399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新桥组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牛奶组，大坡组，新民组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畜牧组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龙井塘组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火龙洞组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黎明村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营盘组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店子组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409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胡豆湾组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老保寨，羊叉组，大寨三组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凤山村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栽江村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公告村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下公告组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415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上水村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王横组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桃园组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马场坝组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419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二亩组，长田组，老林组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蔡水村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龙家湾组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后寨组，小沟组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顺河村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代家湾组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星光村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青龙组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429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莲花寺村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猫坡组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东龙组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新发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下街组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437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438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马道子组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439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樱桃井组，田坝组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迎燕村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燕陇组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岩上组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铜鼓组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簸箕寨组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头道河组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凤凰村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下摆多组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碉楼组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高石砍组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449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凰脚组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向家寨组,罗家塘组、茶林组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银桥村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台子田组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麦巷村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坝脚组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金旗村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腊拜组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上坝组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459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大寨组，水淹组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兴明村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化腊组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碉楼组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长冲组,大坪组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克乃村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潘家寨组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王横组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469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院墙组，雷寨组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129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471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红枫湖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br/>
              <w:t>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贵州华电清镇发电有限公司居民委员会所在地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贵州华电清镇发电有限公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br/>
              <w:t>司居民委员会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114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472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农牧场居民委员会所在地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农牧场居民委员会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80757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99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畜禽水产公司居民委员会所在地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畜禽水产公司居民委员会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扁山村冷水岗组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扁山村杨四组，杨五组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扁山村后午组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479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白泥田村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白泥村萝卜土组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白泥村白泥坝组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白泥村高院组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484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中山村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大中山组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归落组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小中山组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塘边村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打鱼寨组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489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水塘组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塘边组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羊昌村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羊昌组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安坝组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土门组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大冲村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关口组、刘关组、兴隆组、新街组、大冲组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毛家井组、上寨组、下寨组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右七村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堡子组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499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仓上组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大窝组、高田组、吴厂组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右二村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右二组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后头寨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504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石灰窑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月亮冲组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菜子园组、下山口组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骆家桥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509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下大堡组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小寨组 羊昌组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花椒组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芦荻哨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小寨组</w:t>
            </w:r>
            <w:r w:rsidRPr="00613B4C">
              <w:rPr>
                <w:rFonts w:ascii="仿宋_GB2312" w:eastAsia="仿宋_GB2312" w:hAnsi="仿宋_GB2312" w:cs="仿宋_GB2312" w:hint="eastAsia"/>
                <w:snapToGrid/>
                <w:color w:val="auto"/>
                <w:sz w:val="32"/>
                <w:szCs w:val="32"/>
                <w:lang w:eastAsia="zh-CN"/>
              </w:rPr>
              <w:t xml:space="preserve"> 龙井塘组 龙滩坡组 芦荻组 桃花园 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民乐村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民联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民乐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516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麦格乡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龙滩村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高桥组、龙滩坝组、塘坎组、包包组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龙窝村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519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大谷佐村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一组、二组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四组、三组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523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腊脚村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新民二组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六组、四组、五组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谷当稗村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一组、二组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大靛山村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西陇口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529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麦冬组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班寨二组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麦格村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小冲村大谷陇组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小冲村河沟组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小冲村大各陇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白果树组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火烧寨组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马鞍山组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河沟组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539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黄兴寨组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麦格大街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麻窝田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十字街组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新厂村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新厂组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544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大麦西村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水落村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干田组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克土组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麦西村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谷当饶组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549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街上组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谷坝当组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麦西村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杨柳冲组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罗家寨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新寨村、一组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红格组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小靛山村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关口组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寨头组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腊腮村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559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谷车落组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560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二组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561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小谷陇村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曹门组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562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团坡组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563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塘寨组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564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偏组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565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观游村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观游组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566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长冲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lastRenderedPageBreak/>
              <w:t>567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大炉组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568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大水井组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42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569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王过河组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  <w:tr w:rsidR="005D4B6E" w:rsidRPr="00613B4C" w:rsidTr="00613B4C">
        <w:trPr>
          <w:trHeight w:val="288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B1E37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  <w:r w:rsidRPr="00613B4C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/>
              </w:rPr>
              <w:t>4590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6E" w:rsidRPr="00613B4C" w:rsidRDefault="005D4B6E" w:rsidP="00613B4C">
            <w:pPr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/>
              </w:rPr>
            </w:pPr>
          </w:p>
        </w:tc>
      </w:tr>
    </w:tbl>
    <w:p w:rsidR="005D4B6E" w:rsidRPr="00BB7C87" w:rsidRDefault="00613B4C">
      <w:pPr>
        <w:tabs>
          <w:tab w:val="left" w:pos="13088"/>
        </w:tabs>
        <w:spacing w:line="580" w:lineRule="exact"/>
        <w:jc w:val="both"/>
        <w:rPr>
          <w:rFonts w:ascii="仿宋_GB2312" w:eastAsia="仿宋_GB2312" w:hAnsi="仿宋_GB2312" w:cs="仿宋_GB2312"/>
          <w:bCs/>
          <w:sz w:val="32"/>
          <w:szCs w:val="32"/>
          <w:lang w:eastAsia="zh-CN"/>
        </w:rPr>
      </w:pPr>
      <w:bookmarkStart w:id="0" w:name="_GoBack"/>
      <w:bookmarkEnd w:id="0"/>
      <w:r w:rsidRPr="00613B4C">
        <w:rPr>
          <w:rFonts w:ascii="仿宋_GB2312" w:eastAsia="仿宋_GB2312" w:hAnsi="仿宋_GB2312" w:cs="仿宋_GB2312" w:hint="eastAsia"/>
          <w:snapToGrid/>
          <w:color w:val="auto"/>
          <w:sz w:val="32"/>
          <w:szCs w:val="32"/>
          <w:lang w:eastAsia="zh-CN"/>
        </w:rPr>
        <w:t>注：本规划表自2025年7月1日9时0分0秒起生效。</w:t>
      </w:r>
    </w:p>
    <w:sectPr w:rsidR="005D4B6E" w:rsidRPr="00BB7C87" w:rsidSect="005D4B6E">
      <w:footerReference w:type="default" r:id="rId7"/>
      <w:pgSz w:w="11906" w:h="16838"/>
      <w:pgMar w:top="1587" w:right="1587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AE" w:rsidRDefault="009F6BAE" w:rsidP="005D4B6E">
      <w:r>
        <w:separator/>
      </w:r>
    </w:p>
  </w:endnote>
  <w:endnote w:type="continuationSeparator" w:id="1">
    <w:p w:rsidR="009F6BAE" w:rsidRDefault="009F6BAE" w:rsidP="005D4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C84BA22-57FD-4D48-BE7A-9D9E67522D2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EE497F4-71A5-46DB-8DA2-A708FBA8559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3DD7858-96F0-4851-BF91-92B2DB9E1F2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A30140A-8A4F-4478-B587-324CC22A56C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6E" w:rsidRDefault="00084B1B">
    <w:pPr>
      <w:spacing w:before="1" w:line="176" w:lineRule="auto"/>
      <w:jc w:val="both"/>
      <w:rPr>
        <w:rFonts w:ascii="宋体" w:eastAsia="宋体" w:hAnsi="宋体" w:cs="宋体"/>
        <w:sz w:val="28"/>
        <w:szCs w:val="28"/>
        <w:lang w:eastAsia="zh-CN"/>
      </w:rPr>
    </w:pPr>
    <w:r w:rsidRPr="00084B1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filled="f" stroked="f" strokeweight=".5pt">
          <v:textbox style="mso-fit-shape-to-text:t" inset="0,0,0,0">
            <w:txbxContent>
              <w:p w:rsidR="005D4B6E" w:rsidRDefault="005D4B6E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AE" w:rsidRDefault="009F6BAE" w:rsidP="005D4B6E">
      <w:r>
        <w:separator/>
      </w:r>
    </w:p>
  </w:footnote>
  <w:footnote w:type="continuationSeparator" w:id="1">
    <w:p w:rsidR="009F6BAE" w:rsidRDefault="009F6BAE" w:rsidP="005D4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k1OGE5MTc1MzA0MWJkYThkOGU3NjFmOWZiZWY3NTkifQ=="/>
  </w:docVars>
  <w:rsids>
    <w:rsidRoot w:val="00AF3350"/>
    <w:rsid w:val="CFFDEF64"/>
    <w:rsid w:val="00084B1B"/>
    <w:rsid w:val="002636F1"/>
    <w:rsid w:val="00296934"/>
    <w:rsid w:val="002C66B3"/>
    <w:rsid w:val="0052644A"/>
    <w:rsid w:val="005B1E37"/>
    <w:rsid w:val="005D4B6E"/>
    <w:rsid w:val="006105D7"/>
    <w:rsid w:val="00613B4C"/>
    <w:rsid w:val="007E5ABB"/>
    <w:rsid w:val="00807577"/>
    <w:rsid w:val="008754FD"/>
    <w:rsid w:val="008A524A"/>
    <w:rsid w:val="009879C1"/>
    <w:rsid w:val="009F6BAE"/>
    <w:rsid w:val="00AF043B"/>
    <w:rsid w:val="00AF3350"/>
    <w:rsid w:val="00B73448"/>
    <w:rsid w:val="00BB453A"/>
    <w:rsid w:val="00BB7C87"/>
    <w:rsid w:val="00BE3E51"/>
    <w:rsid w:val="00C7674E"/>
    <w:rsid w:val="00D47D5A"/>
    <w:rsid w:val="00E208EC"/>
    <w:rsid w:val="00FF16F9"/>
    <w:rsid w:val="026663C9"/>
    <w:rsid w:val="041D62A5"/>
    <w:rsid w:val="050E6C07"/>
    <w:rsid w:val="059C5BCD"/>
    <w:rsid w:val="0A6C2012"/>
    <w:rsid w:val="0BFE5400"/>
    <w:rsid w:val="0F2D3C04"/>
    <w:rsid w:val="11000216"/>
    <w:rsid w:val="14D36986"/>
    <w:rsid w:val="15C14985"/>
    <w:rsid w:val="176E5CC8"/>
    <w:rsid w:val="17894D64"/>
    <w:rsid w:val="1876620C"/>
    <w:rsid w:val="219428FB"/>
    <w:rsid w:val="2410022D"/>
    <w:rsid w:val="25DF449B"/>
    <w:rsid w:val="2C0F3014"/>
    <w:rsid w:val="2EB91679"/>
    <w:rsid w:val="2FA02152"/>
    <w:rsid w:val="323A7377"/>
    <w:rsid w:val="355D1A0D"/>
    <w:rsid w:val="3D510A70"/>
    <w:rsid w:val="3EF34C75"/>
    <w:rsid w:val="474B6530"/>
    <w:rsid w:val="4C8C419F"/>
    <w:rsid w:val="52F3182A"/>
    <w:rsid w:val="549A4A70"/>
    <w:rsid w:val="566B22E9"/>
    <w:rsid w:val="5EEE09E1"/>
    <w:rsid w:val="612260FC"/>
    <w:rsid w:val="633B393E"/>
    <w:rsid w:val="68DE454C"/>
    <w:rsid w:val="68E51EE8"/>
    <w:rsid w:val="6A260A0B"/>
    <w:rsid w:val="6B794260"/>
    <w:rsid w:val="6BFE51C3"/>
    <w:rsid w:val="6D7F47F9"/>
    <w:rsid w:val="6DBB7883"/>
    <w:rsid w:val="6F7202CA"/>
    <w:rsid w:val="75096F5F"/>
    <w:rsid w:val="75D13368"/>
    <w:rsid w:val="76211D3C"/>
    <w:rsid w:val="7FEBE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B6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D4B6E"/>
  </w:style>
  <w:style w:type="paragraph" w:styleId="a4">
    <w:name w:val="footer"/>
    <w:basedOn w:val="a"/>
    <w:qFormat/>
    <w:rsid w:val="005D4B6E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5D4B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FollowedHyperlink"/>
    <w:basedOn w:val="a0"/>
    <w:uiPriority w:val="99"/>
    <w:unhideWhenUsed/>
    <w:rsid w:val="005D4B6E"/>
    <w:rPr>
      <w:color w:val="800080"/>
      <w:u w:val="single"/>
    </w:rPr>
  </w:style>
  <w:style w:type="character" w:styleId="a7">
    <w:name w:val="Hyperlink"/>
    <w:basedOn w:val="a0"/>
    <w:uiPriority w:val="99"/>
    <w:unhideWhenUsed/>
    <w:rsid w:val="005D4B6E"/>
    <w:rPr>
      <w:color w:val="0000FF"/>
      <w:u w:val="single"/>
    </w:rPr>
  </w:style>
  <w:style w:type="paragraph" w:customStyle="1" w:styleId="-1">
    <w:name w:val="正文-公1"/>
    <w:basedOn w:val="a"/>
    <w:next w:val="a5"/>
    <w:qFormat/>
    <w:rsid w:val="005D4B6E"/>
    <w:pPr>
      <w:ind w:firstLineChars="200" w:firstLine="200"/>
    </w:pPr>
  </w:style>
  <w:style w:type="table" w:customStyle="1" w:styleId="TableNormal">
    <w:name w:val="Table Normal"/>
    <w:semiHidden/>
    <w:unhideWhenUsed/>
    <w:qFormat/>
    <w:rsid w:val="005D4B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4B6E"/>
  </w:style>
  <w:style w:type="character" w:customStyle="1" w:styleId="font11">
    <w:name w:val="font11"/>
    <w:basedOn w:val="a0"/>
    <w:qFormat/>
    <w:rsid w:val="005D4B6E"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5D4B6E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font5">
    <w:name w:val="font5"/>
    <w:basedOn w:val="a"/>
    <w:rsid w:val="005D4B6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sz w:val="24"/>
      <w:szCs w:val="24"/>
      <w:lang w:eastAsia="zh-CN"/>
    </w:rPr>
  </w:style>
  <w:style w:type="paragraph" w:customStyle="1" w:styleId="font6">
    <w:name w:val="font6"/>
    <w:basedOn w:val="a"/>
    <w:rsid w:val="005D4B6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67">
    <w:name w:val="xl39167"/>
    <w:basedOn w:val="a"/>
    <w:rsid w:val="005D4B6E"/>
    <w:pP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68">
    <w:name w:val="xl39168"/>
    <w:basedOn w:val="a"/>
    <w:rsid w:val="005D4B6E"/>
    <w:pP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69">
    <w:name w:val="xl39169"/>
    <w:basedOn w:val="a"/>
    <w:rsid w:val="005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sz w:val="24"/>
      <w:szCs w:val="24"/>
      <w:lang w:eastAsia="zh-CN"/>
    </w:rPr>
  </w:style>
  <w:style w:type="paragraph" w:customStyle="1" w:styleId="xl39170">
    <w:name w:val="xl39170"/>
    <w:basedOn w:val="a"/>
    <w:qFormat/>
    <w:rsid w:val="005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71">
    <w:name w:val="xl39171"/>
    <w:basedOn w:val="a"/>
    <w:qFormat/>
    <w:rsid w:val="005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39172">
    <w:name w:val="xl39172"/>
    <w:basedOn w:val="a"/>
    <w:qFormat/>
    <w:rsid w:val="005D4B6E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方正小标宋简体" w:eastAsia="方正小标宋简体" w:hAnsi="宋体" w:cs="宋体"/>
      <w:snapToGrid/>
      <w:color w:val="auto"/>
      <w:sz w:val="40"/>
      <w:szCs w:val="40"/>
      <w:lang w:eastAsia="zh-CN"/>
    </w:rPr>
  </w:style>
  <w:style w:type="paragraph" w:customStyle="1" w:styleId="xl39173">
    <w:name w:val="xl39173"/>
    <w:basedOn w:val="a"/>
    <w:qFormat/>
    <w:rsid w:val="005D4B6E"/>
    <w:pPr>
      <w:pBdr>
        <w:top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1816</Words>
  <Characters>10352</Characters>
  <Application>Microsoft Office Word</Application>
  <DocSecurity>0</DocSecurity>
  <Lines>86</Lines>
  <Paragraphs>24</Paragraphs>
  <ScaleCrop>false</ScaleCrop>
  <Company>china</Company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袁小娟</cp:lastModifiedBy>
  <cp:revision>16</cp:revision>
  <cp:lastPrinted>2024-09-11T02:29:00Z</cp:lastPrinted>
  <dcterms:created xsi:type="dcterms:W3CDTF">2024-07-19T07:46:00Z</dcterms:created>
  <dcterms:modified xsi:type="dcterms:W3CDTF">2025-06-13T09:33:00Z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D8D7F7B4ED2E4ACB94763EB3C2F73AC9_12</vt:lpwstr>
  </property>
  <property fmtid="{D5CDD505-2E9C-101B-9397-08002B2CF9AE}" pid="4" name="KSOTemplateDocerSaveRecord">
    <vt:lpwstr>eyJoZGlkIjoiZjQ3NDU5ODNhNzc2MmZiYmRlMWM1Mzk4OGY4NmQ5MTciLCJ1c2VySWQiOiIzMzY4OTQ1NzAifQ==</vt:lpwstr>
  </property>
</Properties>
</file>