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val="0"/>
          <w:bCs w:val="0"/>
          <w:color w:val="auto"/>
          <w:kern w:val="0"/>
          <w:sz w:val="32"/>
          <w:szCs w:val="32"/>
          <w:lang w:bidi="ar"/>
        </w:rPr>
        <w:t>附件</w:t>
      </w:r>
      <w:r>
        <w:rPr>
          <w:rFonts w:hint="default" w:ascii="Times New Roman" w:hAnsi="Times New Roman" w:eastAsia="仿宋_GB2312" w:cs="Times New Roman"/>
          <w:b w:val="0"/>
          <w:bCs w:val="0"/>
          <w:color w:val="auto"/>
          <w:kern w:val="0"/>
          <w:sz w:val="32"/>
          <w:szCs w:val="32"/>
          <w:lang w:bidi="ar"/>
        </w:rPr>
        <w:t>2</w:t>
      </w:r>
      <w:r>
        <w:rPr>
          <w:rFonts w:hint="eastAsia" w:ascii="仿宋_GB2312" w:hAnsi="仿宋_GB2312" w:eastAsia="仿宋_GB2312" w:cs="仿宋_GB2312"/>
          <w:b w:val="0"/>
          <w:bCs w:val="0"/>
          <w:color w:val="auto"/>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color w:val="auto"/>
          <w:kern w:val="0"/>
          <w:sz w:val="44"/>
          <w:szCs w:val="44"/>
          <w:lang w:bidi="ar"/>
        </w:rPr>
      </w:pPr>
      <w:r>
        <w:rPr>
          <w:rFonts w:hint="eastAsia" w:ascii="方正小标宋简体" w:hAnsi="方正小标宋简体" w:eastAsia="方正小标宋简体" w:cs="方正小标宋简体"/>
          <w:b w:val="0"/>
          <w:bCs w:val="0"/>
          <w:color w:val="auto"/>
          <w:kern w:val="0"/>
          <w:sz w:val="44"/>
          <w:szCs w:val="44"/>
          <w:lang w:eastAsia="zh-CN" w:bidi="ar"/>
        </w:rPr>
        <w:t>修文县应对低温雨雪凝冻灾害应急指挥部</w:t>
      </w:r>
      <w:r>
        <w:rPr>
          <w:rFonts w:hint="eastAsia" w:ascii="方正小标宋简体" w:hAnsi="方正小标宋简体" w:eastAsia="方正小标宋简体" w:cs="方正小标宋简体"/>
          <w:b w:val="0"/>
          <w:bCs w:val="0"/>
          <w:color w:val="auto"/>
          <w:kern w:val="0"/>
          <w:sz w:val="44"/>
          <w:szCs w:val="44"/>
          <w:lang w:bidi="ar"/>
        </w:rPr>
        <w:t>成员单位类别划分表</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rPr>
      </w:pPr>
    </w:p>
    <w:tbl>
      <w:tblPr>
        <w:tblStyle w:val="7"/>
        <w:tblW w:w="51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3040"/>
        <w:gridCol w:w="2133"/>
        <w:gridCol w:w="1872"/>
        <w:gridCol w:w="1969"/>
        <w:gridCol w:w="1880"/>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eastAsia" w:ascii="仿宋_GB2312" w:hAnsi="仿宋_GB2312" w:eastAsia="仿宋_GB2312" w:cs="仿宋_GB2312"/>
                <w:b/>
                <w:bCs/>
                <w:color w:val="auto"/>
                <w:kern w:val="0"/>
                <w:sz w:val="30"/>
                <w:szCs w:val="30"/>
                <w:lang w:bidi="ar"/>
              </w:rPr>
              <w:t>序号</w:t>
            </w:r>
          </w:p>
        </w:tc>
        <w:tc>
          <w:tcPr>
            <w:tcW w:w="113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eastAsia" w:ascii="仿宋_GB2312" w:hAnsi="仿宋_GB2312" w:eastAsia="仿宋_GB2312" w:cs="仿宋_GB2312"/>
                <w:b/>
                <w:bCs/>
                <w:color w:val="auto"/>
                <w:kern w:val="0"/>
                <w:sz w:val="30"/>
                <w:szCs w:val="30"/>
                <w:lang w:bidi="ar"/>
              </w:rPr>
              <w:t>单位名称</w:t>
            </w:r>
          </w:p>
        </w:tc>
        <w:tc>
          <w:tcPr>
            <w:tcW w:w="794" w:type="pct"/>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eastAsia" w:ascii="仿宋_GB2312" w:hAnsi="仿宋_GB2312" w:eastAsia="仿宋_GB2312" w:cs="仿宋_GB2312"/>
                <w:b/>
                <w:bCs/>
                <w:color w:val="auto"/>
                <w:kern w:val="0"/>
                <w:sz w:val="30"/>
                <w:szCs w:val="30"/>
                <w:lang w:bidi="ar"/>
              </w:rPr>
              <w:t>凝冻灾害指挥部门</w:t>
            </w:r>
          </w:p>
        </w:tc>
        <w:tc>
          <w:tcPr>
            <w:tcW w:w="697"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eastAsia" w:ascii="仿宋_GB2312" w:hAnsi="仿宋_GB2312" w:eastAsia="仿宋_GB2312" w:cs="仿宋_GB2312"/>
                <w:b/>
                <w:bCs/>
                <w:color w:val="auto"/>
                <w:kern w:val="0"/>
                <w:sz w:val="30"/>
                <w:szCs w:val="30"/>
                <w:lang w:bidi="ar"/>
              </w:rPr>
              <w:t>监测预报</w:t>
            </w: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eastAsia" w:ascii="仿宋_GB2312" w:hAnsi="仿宋_GB2312" w:eastAsia="仿宋_GB2312" w:cs="仿宋_GB2312"/>
                <w:b/>
                <w:bCs/>
                <w:color w:val="auto"/>
                <w:kern w:val="0"/>
                <w:sz w:val="30"/>
                <w:szCs w:val="30"/>
                <w:lang w:bidi="ar"/>
              </w:rPr>
              <w:t>单位</w:t>
            </w:r>
          </w:p>
        </w:tc>
        <w:tc>
          <w:tcPr>
            <w:tcW w:w="73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eastAsia" w:ascii="仿宋_GB2312" w:hAnsi="仿宋_GB2312" w:eastAsia="仿宋_GB2312" w:cs="仿宋_GB2312"/>
                <w:b/>
                <w:bCs/>
                <w:color w:val="auto"/>
                <w:kern w:val="0"/>
                <w:sz w:val="30"/>
                <w:szCs w:val="30"/>
                <w:lang w:bidi="ar"/>
              </w:rPr>
              <w:t>综合保障</w:t>
            </w: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eastAsia" w:ascii="仿宋_GB2312" w:hAnsi="仿宋_GB2312" w:eastAsia="仿宋_GB2312" w:cs="仿宋_GB2312"/>
                <w:b/>
                <w:bCs/>
                <w:color w:val="auto"/>
                <w:kern w:val="0"/>
                <w:sz w:val="30"/>
                <w:szCs w:val="30"/>
                <w:lang w:bidi="ar"/>
              </w:rPr>
              <w:t>部门</w:t>
            </w:r>
          </w:p>
        </w:tc>
        <w:tc>
          <w:tcPr>
            <w:tcW w:w="70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eastAsia" w:ascii="仿宋_GB2312" w:hAnsi="仿宋_GB2312" w:eastAsia="仿宋_GB2312" w:cs="仿宋_GB2312"/>
                <w:b/>
                <w:bCs/>
                <w:color w:val="auto"/>
                <w:kern w:val="0"/>
                <w:sz w:val="30"/>
                <w:szCs w:val="30"/>
                <w:lang w:bidi="ar"/>
              </w:rPr>
              <w:t>行业职能</w:t>
            </w: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eastAsia" w:ascii="仿宋_GB2312" w:hAnsi="仿宋_GB2312" w:eastAsia="仿宋_GB2312" w:cs="仿宋_GB2312"/>
                <w:b/>
                <w:bCs/>
                <w:color w:val="auto"/>
                <w:kern w:val="0"/>
                <w:sz w:val="30"/>
                <w:szCs w:val="30"/>
                <w:lang w:bidi="ar"/>
              </w:rPr>
              <w:t>部门</w:t>
            </w:r>
          </w:p>
        </w:tc>
        <w:tc>
          <w:tcPr>
            <w:tcW w:w="625"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eastAsia" w:ascii="仿宋_GB2312" w:hAnsi="仿宋_GB2312" w:eastAsia="仿宋_GB2312" w:cs="仿宋_GB2312"/>
                <w:b/>
                <w:bCs/>
                <w:color w:val="auto"/>
                <w:kern w:val="0"/>
                <w:sz w:val="30"/>
                <w:szCs w:val="30"/>
                <w:lang w:bidi="ar"/>
              </w:rPr>
              <w:t>抢险救援</w:t>
            </w: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eastAsia" w:ascii="仿宋_GB2312" w:hAnsi="仿宋_GB2312" w:eastAsia="仿宋_GB2312" w:cs="仿宋_GB2312"/>
                <w:b/>
                <w:bCs/>
                <w:color w:val="auto"/>
                <w:kern w:val="0"/>
                <w:sz w:val="30"/>
                <w:szCs w:val="30"/>
                <w:lang w:bidi="ar"/>
              </w:rPr>
              <w:t>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1</w:t>
            </w:r>
          </w:p>
        </w:tc>
        <w:tc>
          <w:tcPr>
            <w:tcW w:w="113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eastAsia" w:ascii="Times New Roman" w:hAnsi="Times New Roman" w:eastAsia="仿宋_GB2312" w:cs="Times New Roman"/>
                <w:b w:val="0"/>
                <w:bCs w:val="0"/>
                <w:color w:val="auto"/>
                <w:kern w:val="0"/>
                <w:sz w:val="28"/>
                <w:szCs w:val="28"/>
                <w:lang w:eastAsia="zh-CN" w:bidi="ar"/>
              </w:rPr>
              <w:t>县</w:t>
            </w:r>
            <w:r>
              <w:rPr>
                <w:rFonts w:hint="default" w:ascii="Times New Roman" w:hAnsi="Times New Roman" w:eastAsia="仿宋_GB2312" w:cs="Times New Roman"/>
                <w:b w:val="0"/>
                <w:bCs w:val="0"/>
                <w:color w:val="auto"/>
                <w:kern w:val="0"/>
                <w:sz w:val="28"/>
                <w:szCs w:val="28"/>
                <w:lang w:bidi="ar"/>
              </w:rPr>
              <w:t>委宣传部</w:t>
            </w:r>
          </w:p>
        </w:tc>
        <w:tc>
          <w:tcPr>
            <w:tcW w:w="794"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97"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3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70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25"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1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2</w:t>
            </w:r>
          </w:p>
        </w:tc>
        <w:tc>
          <w:tcPr>
            <w:tcW w:w="113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eastAsia" w:ascii="Times New Roman" w:hAnsi="Times New Roman" w:eastAsia="仿宋_GB2312" w:cs="Times New Roman"/>
                <w:b w:val="0"/>
                <w:bCs w:val="0"/>
                <w:color w:val="auto"/>
                <w:kern w:val="0"/>
                <w:sz w:val="28"/>
                <w:szCs w:val="28"/>
                <w:lang w:eastAsia="zh-CN" w:bidi="ar"/>
              </w:rPr>
              <w:t>县</w:t>
            </w:r>
            <w:r>
              <w:rPr>
                <w:rFonts w:hint="default" w:ascii="Times New Roman" w:hAnsi="Times New Roman" w:eastAsia="仿宋_GB2312" w:cs="Times New Roman"/>
                <w:b w:val="0"/>
                <w:bCs w:val="0"/>
                <w:color w:val="auto"/>
                <w:kern w:val="0"/>
                <w:sz w:val="28"/>
                <w:szCs w:val="28"/>
                <w:lang w:bidi="ar"/>
              </w:rPr>
              <w:t>应急局</w:t>
            </w:r>
          </w:p>
        </w:tc>
        <w:tc>
          <w:tcPr>
            <w:tcW w:w="794"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97"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3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70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25"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3</w:t>
            </w:r>
          </w:p>
        </w:tc>
        <w:tc>
          <w:tcPr>
            <w:tcW w:w="113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eastAsia" w:ascii="Times New Roman" w:hAnsi="Times New Roman" w:eastAsia="仿宋_GB2312" w:cs="Times New Roman"/>
                <w:b w:val="0"/>
                <w:bCs w:val="0"/>
                <w:color w:val="auto"/>
                <w:kern w:val="0"/>
                <w:sz w:val="28"/>
                <w:szCs w:val="28"/>
                <w:lang w:val="en-US" w:eastAsia="zh-CN" w:bidi="ar"/>
              </w:rPr>
              <w:t>县</w:t>
            </w:r>
            <w:r>
              <w:rPr>
                <w:rFonts w:hint="default" w:ascii="Times New Roman" w:hAnsi="Times New Roman" w:eastAsia="仿宋_GB2312" w:cs="Times New Roman"/>
                <w:b w:val="0"/>
                <w:bCs w:val="0"/>
                <w:color w:val="auto"/>
                <w:kern w:val="0"/>
                <w:sz w:val="28"/>
                <w:szCs w:val="28"/>
                <w:lang w:val="en-US" w:eastAsia="zh-CN" w:bidi="ar"/>
              </w:rPr>
              <w:t>发展</w:t>
            </w:r>
            <w:r>
              <w:rPr>
                <w:rFonts w:hint="eastAsia" w:ascii="Times New Roman" w:hAnsi="Times New Roman" w:eastAsia="仿宋_GB2312" w:cs="Times New Roman"/>
                <w:b w:val="0"/>
                <w:bCs w:val="0"/>
                <w:color w:val="auto"/>
                <w:kern w:val="0"/>
                <w:sz w:val="28"/>
                <w:szCs w:val="28"/>
                <w:lang w:val="en-US" w:eastAsia="zh-CN" w:bidi="ar"/>
              </w:rPr>
              <w:t>和</w:t>
            </w:r>
            <w:r>
              <w:rPr>
                <w:rFonts w:hint="default" w:ascii="Times New Roman" w:hAnsi="Times New Roman" w:eastAsia="仿宋_GB2312" w:cs="Times New Roman"/>
                <w:b w:val="0"/>
                <w:bCs w:val="0"/>
                <w:color w:val="auto"/>
                <w:kern w:val="0"/>
                <w:sz w:val="28"/>
                <w:szCs w:val="28"/>
                <w:lang w:val="en-US" w:eastAsia="zh-CN" w:bidi="ar"/>
              </w:rPr>
              <w:t>改革局</w:t>
            </w:r>
          </w:p>
        </w:tc>
        <w:tc>
          <w:tcPr>
            <w:tcW w:w="794"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97"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3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70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25"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4</w:t>
            </w:r>
          </w:p>
        </w:tc>
        <w:tc>
          <w:tcPr>
            <w:tcW w:w="113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eastAsia" w:ascii="Times New Roman" w:hAnsi="Times New Roman" w:eastAsia="仿宋_GB2312" w:cs="Times New Roman"/>
                <w:b w:val="0"/>
                <w:bCs w:val="0"/>
                <w:color w:val="auto"/>
                <w:kern w:val="0"/>
                <w:sz w:val="28"/>
                <w:szCs w:val="28"/>
                <w:lang w:eastAsia="zh-CN" w:bidi="ar"/>
              </w:rPr>
              <w:t>县</w:t>
            </w:r>
            <w:r>
              <w:rPr>
                <w:rFonts w:hint="default" w:ascii="Times New Roman" w:hAnsi="Times New Roman" w:eastAsia="仿宋_GB2312" w:cs="Times New Roman"/>
                <w:b w:val="0"/>
                <w:bCs w:val="0"/>
                <w:color w:val="auto"/>
                <w:kern w:val="0"/>
                <w:sz w:val="28"/>
                <w:szCs w:val="28"/>
                <w:lang w:bidi="ar"/>
              </w:rPr>
              <w:t>教育局</w:t>
            </w:r>
          </w:p>
        </w:tc>
        <w:tc>
          <w:tcPr>
            <w:tcW w:w="794"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97"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3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0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25"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5</w:t>
            </w:r>
          </w:p>
        </w:tc>
        <w:tc>
          <w:tcPr>
            <w:tcW w:w="113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县</w:t>
            </w:r>
            <w:r>
              <w:rPr>
                <w:rFonts w:hint="default" w:ascii="Times New Roman" w:hAnsi="Times New Roman" w:eastAsia="仿宋_GB2312" w:cs="Times New Roman"/>
                <w:b w:val="0"/>
                <w:bCs w:val="0"/>
                <w:color w:val="auto"/>
                <w:kern w:val="0"/>
                <w:sz w:val="28"/>
                <w:szCs w:val="28"/>
                <w:lang w:val="en-US" w:eastAsia="zh-CN" w:bidi="ar"/>
              </w:rPr>
              <w:t>工业和信息化局</w:t>
            </w:r>
          </w:p>
        </w:tc>
        <w:tc>
          <w:tcPr>
            <w:tcW w:w="794"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97"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3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70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25"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6</w:t>
            </w:r>
          </w:p>
        </w:tc>
        <w:tc>
          <w:tcPr>
            <w:tcW w:w="113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县</w:t>
            </w:r>
            <w:r>
              <w:rPr>
                <w:rFonts w:hint="default" w:ascii="Times New Roman" w:hAnsi="Times New Roman" w:eastAsia="仿宋_GB2312" w:cs="Times New Roman"/>
                <w:b w:val="0"/>
                <w:bCs w:val="0"/>
                <w:color w:val="auto"/>
                <w:kern w:val="0"/>
                <w:sz w:val="28"/>
                <w:szCs w:val="28"/>
                <w:lang w:val="en-US" w:eastAsia="zh-CN" w:bidi="ar"/>
              </w:rPr>
              <w:t>公安局</w:t>
            </w:r>
          </w:p>
        </w:tc>
        <w:tc>
          <w:tcPr>
            <w:tcW w:w="794"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97"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3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70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25"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7</w:t>
            </w:r>
          </w:p>
        </w:tc>
        <w:tc>
          <w:tcPr>
            <w:tcW w:w="113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eastAsia" w:ascii="Times New Roman" w:hAnsi="Times New Roman" w:eastAsia="仿宋_GB2312" w:cs="Times New Roman"/>
                <w:b w:val="0"/>
                <w:bCs w:val="0"/>
                <w:color w:val="auto"/>
                <w:kern w:val="0"/>
                <w:sz w:val="28"/>
                <w:szCs w:val="28"/>
                <w:lang w:eastAsia="zh-CN" w:bidi="ar"/>
              </w:rPr>
              <w:t>县</w:t>
            </w:r>
            <w:r>
              <w:rPr>
                <w:rFonts w:hint="default" w:ascii="Times New Roman" w:hAnsi="Times New Roman" w:eastAsia="仿宋_GB2312" w:cs="Times New Roman"/>
                <w:b w:val="0"/>
                <w:bCs w:val="0"/>
                <w:color w:val="auto"/>
                <w:kern w:val="0"/>
                <w:sz w:val="28"/>
                <w:szCs w:val="28"/>
                <w:lang w:bidi="ar"/>
              </w:rPr>
              <w:t>民政局</w:t>
            </w:r>
          </w:p>
        </w:tc>
        <w:tc>
          <w:tcPr>
            <w:tcW w:w="794"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97"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3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70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25"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8</w:t>
            </w:r>
          </w:p>
        </w:tc>
        <w:tc>
          <w:tcPr>
            <w:tcW w:w="113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县</w:t>
            </w:r>
            <w:r>
              <w:rPr>
                <w:rFonts w:hint="default" w:ascii="Times New Roman" w:hAnsi="Times New Roman" w:eastAsia="仿宋_GB2312" w:cs="Times New Roman"/>
                <w:b w:val="0"/>
                <w:bCs w:val="0"/>
                <w:color w:val="auto"/>
                <w:kern w:val="0"/>
                <w:sz w:val="28"/>
                <w:szCs w:val="28"/>
                <w:lang w:val="en-US" w:eastAsia="zh-CN" w:bidi="ar"/>
              </w:rPr>
              <w:t>财政局</w:t>
            </w:r>
          </w:p>
        </w:tc>
        <w:tc>
          <w:tcPr>
            <w:tcW w:w="794"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97"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3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70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25"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9</w:t>
            </w:r>
          </w:p>
        </w:tc>
        <w:tc>
          <w:tcPr>
            <w:tcW w:w="113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县</w:t>
            </w:r>
            <w:r>
              <w:rPr>
                <w:rFonts w:hint="default" w:ascii="Times New Roman" w:hAnsi="Times New Roman" w:eastAsia="仿宋_GB2312" w:cs="Times New Roman"/>
                <w:b w:val="0"/>
                <w:bCs w:val="0"/>
                <w:color w:val="auto"/>
                <w:kern w:val="0"/>
                <w:sz w:val="28"/>
                <w:szCs w:val="28"/>
                <w:lang w:val="en-US" w:eastAsia="zh-CN" w:bidi="ar"/>
              </w:rPr>
              <w:t>自然资源局</w:t>
            </w:r>
          </w:p>
        </w:tc>
        <w:tc>
          <w:tcPr>
            <w:tcW w:w="794"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97"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73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0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25"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10</w:t>
            </w:r>
          </w:p>
        </w:tc>
        <w:tc>
          <w:tcPr>
            <w:tcW w:w="113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市</w:t>
            </w:r>
            <w:r>
              <w:rPr>
                <w:rFonts w:hint="default" w:ascii="Times New Roman" w:hAnsi="Times New Roman" w:eastAsia="仿宋_GB2312" w:cs="Times New Roman"/>
                <w:b w:val="0"/>
                <w:bCs w:val="0"/>
                <w:color w:val="auto"/>
                <w:kern w:val="0"/>
                <w:sz w:val="28"/>
                <w:szCs w:val="28"/>
                <w:lang w:val="en-US" w:eastAsia="zh-CN" w:bidi="ar"/>
              </w:rPr>
              <w:t>生态环境局</w:t>
            </w:r>
            <w:r>
              <w:rPr>
                <w:rFonts w:hint="eastAsia" w:ascii="Times New Roman" w:hAnsi="Times New Roman" w:eastAsia="仿宋_GB2312" w:cs="Times New Roman"/>
                <w:b w:val="0"/>
                <w:bCs w:val="0"/>
                <w:color w:val="auto"/>
                <w:kern w:val="0"/>
                <w:sz w:val="28"/>
                <w:szCs w:val="28"/>
                <w:lang w:val="en-US" w:eastAsia="zh-CN" w:bidi="ar"/>
              </w:rPr>
              <w:t>修文分局</w:t>
            </w:r>
          </w:p>
        </w:tc>
        <w:tc>
          <w:tcPr>
            <w:tcW w:w="794"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97"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73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0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25"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r>
    </w:tbl>
    <w:p>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黑体" w:cs="Times New Roman"/>
          <w:b w:val="0"/>
          <w:bCs w:val="0"/>
          <w:color w:val="auto"/>
          <w:kern w:val="0"/>
          <w:sz w:val="28"/>
          <w:szCs w:val="28"/>
          <w:lang w:bidi="ar"/>
        </w:rPr>
        <w:sectPr>
          <w:pgSz w:w="16838" w:h="11906" w:orient="landscape"/>
          <w:pgMar w:top="1587" w:right="2098" w:bottom="1474" w:left="1984" w:header="851" w:footer="992" w:gutter="0"/>
          <w:pgNumType w:fmt="decimal"/>
          <w:cols w:space="720" w:num="1"/>
          <w:rtlGutter w:val="0"/>
          <w:docGrid w:type="lines" w:linePitch="312" w:charSpace="0"/>
        </w:sectPr>
      </w:pPr>
    </w:p>
    <w:tbl>
      <w:tblPr>
        <w:tblStyle w:val="7"/>
        <w:tblW w:w="51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3028"/>
        <w:gridCol w:w="2148"/>
        <w:gridCol w:w="1881"/>
        <w:gridCol w:w="1973"/>
        <w:gridCol w:w="1865"/>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 w:type="pct"/>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default"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序号</w:t>
            </w:r>
          </w:p>
        </w:tc>
        <w:tc>
          <w:tcPr>
            <w:tcW w:w="1125" w:type="pct"/>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default"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单位名称</w:t>
            </w:r>
          </w:p>
        </w:tc>
        <w:tc>
          <w:tcPr>
            <w:tcW w:w="798" w:type="pct"/>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default"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凝冻灾害指挥部门</w:t>
            </w:r>
          </w:p>
        </w:tc>
        <w:tc>
          <w:tcPr>
            <w:tcW w:w="699" w:type="pct"/>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default"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监测预报</w:t>
            </w:r>
          </w:p>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default"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单位</w:t>
            </w:r>
          </w:p>
        </w:tc>
        <w:tc>
          <w:tcPr>
            <w:tcW w:w="733" w:type="pct"/>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default"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综合保障</w:t>
            </w:r>
          </w:p>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default"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部门</w:t>
            </w:r>
          </w:p>
        </w:tc>
        <w:tc>
          <w:tcPr>
            <w:tcW w:w="693" w:type="pct"/>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default"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行业职能</w:t>
            </w:r>
          </w:p>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default"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部门</w:t>
            </w:r>
          </w:p>
        </w:tc>
        <w:tc>
          <w:tcPr>
            <w:tcW w:w="626" w:type="pct"/>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default"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抢险救援力量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11</w:t>
            </w:r>
          </w:p>
        </w:tc>
        <w:tc>
          <w:tcPr>
            <w:tcW w:w="1125"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县</w:t>
            </w:r>
            <w:r>
              <w:rPr>
                <w:rFonts w:hint="default" w:ascii="Times New Roman" w:hAnsi="Times New Roman" w:eastAsia="仿宋_GB2312" w:cs="Times New Roman"/>
                <w:b w:val="0"/>
                <w:bCs w:val="0"/>
                <w:color w:val="auto"/>
                <w:kern w:val="0"/>
                <w:sz w:val="28"/>
                <w:szCs w:val="28"/>
                <w:lang w:val="en-US" w:eastAsia="zh-CN" w:bidi="ar"/>
              </w:rPr>
              <w:t>住房城乡建设局</w:t>
            </w:r>
          </w:p>
        </w:tc>
        <w:tc>
          <w:tcPr>
            <w:tcW w:w="798"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9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3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2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12</w:t>
            </w:r>
          </w:p>
        </w:tc>
        <w:tc>
          <w:tcPr>
            <w:tcW w:w="1125"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县</w:t>
            </w:r>
            <w:r>
              <w:rPr>
                <w:rFonts w:hint="default" w:ascii="Times New Roman" w:hAnsi="Times New Roman" w:eastAsia="仿宋_GB2312" w:cs="Times New Roman"/>
                <w:b w:val="0"/>
                <w:bCs w:val="0"/>
                <w:color w:val="auto"/>
                <w:kern w:val="0"/>
                <w:sz w:val="28"/>
                <w:szCs w:val="28"/>
                <w:lang w:val="en-US" w:eastAsia="zh-CN" w:bidi="ar"/>
              </w:rPr>
              <w:t>交</w:t>
            </w:r>
            <w:r>
              <w:rPr>
                <w:rFonts w:hint="eastAsia" w:ascii="Times New Roman" w:hAnsi="Times New Roman" w:eastAsia="仿宋_GB2312" w:cs="Times New Roman"/>
                <w:b w:val="0"/>
                <w:bCs w:val="0"/>
                <w:color w:val="auto"/>
                <w:kern w:val="0"/>
                <w:sz w:val="28"/>
                <w:szCs w:val="28"/>
                <w:lang w:val="en-US" w:eastAsia="zh-CN" w:bidi="ar"/>
              </w:rPr>
              <w:t>通运输局</w:t>
            </w:r>
          </w:p>
        </w:tc>
        <w:tc>
          <w:tcPr>
            <w:tcW w:w="798"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9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73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2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13</w:t>
            </w:r>
          </w:p>
        </w:tc>
        <w:tc>
          <w:tcPr>
            <w:tcW w:w="1125"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县</w:t>
            </w:r>
            <w:r>
              <w:rPr>
                <w:rFonts w:hint="default" w:ascii="Times New Roman" w:hAnsi="Times New Roman" w:eastAsia="仿宋_GB2312" w:cs="Times New Roman"/>
                <w:b w:val="0"/>
                <w:bCs w:val="0"/>
                <w:color w:val="auto"/>
                <w:kern w:val="0"/>
                <w:sz w:val="28"/>
                <w:szCs w:val="28"/>
                <w:lang w:val="en-US" w:eastAsia="zh-CN" w:bidi="ar"/>
              </w:rPr>
              <w:t>水务局</w:t>
            </w:r>
          </w:p>
        </w:tc>
        <w:tc>
          <w:tcPr>
            <w:tcW w:w="798"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9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73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2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14</w:t>
            </w:r>
          </w:p>
        </w:tc>
        <w:tc>
          <w:tcPr>
            <w:tcW w:w="1125"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县</w:t>
            </w:r>
            <w:r>
              <w:rPr>
                <w:rFonts w:hint="default" w:ascii="Times New Roman" w:hAnsi="Times New Roman" w:eastAsia="仿宋_GB2312" w:cs="Times New Roman"/>
                <w:b w:val="0"/>
                <w:bCs w:val="0"/>
                <w:color w:val="auto"/>
                <w:kern w:val="0"/>
                <w:sz w:val="28"/>
                <w:szCs w:val="28"/>
                <w:lang w:val="en-US" w:eastAsia="zh-CN" w:bidi="ar"/>
              </w:rPr>
              <w:t>农业农村局</w:t>
            </w:r>
          </w:p>
        </w:tc>
        <w:tc>
          <w:tcPr>
            <w:tcW w:w="798"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9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73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2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15</w:t>
            </w:r>
          </w:p>
        </w:tc>
        <w:tc>
          <w:tcPr>
            <w:tcW w:w="1125"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县</w:t>
            </w:r>
            <w:r>
              <w:rPr>
                <w:rFonts w:hint="default" w:ascii="Times New Roman" w:hAnsi="Times New Roman" w:eastAsia="仿宋_GB2312" w:cs="Times New Roman"/>
                <w:b w:val="0"/>
                <w:bCs w:val="0"/>
                <w:color w:val="auto"/>
                <w:kern w:val="0"/>
                <w:sz w:val="28"/>
                <w:szCs w:val="28"/>
                <w:lang w:val="en-US" w:eastAsia="zh-CN" w:bidi="ar"/>
              </w:rPr>
              <w:t>商务局</w:t>
            </w:r>
          </w:p>
        </w:tc>
        <w:tc>
          <w:tcPr>
            <w:tcW w:w="798"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9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3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2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16</w:t>
            </w:r>
          </w:p>
        </w:tc>
        <w:tc>
          <w:tcPr>
            <w:tcW w:w="1125"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县</w:t>
            </w:r>
            <w:r>
              <w:rPr>
                <w:rFonts w:hint="default" w:ascii="Times New Roman" w:hAnsi="Times New Roman" w:eastAsia="仿宋_GB2312" w:cs="Times New Roman"/>
                <w:b w:val="0"/>
                <w:bCs w:val="0"/>
                <w:color w:val="auto"/>
                <w:kern w:val="0"/>
                <w:sz w:val="28"/>
                <w:szCs w:val="28"/>
                <w:lang w:val="en-US" w:eastAsia="zh-CN" w:bidi="ar"/>
              </w:rPr>
              <w:t>文</w:t>
            </w:r>
            <w:r>
              <w:rPr>
                <w:rFonts w:hint="eastAsia" w:ascii="Times New Roman" w:hAnsi="Times New Roman" w:eastAsia="仿宋_GB2312" w:cs="Times New Roman"/>
                <w:b w:val="0"/>
                <w:bCs w:val="0"/>
                <w:color w:val="auto"/>
                <w:kern w:val="0"/>
                <w:sz w:val="28"/>
                <w:szCs w:val="28"/>
                <w:lang w:val="en-US" w:eastAsia="zh-CN" w:bidi="ar"/>
              </w:rPr>
              <w:t>体广电</w:t>
            </w:r>
            <w:r>
              <w:rPr>
                <w:rFonts w:hint="default" w:ascii="Times New Roman" w:hAnsi="Times New Roman" w:eastAsia="仿宋_GB2312" w:cs="Times New Roman"/>
                <w:b w:val="0"/>
                <w:bCs w:val="0"/>
                <w:color w:val="auto"/>
                <w:kern w:val="0"/>
                <w:sz w:val="28"/>
                <w:szCs w:val="28"/>
                <w:lang w:val="en-US" w:eastAsia="zh-CN" w:bidi="ar"/>
              </w:rPr>
              <w:t>旅游局</w:t>
            </w:r>
          </w:p>
        </w:tc>
        <w:tc>
          <w:tcPr>
            <w:tcW w:w="798"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9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3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2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17</w:t>
            </w:r>
          </w:p>
        </w:tc>
        <w:tc>
          <w:tcPr>
            <w:tcW w:w="1125"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县</w:t>
            </w:r>
            <w:r>
              <w:rPr>
                <w:rFonts w:hint="default" w:ascii="Times New Roman" w:hAnsi="Times New Roman" w:eastAsia="仿宋_GB2312" w:cs="Times New Roman"/>
                <w:b w:val="0"/>
                <w:bCs w:val="0"/>
                <w:color w:val="auto"/>
                <w:kern w:val="0"/>
                <w:sz w:val="28"/>
                <w:szCs w:val="28"/>
                <w:lang w:val="en-US" w:eastAsia="zh-CN" w:bidi="ar"/>
              </w:rPr>
              <w:t>卫生健康局</w:t>
            </w:r>
          </w:p>
        </w:tc>
        <w:tc>
          <w:tcPr>
            <w:tcW w:w="798"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9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3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2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18</w:t>
            </w:r>
          </w:p>
        </w:tc>
        <w:tc>
          <w:tcPr>
            <w:tcW w:w="1125"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县市</w:t>
            </w:r>
            <w:r>
              <w:rPr>
                <w:rFonts w:hint="default" w:ascii="Times New Roman" w:hAnsi="Times New Roman" w:eastAsia="仿宋_GB2312" w:cs="Times New Roman"/>
                <w:b w:val="0"/>
                <w:bCs w:val="0"/>
                <w:color w:val="auto"/>
                <w:kern w:val="0"/>
                <w:sz w:val="28"/>
                <w:szCs w:val="28"/>
                <w:lang w:val="en-US" w:eastAsia="zh-CN" w:bidi="ar"/>
              </w:rPr>
              <w:t>场监管局</w:t>
            </w:r>
          </w:p>
        </w:tc>
        <w:tc>
          <w:tcPr>
            <w:tcW w:w="798"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9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3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2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19</w:t>
            </w:r>
          </w:p>
        </w:tc>
        <w:tc>
          <w:tcPr>
            <w:tcW w:w="1125"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县融媒体中心</w:t>
            </w:r>
          </w:p>
        </w:tc>
        <w:tc>
          <w:tcPr>
            <w:tcW w:w="798"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9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3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2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default" w:ascii="Times New Roman" w:hAnsi="Times New Roman" w:eastAsia="仿宋_GB2312" w:cs="Times New Roman"/>
                <w:b w:val="0"/>
                <w:bCs w:val="0"/>
                <w:color w:val="auto"/>
                <w:kern w:val="0"/>
                <w:sz w:val="28"/>
                <w:szCs w:val="28"/>
                <w:lang w:val="en-US" w:eastAsia="zh-CN" w:bidi="ar"/>
              </w:rPr>
              <w:t>2</w:t>
            </w:r>
            <w:r>
              <w:rPr>
                <w:rFonts w:hint="eastAsia" w:ascii="Times New Roman" w:hAnsi="Times New Roman" w:eastAsia="仿宋_GB2312" w:cs="Times New Roman"/>
                <w:b w:val="0"/>
                <w:bCs w:val="0"/>
                <w:color w:val="auto"/>
                <w:kern w:val="0"/>
                <w:sz w:val="28"/>
                <w:szCs w:val="28"/>
                <w:lang w:val="en-US" w:eastAsia="zh-CN" w:bidi="ar"/>
              </w:rPr>
              <w:t>0</w:t>
            </w:r>
          </w:p>
        </w:tc>
        <w:tc>
          <w:tcPr>
            <w:tcW w:w="1125"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县</w:t>
            </w:r>
            <w:r>
              <w:rPr>
                <w:rFonts w:hint="default" w:ascii="Times New Roman" w:hAnsi="Times New Roman" w:eastAsia="仿宋_GB2312" w:cs="Times New Roman"/>
                <w:b w:val="0"/>
                <w:bCs w:val="0"/>
                <w:color w:val="auto"/>
                <w:kern w:val="0"/>
                <w:sz w:val="28"/>
                <w:szCs w:val="28"/>
                <w:lang w:val="en-US" w:eastAsia="zh-CN" w:bidi="ar"/>
              </w:rPr>
              <w:t>综合行政执法局</w:t>
            </w:r>
          </w:p>
        </w:tc>
        <w:tc>
          <w:tcPr>
            <w:tcW w:w="798"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9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3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2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r>
    </w:tbl>
    <w:p>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黑体" w:cs="Times New Roman"/>
          <w:b w:val="0"/>
          <w:bCs w:val="0"/>
          <w:color w:val="auto"/>
          <w:kern w:val="0"/>
          <w:sz w:val="28"/>
          <w:szCs w:val="28"/>
          <w:lang w:bidi="ar"/>
        </w:rPr>
        <w:sectPr>
          <w:pgSz w:w="16838" w:h="11906" w:orient="landscape"/>
          <w:pgMar w:top="1587" w:right="2098" w:bottom="1474" w:left="1984" w:header="851" w:footer="992" w:gutter="0"/>
          <w:pgNumType w:fmt="decimal"/>
          <w:cols w:space="720" w:num="1"/>
          <w:rtlGutter w:val="0"/>
          <w:docGrid w:type="lines" w:linePitch="312" w:charSpace="0"/>
        </w:sectPr>
      </w:pPr>
    </w:p>
    <w:tbl>
      <w:tblPr>
        <w:tblStyle w:val="7"/>
        <w:tblW w:w="51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3285"/>
        <w:gridCol w:w="2343"/>
        <w:gridCol w:w="2056"/>
        <w:gridCol w:w="2141"/>
        <w:gridCol w:w="2056"/>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0" w:type="pct"/>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default"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序号</w:t>
            </w:r>
          </w:p>
        </w:tc>
        <w:tc>
          <w:tcPr>
            <w:tcW w:w="1122" w:type="pct"/>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default"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单位名称</w:t>
            </w:r>
          </w:p>
        </w:tc>
        <w:tc>
          <w:tcPr>
            <w:tcW w:w="800" w:type="pct"/>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default"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凝冻灾害指挥部门</w:t>
            </w:r>
          </w:p>
        </w:tc>
        <w:tc>
          <w:tcPr>
            <w:tcW w:w="702" w:type="pct"/>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default"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监测预报</w:t>
            </w:r>
          </w:p>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default"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单位</w:t>
            </w:r>
          </w:p>
        </w:tc>
        <w:tc>
          <w:tcPr>
            <w:tcW w:w="731" w:type="pct"/>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default"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综合保障</w:t>
            </w:r>
          </w:p>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default"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部门</w:t>
            </w:r>
          </w:p>
        </w:tc>
        <w:tc>
          <w:tcPr>
            <w:tcW w:w="702" w:type="pct"/>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default"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行业职能</w:t>
            </w:r>
          </w:p>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default"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部门</w:t>
            </w:r>
          </w:p>
        </w:tc>
        <w:tc>
          <w:tcPr>
            <w:tcW w:w="619" w:type="pct"/>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default"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抢险救援力量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仿宋_GB2312" w:cs="Times New Roman"/>
                <w:b w:val="0"/>
                <w:bCs w:val="0"/>
                <w:color w:val="auto"/>
                <w:kern w:val="0"/>
                <w:sz w:val="28"/>
                <w:szCs w:val="28"/>
                <w:lang w:val="en-US" w:eastAsia="zh-CN" w:bidi="ar"/>
              </w:rPr>
            </w:pPr>
            <w:r>
              <w:rPr>
                <w:rFonts w:hint="default" w:ascii="Times New Roman" w:hAnsi="Times New Roman" w:eastAsia="仿宋_GB2312" w:cs="Times New Roman"/>
                <w:b w:val="0"/>
                <w:bCs w:val="0"/>
                <w:color w:val="auto"/>
                <w:kern w:val="0"/>
                <w:sz w:val="28"/>
                <w:szCs w:val="28"/>
                <w:lang w:bidi="ar"/>
              </w:rPr>
              <w:t>2</w:t>
            </w:r>
            <w:r>
              <w:rPr>
                <w:rFonts w:hint="eastAsia" w:ascii="Times New Roman" w:hAnsi="Times New Roman" w:eastAsia="仿宋_GB2312" w:cs="Times New Roman"/>
                <w:b w:val="0"/>
                <w:bCs w:val="0"/>
                <w:color w:val="auto"/>
                <w:kern w:val="0"/>
                <w:sz w:val="28"/>
                <w:szCs w:val="28"/>
                <w:lang w:val="en-US" w:eastAsia="zh-CN" w:bidi="ar"/>
              </w:rPr>
              <w:t>1</w:t>
            </w:r>
          </w:p>
        </w:tc>
        <w:tc>
          <w:tcPr>
            <w:tcW w:w="112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县</w:t>
            </w:r>
            <w:r>
              <w:rPr>
                <w:rFonts w:hint="default" w:ascii="Times New Roman" w:hAnsi="Times New Roman" w:eastAsia="仿宋_GB2312" w:cs="Times New Roman"/>
                <w:b w:val="0"/>
                <w:bCs w:val="0"/>
                <w:color w:val="auto"/>
                <w:kern w:val="0"/>
                <w:sz w:val="28"/>
                <w:szCs w:val="28"/>
                <w:lang w:val="en-US" w:eastAsia="zh-CN" w:bidi="ar"/>
              </w:rPr>
              <w:t>气象局</w:t>
            </w:r>
          </w:p>
        </w:tc>
        <w:tc>
          <w:tcPr>
            <w:tcW w:w="80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73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1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仿宋_GB2312" w:cs="Times New Roman"/>
                <w:b w:val="0"/>
                <w:bCs w:val="0"/>
                <w:color w:val="auto"/>
                <w:kern w:val="0"/>
                <w:sz w:val="28"/>
                <w:szCs w:val="28"/>
                <w:lang w:val="en-US" w:eastAsia="zh-CN" w:bidi="ar"/>
              </w:rPr>
            </w:pPr>
            <w:r>
              <w:rPr>
                <w:rFonts w:hint="default" w:ascii="Times New Roman" w:hAnsi="Times New Roman" w:eastAsia="仿宋_GB2312" w:cs="Times New Roman"/>
                <w:b w:val="0"/>
                <w:bCs w:val="0"/>
                <w:color w:val="auto"/>
                <w:kern w:val="0"/>
                <w:sz w:val="28"/>
                <w:szCs w:val="28"/>
                <w:lang w:bidi="ar"/>
              </w:rPr>
              <w:t>2</w:t>
            </w:r>
            <w:r>
              <w:rPr>
                <w:rFonts w:hint="eastAsia" w:ascii="Times New Roman" w:hAnsi="Times New Roman" w:eastAsia="仿宋_GB2312" w:cs="Times New Roman"/>
                <w:b w:val="0"/>
                <w:bCs w:val="0"/>
                <w:color w:val="auto"/>
                <w:kern w:val="0"/>
                <w:sz w:val="28"/>
                <w:szCs w:val="28"/>
                <w:lang w:val="en-US" w:eastAsia="zh-CN" w:bidi="ar"/>
              </w:rPr>
              <w:t>2</w:t>
            </w:r>
          </w:p>
        </w:tc>
        <w:tc>
          <w:tcPr>
            <w:tcW w:w="112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县人武部</w:t>
            </w:r>
          </w:p>
        </w:tc>
        <w:tc>
          <w:tcPr>
            <w:tcW w:w="80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3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1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仿宋_GB2312" w:cs="Times New Roman"/>
                <w:b w:val="0"/>
                <w:bCs w:val="0"/>
                <w:color w:val="auto"/>
                <w:kern w:val="0"/>
                <w:sz w:val="28"/>
                <w:szCs w:val="28"/>
                <w:lang w:val="en-US" w:eastAsia="zh-CN" w:bidi="ar"/>
              </w:rPr>
            </w:pPr>
            <w:r>
              <w:rPr>
                <w:rFonts w:hint="default" w:ascii="Times New Roman" w:hAnsi="Times New Roman" w:eastAsia="仿宋_GB2312" w:cs="Times New Roman"/>
                <w:b w:val="0"/>
                <w:bCs w:val="0"/>
                <w:color w:val="auto"/>
                <w:kern w:val="0"/>
                <w:sz w:val="28"/>
                <w:szCs w:val="28"/>
                <w:lang w:bidi="ar"/>
              </w:rPr>
              <w:t>2</w:t>
            </w:r>
            <w:r>
              <w:rPr>
                <w:rFonts w:hint="eastAsia" w:ascii="Times New Roman" w:hAnsi="Times New Roman" w:eastAsia="仿宋_GB2312" w:cs="Times New Roman"/>
                <w:b w:val="0"/>
                <w:bCs w:val="0"/>
                <w:color w:val="auto"/>
                <w:kern w:val="0"/>
                <w:sz w:val="28"/>
                <w:szCs w:val="28"/>
                <w:lang w:val="en-US" w:eastAsia="zh-CN" w:bidi="ar"/>
              </w:rPr>
              <w:t>3</w:t>
            </w:r>
          </w:p>
        </w:tc>
        <w:tc>
          <w:tcPr>
            <w:tcW w:w="112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县</w:t>
            </w:r>
            <w:r>
              <w:rPr>
                <w:rFonts w:hint="default" w:ascii="Times New Roman" w:hAnsi="Times New Roman" w:eastAsia="仿宋_GB2312" w:cs="Times New Roman"/>
                <w:b w:val="0"/>
                <w:bCs w:val="0"/>
                <w:color w:val="auto"/>
                <w:kern w:val="0"/>
                <w:sz w:val="28"/>
                <w:szCs w:val="28"/>
                <w:lang w:val="en-US" w:eastAsia="zh-CN" w:bidi="ar"/>
              </w:rPr>
              <w:t>武警</w:t>
            </w:r>
            <w:r>
              <w:rPr>
                <w:rFonts w:hint="eastAsia" w:ascii="Times New Roman" w:hAnsi="Times New Roman" w:eastAsia="仿宋_GB2312" w:cs="Times New Roman"/>
                <w:b w:val="0"/>
                <w:bCs w:val="0"/>
                <w:color w:val="auto"/>
                <w:kern w:val="0"/>
                <w:sz w:val="28"/>
                <w:szCs w:val="28"/>
                <w:lang w:val="en-US" w:eastAsia="zh-CN" w:bidi="ar"/>
              </w:rPr>
              <w:t>中</w:t>
            </w:r>
            <w:r>
              <w:rPr>
                <w:rFonts w:hint="default" w:ascii="Times New Roman" w:hAnsi="Times New Roman" w:eastAsia="仿宋_GB2312" w:cs="Times New Roman"/>
                <w:b w:val="0"/>
                <w:bCs w:val="0"/>
                <w:color w:val="auto"/>
                <w:kern w:val="0"/>
                <w:sz w:val="28"/>
                <w:szCs w:val="28"/>
                <w:lang w:val="en-US" w:eastAsia="zh-CN" w:bidi="ar"/>
              </w:rPr>
              <w:t>队</w:t>
            </w:r>
          </w:p>
        </w:tc>
        <w:tc>
          <w:tcPr>
            <w:tcW w:w="80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3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1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仿宋_GB2312" w:cs="Times New Roman"/>
                <w:b w:val="0"/>
                <w:bCs w:val="0"/>
                <w:color w:val="auto"/>
                <w:kern w:val="0"/>
                <w:sz w:val="28"/>
                <w:szCs w:val="28"/>
                <w:lang w:val="en-US" w:eastAsia="zh-CN" w:bidi="ar"/>
              </w:rPr>
            </w:pPr>
            <w:r>
              <w:rPr>
                <w:rFonts w:hint="default" w:ascii="Times New Roman" w:hAnsi="Times New Roman" w:eastAsia="仿宋_GB2312" w:cs="Times New Roman"/>
                <w:b w:val="0"/>
                <w:bCs w:val="0"/>
                <w:color w:val="auto"/>
                <w:kern w:val="0"/>
                <w:sz w:val="28"/>
                <w:szCs w:val="28"/>
                <w:lang w:bidi="ar"/>
              </w:rPr>
              <w:t>2</w:t>
            </w:r>
            <w:r>
              <w:rPr>
                <w:rFonts w:hint="eastAsia" w:ascii="Times New Roman" w:hAnsi="Times New Roman" w:eastAsia="仿宋_GB2312" w:cs="Times New Roman"/>
                <w:b w:val="0"/>
                <w:bCs w:val="0"/>
                <w:color w:val="auto"/>
                <w:kern w:val="0"/>
                <w:sz w:val="28"/>
                <w:szCs w:val="28"/>
                <w:lang w:val="en-US" w:eastAsia="zh-CN" w:bidi="ar"/>
              </w:rPr>
              <w:t>4</w:t>
            </w:r>
          </w:p>
        </w:tc>
        <w:tc>
          <w:tcPr>
            <w:tcW w:w="112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县</w:t>
            </w:r>
            <w:r>
              <w:rPr>
                <w:rFonts w:hint="default" w:ascii="Times New Roman" w:hAnsi="Times New Roman" w:eastAsia="仿宋_GB2312" w:cs="Times New Roman"/>
                <w:b w:val="0"/>
                <w:bCs w:val="0"/>
                <w:color w:val="auto"/>
                <w:kern w:val="0"/>
                <w:sz w:val="28"/>
                <w:szCs w:val="28"/>
                <w:lang w:val="en-US" w:eastAsia="zh-CN" w:bidi="ar"/>
              </w:rPr>
              <w:t>消防救援</w:t>
            </w:r>
            <w:r>
              <w:rPr>
                <w:rFonts w:hint="eastAsia" w:ascii="Times New Roman" w:hAnsi="Times New Roman" w:eastAsia="仿宋_GB2312" w:cs="Times New Roman"/>
                <w:b w:val="0"/>
                <w:bCs w:val="0"/>
                <w:color w:val="auto"/>
                <w:kern w:val="0"/>
                <w:sz w:val="28"/>
                <w:szCs w:val="28"/>
                <w:lang w:val="en-US" w:eastAsia="zh-CN" w:bidi="ar"/>
              </w:rPr>
              <w:t>大</w:t>
            </w:r>
            <w:r>
              <w:rPr>
                <w:rFonts w:hint="default" w:ascii="Times New Roman" w:hAnsi="Times New Roman" w:eastAsia="仿宋_GB2312" w:cs="Times New Roman"/>
                <w:b w:val="0"/>
                <w:bCs w:val="0"/>
                <w:color w:val="auto"/>
                <w:kern w:val="0"/>
                <w:sz w:val="28"/>
                <w:szCs w:val="28"/>
                <w:lang w:val="en-US" w:eastAsia="zh-CN" w:bidi="ar"/>
              </w:rPr>
              <w:t>队</w:t>
            </w:r>
          </w:p>
        </w:tc>
        <w:tc>
          <w:tcPr>
            <w:tcW w:w="80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3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1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25</w:t>
            </w:r>
          </w:p>
        </w:tc>
        <w:tc>
          <w:tcPr>
            <w:tcW w:w="112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县</w:t>
            </w:r>
            <w:r>
              <w:rPr>
                <w:rFonts w:hint="default" w:ascii="Times New Roman" w:hAnsi="Times New Roman" w:eastAsia="仿宋_GB2312" w:cs="Times New Roman"/>
                <w:b w:val="0"/>
                <w:bCs w:val="0"/>
                <w:color w:val="auto"/>
                <w:kern w:val="0"/>
                <w:sz w:val="28"/>
                <w:szCs w:val="28"/>
                <w:lang w:val="en-US" w:eastAsia="zh-CN" w:bidi="ar"/>
              </w:rPr>
              <w:t>供电局</w:t>
            </w:r>
          </w:p>
        </w:tc>
        <w:tc>
          <w:tcPr>
            <w:tcW w:w="80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73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7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61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26</w:t>
            </w:r>
          </w:p>
        </w:tc>
        <w:tc>
          <w:tcPr>
            <w:tcW w:w="112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default" w:ascii="Times New Roman" w:hAnsi="Times New Roman" w:eastAsia="仿宋_GB2312" w:cs="Times New Roman"/>
                <w:b w:val="0"/>
                <w:bCs w:val="0"/>
                <w:color w:val="auto"/>
                <w:kern w:val="0"/>
                <w:sz w:val="28"/>
                <w:szCs w:val="28"/>
                <w:lang w:val="en-US" w:eastAsia="zh-CN" w:bidi="ar"/>
              </w:rPr>
              <w:t>中国移动</w:t>
            </w:r>
            <w:r>
              <w:rPr>
                <w:rFonts w:hint="eastAsia" w:ascii="Times New Roman" w:hAnsi="Times New Roman" w:eastAsia="仿宋_GB2312" w:cs="Times New Roman"/>
                <w:b w:val="0"/>
                <w:bCs w:val="0"/>
                <w:color w:val="auto"/>
                <w:kern w:val="0"/>
                <w:sz w:val="28"/>
                <w:szCs w:val="28"/>
                <w:lang w:val="en-US" w:eastAsia="zh-CN" w:bidi="ar"/>
              </w:rPr>
              <w:t>修文</w:t>
            </w:r>
            <w:r>
              <w:rPr>
                <w:rFonts w:hint="default" w:ascii="Times New Roman" w:hAnsi="Times New Roman" w:eastAsia="仿宋_GB2312" w:cs="Times New Roman"/>
                <w:b w:val="0"/>
                <w:bCs w:val="0"/>
                <w:color w:val="auto"/>
                <w:kern w:val="0"/>
                <w:sz w:val="28"/>
                <w:szCs w:val="28"/>
                <w:lang w:val="en-US" w:eastAsia="zh-CN" w:bidi="ar"/>
              </w:rPr>
              <w:t>分公司</w:t>
            </w:r>
          </w:p>
        </w:tc>
        <w:tc>
          <w:tcPr>
            <w:tcW w:w="80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3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7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1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27</w:t>
            </w:r>
          </w:p>
        </w:tc>
        <w:tc>
          <w:tcPr>
            <w:tcW w:w="112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default" w:ascii="Times New Roman" w:hAnsi="Times New Roman" w:eastAsia="仿宋_GB2312" w:cs="Times New Roman"/>
                <w:b w:val="0"/>
                <w:bCs w:val="0"/>
                <w:color w:val="auto"/>
                <w:kern w:val="0"/>
                <w:sz w:val="28"/>
                <w:szCs w:val="28"/>
                <w:lang w:val="en-US" w:eastAsia="zh-CN" w:bidi="ar"/>
              </w:rPr>
              <w:t>中国电信</w:t>
            </w:r>
            <w:r>
              <w:rPr>
                <w:rFonts w:hint="eastAsia" w:ascii="Times New Roman" w:hAnsi="Times New Roman" w:eastAsia="仿宋_GB2312" w:cs="Times New Roman"/>
                <w:b w:val="0"/>
                <w:bCs w:val="0"/>
                <w:color w:val="auto"/>
                <w:kern w:val="0"/>
                <w:sz w:val="28"/>
                <w:szCs w:val="28"/>
                <w:lang w:val="en-US" w:eastAsia="zh-CN" w:bidi="ar"/>
              </w:rPr>
              <w:t>修文</w:t>
            </w:r>
            <w:r>
              <w:rPr>
                <w:rFonts w:hint="default" w:ascii="Times New Roman" w:hAnsi="Times New Roman" w:eastAsia="仿宋_GB2312" w:cs="Times New Roman"/>
                <w:b w:val="0"/>
                <w:bCs w:val="0"/>
                <w:color w:val="auto"/>
                <w:kern w:val="0"/>
                <w:sz w:val="28"/>
                <w:szCs w:val="28"/>
                <w:lang w:val="en-US" w:eastAsia="zh-CN" w:bidi="ar"/>
              </w:rPr>
              <w:t>分公司</w:t>
            </w:r>
          </w:p>
        </w:tc>
        <w:tc>
          <w:tcPr>
            <w:tcW w:w="80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3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7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1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28</w:t>
            </w:r>
          </w:p>
        </w:tc>
        <w:tc>
          <w:tcPr>
            <w:tcW w:w="112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default" w:ascii="Times New Roman" w:hAnsi="Times New Roman" w:eastAsia="仿宋_GB2312" w:cs="Times New Roman"/>
                <w:b w:val="0"/>
                <w:bCs w:val="0"/>
                <w:color w:val="auto"/>
                <w:kern w:val="0"/>
                <w:sz w:val="28"/>
                <w:szCs w:val="28"/>
                <w:lang w:val="en-US" w:eastAsia="zh-CN" w:bidi="ar"/>
              </w:rPr>
              <w:t>中国联通</w:t>
            </w:r>
            <w:r>
              <w:rPr>
                <w:rFonts w:hint="eastAsia" w:ascii="Times New Roman" w:hAnsi="Times New Roman" w:eastAsia="仿宋_GB2312" w:cs="Times New Roman"/>
                <w:b w:val="0"/>
                <w:bCs w:val="0"/>
                <w:color w:val="auto"/>
                <w:kern w:val="0"/>
                <w:sz w:val="28"/>
                <w:szCs w:val="28"/>
                <w:lang w:val="en-US" w:eastAsia="zh-CN" w:bidi="ar"/>
              </w:rPr>
              <w:t>修文</w:t>
            </w:r>
            <w:r>
              <w:rPr>
                <w:rFonts w:hint="default" w:ascii="Times New Roman" w:hAnsi="Times New Roman" w:eastAsia="仿宋_GB2312" w:cs="Times New Roman"/>
                <w:b w:val="0"/>
                <w:bCs w:val="0"/>
                <w:color w:val="auto"/>
                <w:kern w:val="0"/>
                <w:sz w:val="28"/>
                <w:szCs w:val="28"/>
                <w:lang w:val="en-US" w:eastAsia="zh-CN" w:bidi="ar"/>
              </w:rPr>
              <w:t>分公司</w:t>
            </w:r>
          </w:p>
        </w:tc>
        <w:tc>
          <w:tcPr>
            <w:tcW w:w="80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3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7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1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29</w:t>
            </w:r>
          </w:p>
        </w:tc>
        <w:tc>
          <w:tcPr>
            <w:tcW w:w="112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eastAsia" w:ascii="Times New Roman" w:hAnsi="Times New Roman" w:eastAsia="仿宋_GB2312" w:cs="Times New Roman"/>
                <w:b w:val="0"/>
                <w:bCs w:val="0"/>
                <w:color w:val="auto"/>
                <w:kern w:val="0"/>
                <w:sz w:val="28"/>
                <w:szCs w:val="28"/>
                <w:lang w:val="en-US" w:eastAsia="zh-CN" w:bidi="ar"/>
              </w:rPr>
              <w:t>铁塔修文办事处</w:t>
            </w:r>
          </w:p>
        </w:tc>
        <w:tc>
          <w:tcPr>
            <w:tcW w:w="80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p>
        </w:tc>
        <w:tc>
          <w:tcPr>
            <w:tcW w:w="73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7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c>
          <w:tcPr>
            <w:tcW w:w="61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kern w:val="0"/>
                <w:sz w:val="28"/>
                <w:szCs w:val="28"/>
                <w:lang w:bidi="ar"/>
              </w:rPr>
            </w:pPr>
            <w:r>
              <w:rPr>
                <w:rFonts w:hint="default" w:ascii="Times New Roman" w:hAnsi="Times New Roman" w:eastAsia="仿宋_GB2312" w:cs="Times New Roman"/>
                <w:b w:val="0"/>
                <w:bCs w:val="0"/>
                <w:color w:val="auto"/>
                <w:kern w:val="0"/>
                <w:sz w:val="28"/>
                <w:szCs w:val="28"/>
                <w:lang w:bidi="ar"/>
              </w:rPr>
              <w:t>√</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ZWRmZGQzMjNjMzA2NTMzNDYwODg5OGU0NjkxMjkifQ=="/>
  </w:docVars>
  <w:rsids>
    <w:rsidRoot w:val="09BC5756"/>
    <w:rsid w:val="09BC5756"/>
    <w:rsid w:val="5CDA7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rFonts w:hAnsi="宋体"/>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Normal (Web)"/>
    <w:basedOn w:val="1"/>
    <w:next w:val="5"/>
    <w:qFormat/>
    <w:uiPriority w:val="99"/>
    <w:pPr>
      <w:widowControl/>
      <w:spacing w:before="100" w:beforeAutospacing="1" w:after="100" w:afterAutospacing="1"/>
      <w:jc w:val="left"/>
    </w:pPr>
    <w:rPr>
      <w:rFonts w:ascii="宋体" w:cs="宋体"/>
      <w:kern w:val="0"/>
      <w:sz w:val="24"/>
    </w:rPr>
  </w:style>
  <w:style w:type="paragraph" w:styleId="5">
    <w:name w:val="index 9"/>
    <w:basedOn w:val="1"/>
    <w:next w:val="1"/>
    <w:qFormat/>
    <w:uiPriority w:val="0"/>
    <w:pPr>
      <w:ind w:left="3360"/>
    </w:p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2025-03-03T07:10:00Z</dcterms:created>
  <dc:creator>奥利奥没有牛奶</dc:creator>
  <cp:lastModifiedBy>奥利奥没有牛奶</cp:lastModifiedBy>
  <dcterms:modified xsi:type="dcterms:W3CDTF">2025-03-03T07:15:02Z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6BEDFE6CC84C461F9AB3B8B0E0738259_13</vt:lpwstr>
  </property>
  <property fmtid="{D5CDD505-2E9C-101B-9397-08002B2CF9AE}" pid="4" name="KSOTemplateDocerSaveRecord">
    <vt:lpwstr>eyJoZGlkIjoiMmE0NzI4NjU4NDkwZjhmMTYwMTczZDhhOWIxNzQ3ODciLCJ1c2VySWQiOiIxMDU1OTI2Njg3In0=</vt:lpwstr>
  </property>
</Properties>
</file>