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rPr>
          <w:rFonts w:hint="eastAsia" w:eastAsia="黑体"/>
          <w:color w:val="000000"/>
          <w:sz w:val="32"/>
          <w:szCs w:val="32"/>
        </w:rPr>
      </w:pPr>
    </w:p>
    <w:p>
      <w:pPr>
        <w:jc w:val="center"/>
        <w:rPr>
          <w:rFonts w:hint="eastAsia" w:ascii="长城小标宋体" w:eastAsia="长城小标宋体"/>
          <w:b/>
          <w:bCs/>
          <w:color w:val="000000"/>
          <w:sz w:val="36"/>
          <w:szCs w:val="36"/>
        </w:rPr>
      </w:pPr>
      <w:r>
        <w:rPr>
          <w:rFonts w:hint="eastAsia" w:ascii="长城小标宋体" w:eastAsia="长城小标宋体"/>
          <w:b/>
          <w:bCs/>
          <w:color w:val="000000"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hint="eastAsia" w:ascii="长城小标宋体" w:eastAsia="长城小标宋体"/>
          <w:b/>
          <w:bCs/>
          <w:color w:val="000000"/>
          <w:sz w:val="36"/>
          <w:szCs w:val="36"/>
          <w:lang w:val="en-US" w:eastAsia="zh-CN"/>
        </w:rPr>
        <w:t>年贵阳市科技人才培养对象年度工作检查备案表</w:t>
      </w:r>
    </w:p>
    <w:p>
      <w:pPr>
        <w:rPr>
          <w:rFonts w:hint="eastAsia" w:ascii="楷体_GB2312" w:eastAsia="楷体_GB2312"/>
          <w:bCs/>
          <w:color w:val="000000"/>
          <w:szCs w:val="21"/>
        </w:rPr>
      </w:pPr>
    </w:p>
    <w:p>
      <w:pPr>
        <w:jc w:val="center"/>
        <w:rPr>
          <w:rFonts w:hint="eastAsia" w:ascii="楷体_GB2312" w:eastAsia="楷体_GB2312"/>
          <w:b/>
          <w:bCs/>
          <w:color w:val="000000"/>
          <w:szCs w:val="21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单位： </w:t>
      </w:r>
      <w:r>
        <w:rPr>
          <w:rFonts w:hint="eastAsia" w:ascii="楷体_GB2312" w:eastAsia="楷体_GB2312"/>
          <w:bCs/>
          <w:color w:val="000000"/>
          <w:sz w:val="24"/>
        </w:rPr>
        <w:t xml:space="preserve"> </w:t>
      </w:r>
      <w:r>
        <w:rPr>
          <w:rFonts w:hint="eastAsia" w:ascii="楷体_GB2312" w:eastAsia="楷体_GB2312"/>
          <w:bCs/>
          <w:color w:val="000000"/>
          <w:szCs w:val="21"/>
        </w:rPr>
        <w:t xml:space="preserve">                                                              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bCs/>
          <w:color w:val="000000"/>
          <w:sz w:val="28"/>
          <w:szCs w:val="28"/>
          <w:lang w:eastAsia="zh-CN"/>
        </w:rPr>
        <w:t>第二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年度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89"/>
        <w:gridCol w:w="869"/>
        <w:gridCol w:w="1455"/>
        <w:gridCol w:w="1125"/>
        <w:gridCol w:w="1225"/>
        <w:gridCol w:w="1115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 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出生年月 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学历学位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现任职务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  称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   机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   箱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项目名称</w:t>
            </w:r>
          </w:p>
        </w:tc>
        <w:tc>
          <w:tcPr>
            <w:tcW w:w="8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二、</w:t>
            </w:r>
            <w:r>
              <w:rPr>
                <w:rFonts w:hint="eastAsia" w:ascii="黑体" w:eastAsia="黑体"/>
                <w:bCs/>
                <w:color w:val="000000"/>
                <w:sz w:val="24"/>
                <w:lang w:val="en-US" w:eastAsia="zh-CN"/>
              </w:rPr>
              <w:t>年度工作完成情况及下一步工作打算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6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三、年度突出业绩情况（代表性成果、奖项及荣誉称号等）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四、年度工作检查意见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（所在单位</w:t>
            </w:r>
            <w:r>
              <w:rPr>
                <w:color w:val="000000"/>
                <w:szCs w:val="21"/>
              </w:rPr>
              <w:t>盖章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</w:rPr>
              <w:t>五、备注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</w:t>
            </w:r>
          </w:p>
        </w:tc>
      </w:tr>
    </w:tbl>
    <w:p>
      <w:pPr>
        <w:rPr>
          <w:rFonts w:hint="eastAsia" w:ascii="宋体"/>
          <w:b/>
          <w:bCs/>
          <w:color w:val="000000"/>
          <w:szCs w:val="21"/>
        </w:rPr>
      </w:pPr>
      <w:r>
        <w:rPr>
          <w:rFonts w:hint="eastAsia" w:ascii="宋体"/>
          <w:b/>
          <w:bCs/>
          <w:color w:val="000000"/>
          <w:szCs w:val="21"/>
        </w:rPr>
        <w:t>填表说明：</w:t>
      </w:r>
    </w:p>
    <w:p>
      <w:pPr>
        <w:spacing w:line="280" w:lineRule="exact"/>
        <w:ind w:firstLine="420" w:firstLineChars="200"/>
        <w:jc w:val="left"/>
        <w:rPr>
          <w:rFonts w:hint="eastAsia" w:ascii="宋体"/>
          <w:color w:val="000000"/>
          <w:szCs w:val="21"/>
        </w:rPr>
      </w:pPr>
      <w:r>
        <w:rPr>
          <w:rFonts w:hint="eastAsia" w:ascii="宋体"/>
          <w:color w:val="000000"/>
          <w:szCs w:val="21"/>
          <w:lang w:val="en-US" w:eastAsia="zh-CN"/>
        </w:rPr>
        <w:t>1.年度工作完成情况请对照签订的项目合同填写，并写明下一步工作打算；2</w:t>
      </w:r>
      <w:r>
        <w:rPr>
          <w:rFonts w:hint="eastAsia" w:ascii="宋体"/>
          <w:color w:val="000000"/>
          <w:szCs w:val="21"/>
        </w:rPr>
        <w:t>.年度工作</w:t>
      </w:r>
      <w:r>
        <w:rPr>
          <w:rFonts w:hint="eastAsia" w:ascii="宋体"/>
          <w:bCs/>
          <w:color w:val="000000"/>
          <w:szCs w:val="21"/>
        </w:rPr>
        <w:t>检查意见由</w:t>
      </w:r>
      <w:r>
        <w:rPr>
          <w:rFonts w:hint="eastAsia" w:ascii="宋体"/>
          <w:bCs/>
          <w:color w:val="000000"/>
          <w:szCs w:val="21"/>
          <w:lang w:eastAsia="zh-CN"/>
        </w:rPr>
        <w:t>培养对象</w:t>
      </w:r>
      <w:r>
        <w:rPr>
          <w:rFonts w:hint="eastAsia" w:ascii="宋体"/>
          <w:bCs/>
          <w:color w:val="000000"/>
          <w:szCs w:val="21"/>
        </w:rPr>
        <w:t>所在单位填写，包括对</w:t>
      </w:r>
      <w:r>
        <w:rPr>
          <w:rFonts w:hint="eastAsia" w:ascii="宋体"/>
          <w:bCs/>
          <w:color w:val="000000"/>
          <w:szCs w:val="21"/>
          <w:lang w:eastAsia="zh-CN"/>
        </w:rPr>
        <w:t>培养</w:t>
      </w:r>
      <w:r>
        <w:rPr>
          <w:rFonts w:hint="eastAsia" w:ascii="宋体"/>
          <w:bCs/>
          <w:color w:val="000000"/>
          <w:szCs w:val="21"/>
        </w:rPr>
        <w:t>对象</w:t>
      </w:r>
      <w:r>
        <w:rPr>
          <w:rFonts w:hint="eastAsia" w:ascii="宋体"/>
          <w:bCs/>
          <w:color w:val="000000"/>
          <w:szCs w:val="21"/>
          <w:lang w:val="en-US" w:eastAsia="zh-CN"/>
        </w:rPr>
        <w:t>项目年度完成情况、年度突出业绩</w:t>
      </w:r>
      <w:r>
        <w:rPr>
          <w:rFonts w:hint="eastAsia" w:ascii="宋体"/>
          <w:bCs/>
          <w:color w:val="000000"/>
          <w:szCs w:val="21"/>
        </w:rPr>
        <w:t>的审核情况及提出检查意见（合格或不合格）；</w:t>
      </w:r>
      <w:r>
        <w:rPr>
          <w:rFonts w:hint="eastAsia" w:ascii="宋体"/>
          <w:bCs/>
          <w:color w:val="000000"/>
          <w:szCs w:val="21"/>
          <w:lang w:val="en-US" w:eastAsia="zh-CN"/>
        </w:rPr>
        <w:t>3.</w:t>
      </w:r>
      <w:r>
        <w:rPr>
          <w:rFonts w:hint="eastAsia" w:ascii="宋体"/>
          <w:color w:val="000000"/>
          <w:szCs w:val="21"/>
        </w:rPr>
        <w:t>栏目填写内容较多时，可另附页；</w:t>
      </w:r>
      <w:r>
        <w:rPr>
          <w:rFonts w:hint="eastAsia" w:ascii="宋体"/>
          <w:color w:val="000000"/>
          <w:szCs w:val="21"/>
          <w:lang w:val="en-US" w:eastAsia="zh-CN"/>
        </w:rPr>
        <w:t>4.</w:t>
      </w:r>
      <w:r>
        <w:rPr>
          <w:rFonts w:hint="eastAsia" w:ascii="宋体"/>
          <w:color w:val="000000"/>
          <w:szCs w:val="21"/>
        </w:rPr>
        <w:t>本表一式一份。</w:t>
      </w:r>
    </w:p>
    <w:sectPr>
      <w:footerReference r:id="rId3" w:type="default"/>
      <w:footerReference r:id="rId4" w:type="even"/>
      <w:pgSz w:w="11907" w:h="16840"/>
      <w:pgMar w:top="1134" w:right="1418" w:bottom="113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黑体" w:eastAsia="黑体"/>
        <w:b/>
        <w:bCs/>
        <w:color w:val="FF0000"/>
        <w:spacing w:val="20"/>
        <w:sz w:val="32"/>
        <w:szCs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3185" cy="131445"/>
              <wp:effectExtent l="0" t="0" r="0" b="0"/>
              <wp:wrapSquare wrapText="bothSides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6.5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IrQNDNQAAAADAQAADwAAAAAAAAABACAAAAA4AAAAZHJzL2Rvd25yZXYu&#10;eG1sUEsBAhQAFAAAAAgAh07iQLcpremwAQAARgMAAA4AAAAAAAAAAQAgAAAAOQEAAGRycy9lMm9E&#10;b2MueG1sUEsFBgAAAAAGAAYAWQEAAFs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黑体" w:eastAsia="黑体"/>
        <w:b/>
        <w:bCs/>
        <w:color w:val="FF0000"/>
        <w:spacing w:val="20"/>
        <w:sz w:val="32"/>
        <w:szCs w:val="32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550" cy="131445"/>
              <wp:effectExtent l="0" t="0" r="0" b="0"/>
              <wp:wrapSquare wrapText="bothSides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6.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GOvgWLTAAAAAwEAAA8AAAAAAAAAAQAgAAAAOAAAAGRycy9kb3ducmV2Lnht&#10;bFBLAQIUABQAAAAIAIdO4kArwk6VrwEAAEYDAAAOAAAAAAAAAAEAIAAAADgBAABkcnMvZTJvRG9j&#10;LnhtbFBLBQYAAAAABgAGAFkBAABZ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9"/>
    <w:rsid w:val="00037D1C"/>
    <w:rsid w:val="00083900"/>
    <w:rsid w:val="00137224"/>
    <w:rsid w:val="0017153C"/>
    <w:rsid w:val="00174D84"/>
    <w:rsid w:val="00185DB0"/>
    <w:rsid w:val="0018662B"/>
    <w:rsid w:val="0019334F"/>
    <w:rsid w:val="001F34F2"/>
    <w:rsid w:val="00231432"/>
    <w:rsid w:val="00232C41"/>
    <w:rsid w:val="00236538"/>
    <w:rsid w:val="002B7122"/>
    <w:rsid w:val="00300B47"/>
    <w:rsid w:val="003B0ED3"/>
    <w:rsid w:val="00411C17"/>
    <w:rsid w:val="00522938"/>
    <w:rsid w:val="00543B95"/>
    <w:rsid w:val="00555568"/>
    <w:rsid w:val="00563575"/>
    <w:rsid w:val="005E0AB1"/>
    <w:rsid w:val="006018CE"/>
    <w:rsid w:val="00634B3C"/>
    <w:rsid w:val="00647E7B"/>
    <w:rsid w:val="006D669D"/>
    <w:rsid w:val="007144FC"/>
    <w:rsid w:val="0074473E"/>
    <w:rsid w:val="00745709"/>
    <w:rsid w:val="00764864"/>
    <w:rsid w:val="007A4695"/>
    <w:rsid w:val="007C7294"/>
    <w:rsid w:val="007D131D"/>
    <w:rsid w:val="00872E9F"/>
    <w:rsid w:val="008A576F"/>
    <w:rsid w:val="008E2A36"/>
    <w:rsid w:val="009B58A5"/>
    <w:rsid w:val="009D6B06"/>
    <w:rsid w:val="00A43F57"/>
    <w:rsid w:val="00A524DC"/>
    <w:rsid w:val="00A6327B"/>
    <w:rsid w:val="00B11079"/>
    <w:rsid w:val="00B33E04"/>
    <w:rsid w:val="00B67175"/>
    <w:rsid w:val="00BA1320"/>
    <w:rsid w:val="00BC2F30"/>
    <w:rsid w:val="00C76C75"/>
    <w:rsid w:val="00CC7C96"/>
    <w:rsid w:val="00CD6EEA"/>
    <w:rsid w:val="00D4373F"/>
    <w:rsid w:val="00D80B0F"/>
    <w:rsid w:val="00DC4F0D"/>
    <w:rsid w:val="00DC7159"/>
    <w:rsid w:val="00DD3A4E"/>
    <w:rsid w:val="00DF2D9A"/>
    <w:rsid w:val="00E04F57"/>
    <w:rsid w:val="00EF3AB1"/>
    <w:rsid w:val="00F11396"/>
    <w:rsid w:val="00F434C2"/>
    <w:rsid w:val="00FB3903"/>
    <w:rsid w:val="00FC3185"/>
    <w:rsid w:val="00FE5073"/>
    <w:rsid w:val="00FE6DE4"/>
    <w:rsid w:val="00FF6633"/>
    <w:rsid w:val="1D3B96F8"/>
    <w:rsid w:val="278346D1"/>
    <w:rsid w:val="27E1262F"/>
    <w:rsid w:val="2FDD9E49"/>
    <w:rsid w:val="3EFE601D"/>
    <w:rsid w:val="51C7CF95"/>
    <w:rsid w:val="5DFFB507"/>
    <w:rsid w:val="5FEFA05C"/>
    <w:rsid w:val="66DF9253"/>
    <w:rsid w:val="67D394E4"/>
    <w:rsid w:val="6DFF7869"/>
    <w:rsid w:val="6F7F6D1E"/>
    <w:rsid w:val="733D9058"/>
    <w:rsid w:val="76FDC3CD"/>
    <w:rsid w:val="7ADE23D8"/>
    <w:rsid w:val="7B7F6A1D"/>
    <w:rsid w:val="7BFF3E22"/>
    <w:rsid w:val="7DFF7E85"/>
    <w:rsid w:val="7F7C265D"/>
    <w:rsid w:val="7F9BA341"/>
    <w:rsid w:val="7FE6DF40"/>
    <w:rsid w:val="7FFF5515"/>
    <w:rsid w:val="A774C30D"/>
    <w:rsid w:val="AEEDDA50"/>
    <w:rsid w:val="AFCAB595"/>
    <w:rsid w:val="B77FBE2E"/>
    <w:rsid w:val="BB7A6E68"/>
    <w:rsid w:val="BF1EA28B"/>
    <w:rsid w:val="C39D9E5C"/>
    <w:rsid w:val="CFFBD62F"/>
    <w:rsid w:val="DDF7146B"/>
    <w:rsid w:val="EFFBC6B6"/>
    <w:rsid w:val="F1EBC336"/>
    <w:rsid w:val="F5F2911D"/>
    <w:rsid w:val="F7DF7D84"/>
    <w:rsid w:val="FAFE4B66"/>
    <w:rsid w:val="FBBF1B68"/>
    <w:rsid w:val="FDAECD7C"/>
    <w:rsid w:val="FDBAFEB4"/>
    <w:rsid w:val="FF7EE157"/>
    <w:rsid w:val="FFDF00AD"/>
    <w:rsid w:val="FFF38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Char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</Words>
  <Characters>499</Characters>
  <Lines>4</Lines>
  <Paragraphs>1</Paragraphs>
  <TotalTime>949</TotalTime>
  <ScaleCrop>false</ScaleCrop>
  <LinksUpToDate>false</LinksUpToDate>
  <CharactersWithSpaces>585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2017-04-02T17:01:00Z</dcterms:created>
  <dc:creator>Anonymous</dc:creator>
  <cp:lastModifiedBy>qzuser</cp:lastModifiedBy>
  <cp:lastPrinted>2023-08-03T09:49:00Z</cp:lastPrinted>
  <dcterms:modified xsi:type="dcterms:W3CDTF">2023-08-21T16:56:22Z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