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13B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附表</w:t>
      </w:r>
    </w:p>
    <w:p w14:paraId="1A8C40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 w14:paraId="7AFE9E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表1 一般工业固体废物主要种类产生、利用及处置情况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562"/>
        <w:gridCol w:w="2413"/>
        <w:gridCol w:w="1309"/>
        <w:gridCol w:w="1418"/>
      </w:tblGrid>
      <w:tr w14:paraId="549A4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24F24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废物种类</w:t>
            </w:r>
          </w:p>
        </w:tc>
        <w:tc>
          <w:tcPr>
            <w:tcW w:w="1562" w:type="dxa"/>
            <w:vAlign w:val="center"/>
          </w:tcPr>
          <w:p w14:paraId="62770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产生量</w:t>
            </w:r>
          </w:p>
          <w:p w14:paraId="54745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（万吨）</w:t>
            </w:r>
          </w:p>
        </w:tc>
        <w:tc>
          <w:tcPr>
            <w:tcW w:w="2413" w:type="dxa"/>
            <w:vAlign w:val="center"/>
          </w:tcPr>
          <w:p w14:paraId="5176A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综合利用量</w:t>
            </w:r>
          </w:p>
          <w:p w14:paraId="2A085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（万吨）</w:t>
            </w:r>
          </w:p>
        </w:tc>
        <w:tc>
          <w:tcPr>
            <w:tcW w:w="1309" w:type="dxa"/>
            <w:vAlign w:val="center"/>
          </w:tcPr>
          <w:p w14:paraId="54BAD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处置量</w:t>
            </w:r>
          </w:p>
          <w:p w14:paraId="79040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（万吨）</w:t>
            </w:r>
          </w:p>
        </w:tc>
        <w:tc>
          <w:tcPr>
            <w:tcW w:w="1418" w:type="dxa"/>
            <w:vAlign w:val="center"/>
          </w:tcPr>
          <w:p w14:paraId="155B5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贮存量</w:t>
            </w:r>
          </w:p>
          <w:p w14:paraId="33015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（万吨）</w:t>
            </w:r>
          </w:p>
        </w:tc>
      </w:tr>
      <w:tr w14:paraId="3EC27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152AF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磷石膏</w:t>
            </w:r>
          </w:p>
        </w:tc>
        <w:tc>
          <w:tcPr>
            <w:tcW w:w="1562" w:type="dxa"/>
          </w:tcPr>
          <w:p w14:paraId="13BEA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845.41</w:t>
            </w:r>
          </w:p>
        </w:tc>
        <w:tc>
          <w:tcPr>
            <w:tcW w:w="2413" w:type="dxa"/>
          </w:tcPr>
          <w:p w14:paraId="514DD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689.24（含利用往年量）</w:t>
            </w:r>
          </w:p>
        </w:tc>
        <w:tc>
          <w:tcPr>
            <w:tcW w:w="1309" w:type="dxa"/>
          </w:tcPr>
          <w:p w14:paraId="3B251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190.70</w:t>
            </w:r>
          </w:p>
        </w:tc>
        <w:tc>
          <w:tcPr>
            <w:tcW w:w="1418" w:type="dxa"/>
          </w:tcPr>
          <w:p w14:paraId="021CE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4FDC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6A649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赤泥</w:t>
            </w:r>
          </w:p>
        </w:tc>
        <w:tc>
          <w:tcPr>
            <w:tcW w:w="1562" w:type="dxa"/>
          </w:tcPr>
          <w:p w14:paraId="404AB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438.41</w:t>
            </w:r>
          </w:p>
        </w:tc>
        <w:tc>
          <w:tcPr>
            <w:tcW w:w="2413" w:type="dxa"/>
          </w:tcPr>
          <w:p w14:paraId="7809B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09" w:type="dxa"/>
          </w:tcPr>
          <w:p w14:paraId="69B6F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438.41</w:t>
            </w:r>
          </w:p>
        </w:tc>
        <w:tc>
          <w:tcPr>
            <w:tcW w:w="1418" w:type="dxa"/>
          </w:tcPr>
          <w:p w14:paraId="12AA5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9544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797FC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采矿废石</w:t>
            </w:r>
          </w:p>
        </w:tc>
        <w:tc>
          <w:tcPr>
            <w:tcW w:w="1562" w:type="dxa"/>
          </w:tcPr>
          <w:p w14:paraId="150D6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364.47</w:t>
            </w:r>
          </w:p>
        </w:tc>
        <w:tc>
          <w:tcPr>
            <w:tcW w:w="2413" w:type="dxa"/>
          </w:tcPr>
          <w:p w14:paraId="6BCF5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288.28</w:t>
            </w:r>
          </w:p>
        </w:tc>
        <w:tc>
          <w:tcPr>
            <w:tcW w:w="1309" w:type="dxa"/>
          </w:tcPr>
          <w:p w14:paraId="22084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75.94</w:t>
            </w:r>
          </w:p>
        </w:tc>
        <w:tc>
          <w:tcPr>
            <w:tcW w:w="1418" w:type="dxa"/>
          </w:tcPr>
          <w:p w14:paraId="0E248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9.36</w:t>
            </w:r>
          </w:p>
        </w:tc>
      </w:tr>
      <w:tr w14:paraId="31222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3FC31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粉煤灰</w:t>
            </w:r>
          </w:p>
        </w:tc>
        <w:tc>
          <w:tcPr>
            <w:tcW w:w="1562" w:type="dxa"/>
          </w:tcPr>
          <w:p w14:paraId="0A48A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142.97</w:t>
            </w:r>
          </w:p>
        </w:tc>
        <w:tc>
          <w:tcPr>
            <w:tcW w:w="2413" w:type="dxa"/>
          </w:tcPr>
          <w:p w14:paraId="1A377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162.34（含利用往年量）</w:t>
            </w:r>
          </w:p>
        </w:tc>
        <w:tc>
          <w:tcPr>
            <w:tcW w:w="1309" w:type="dxa"/>
          </w:tcPr>
          <w:p w14:paraId="6B01F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418" w:type="dxa"/>
          </w:tcPr>
          <w:p w14:paraId="683AA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2241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47FB3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炉渣</w:t>
            </w:r>
          </w:p>
        </w:tc>
        <w:tc>
          <w:tcPr>
            <w:tcW w:w="1562" w:type="dxa"/>
          </w:tcPr>
          <w:p w14:paraId="29E52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86.88</w:t>
            </w:r>
          </w:p>
        </w:tc>
        <w:tc>
          <w:tcPr>
            <w:tcW w:w="2413" w:type="dxa"/>
          </w:tcPr>
          <w:p w14:paraId="018A5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86.77（含利用往年量）</w:t>
            </w:r>
          </w:p>
        </w:tc>
        <w:tc>
          <w:tcPr>
            <w:tcW w:w="1309" w:type="dxa"/>
          </w:tcPr>
          <w:p w14:paraId="43132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0.0015</w:t>
            </w:r>
          </w:p>
        </w:tc>
        <w:tc>
          <w:tcPr>
            <w:tcW w:w="1418" w:type="dxa"/>
          </w:tcPr>
          <w:p w14:paraId="1BDE3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0.14</w:t>
            </w:r>
          </w:p>
        </w:tc>
      </w:tr>
    </w:tbl>
    <w:p w14:paraId="1888D4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4B63D6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表2 一般工业固体废物主要利用设施情况</w:t>
      </w:r>
    </w:p>
    <w:tbl>
      <w:tblPr>
        <w:tblStyle w:val="3"/>
        <w:tblW w:w="93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9"/>
        <w:gridCol w:w="1765"/>
        <w:gridCol w:w="2019"/>
        <w:gridCol w:w="1568"/>
        <w:gridCol w:w="1680"/>
      </w:tblGrid>
      <w:tr w14:paraId="333E9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77BE6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利用设施所属单位名称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518B0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利用废物种类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D8BF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利用产品名称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F1CD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设计利用能力（吨/年）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A698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实际利用量（吨）</w:t>
            </w:r>
          </w:p>
        </w:tc>
      </w:tr>
      <w:tr w14:paraId="70A6E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4153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贵阳智仁源生物有机肥业有限公司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4A398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中药渣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4181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有机肥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0A577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EA2D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8115.57</w:t>
            </w:r>
          </w:p>
        </w:tc>
      </w:tr>
      <w:tr w14:paraId="77B8F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649D1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贵州恒创达隆混凝土有限公司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6403F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粉煤灰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BCC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71F1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4AD5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193716</w:t>
            </w:r>
          </w:p>
        </w:tc>
      </w:tr>
      <w:tr w14:paraId="4EA24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3E4AF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贵州力均石膏建材有限公司（2套回转窑）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648ED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磷石膏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A7A6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石膏粉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0976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804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210887.87</w:t>
            </w:r>
          </w:p>
        </w:tc>
      </w:tr>
      <w:tr w14:paraId="2A1D6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018A2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贵州开磷集团股份有限公司（开阳磷矿磷石膏充填站5个）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6F1D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磷石膏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1D1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磷酸一铵、磷酸二铵及生态修复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AFFC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813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2765285.38</w:t>
            </w:r>
          </w:p>
        </w:tc>
      </w:tr>
      <w:tr w14:paraId="20E24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672E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开阳县明阳磷石膏有限公司（2套筛选搅拌系统）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29DAA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磷石膏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038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水泥缓凝剂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AB5E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7885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39886</w:t>
            </w:r>
          </w:p>
        </w:tc>
      </w:tr>
      <w:tr w14:paraId="573CD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03F73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贵州磷发科技环保材料有限公司（1套回转窑）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73E1C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磷石膏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74DD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石膏粉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AC6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FEB8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285900</w:t>
            </w:r>
          </w:p>
        </w:tc>
      </w:tr>
      <w:tr w14:paraId="7212D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4C26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贵州汇阳新材料科技有限公司（石膏粉生产线1条）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227E0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磷石膏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049E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β石膏粉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B9DE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F5ED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169960.15</w:t>
            </w:r>
          </w:p>
        </w:tc>
      </w:tr>
      <w:tr w14:paraId="51F50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19636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贵州开阳紫江水泥有限公司（回转窑1条）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561CF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燃煤炉渣、黄磷渣、硫酸渣、磷石膏、脱硫石膏、粉煤灰、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采矿选矿废渣（铁质）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2540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E9E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CC4C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166674</w:t>
            </w:r>
          </w:p>
        </w:tc>
      </w:tr>
      <w:tr w14:paraId="5E5CC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356F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开阳县川泉建材有限公司（磷渣微粉生产线1条）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75831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磷石膏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4F7E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磷渣微粉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94E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697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68366</w:t>
            </w:r>
          </w:p>
        </w:tc>
      </w:tr>
      <w:tr w14:paraId="0C133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4EBC5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贵州磷化绿色环保产业有限公司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36B50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磷石膏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D7BD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混合相石膏、Ⅱ型无水石膏、建筑石膏、改性磷石膏充填混凝材料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16D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777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1044929.92</w:t>
            </w:r>
          </w:p>
        </w:tc>
      </w:tr>
      <w:tr w14:paraId="1CBB3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0413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贵州开磷磷石膏综合利用有限公司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5A34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磷石膏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56B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建筑石膏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214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28B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29666.39</w:t>
            </w:r>
          </w:p>
        </w:tc>
      </w:tr>
      <w:tr w14:paraId="2BBFB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15CD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贵州捷众森建材有限公司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1EFC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磷石膏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96CC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建筑石膏、抹灰石膏、石膏砌块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1C54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204B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243500</w:t>
            </w:r>
          </w:p>
        </w:tc>
      </w:tr>
      <w:tr w14:paraId="61135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7DE1A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息烽县飞腾磷石膏有限公司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3448C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磷石膏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630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水泥缓凝剂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A4D8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13C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19148.97</w:t>
            </w:r>
          </w:p>
        </w:tc>
      </w:tr>
      <w:tr w14:paraId="722B2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1471D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贵州鸿海石膏粉产业有限公司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7F5F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磷石膏（来源贵州西洋实业有限公司）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1094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建筑石膏粉、抹灰石膏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0C2C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10F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209800</w:t>
            </w:r>
          </w:p>
        </w:tc>
      </w:tr>
      <w:tr w14:paraId="544B8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2D5F3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息烽明晋建材有限公司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49BA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磷石膏、煤渣、粉煤灰、磷渣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F6B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硅酸盐水泥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8E8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310B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33576.01</w:t>
            </w:r>
          </w:p>
        </w:tc>
      </w:tr>
      <w:tr w14:paraId="2364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29CD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贵州金久水泥有限公司（水泥回转窑）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23F5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硫酸亚铁、铁合金炉渣、燃煤炉渣、黄磷渣、煤矸石、废砂、采矿选矿废渣(火山灰质)、脱硫石膏、磷石膏、铁合金炉渣、其它废物等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D35A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水泥、熟料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7AEC0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843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390679.57</w:t>
            </w:r>
          </w:p>
        </w:tc>
      </w:tr>
      <w:tr w14:paraId="5426D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1FF0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贵州奇峰工贸有限责任公司（熟料磨）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24AE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煤渣、磷渣、石膏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1DE7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098D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D0A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20871</w:t>
            </w:r>
          </w:p>
        </w:tc>
      </w:tr>
      <w:tr w14:paraId="3A548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43E4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贵阳市修文小营页岩砖厂（红砖隧道窑）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59842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煤矸石和粉煤灰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C09F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红砖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506C1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0590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83319</w:t>
            </w:r>
          </w:p>
        </w:tc>
      </w:tr>
      <w:tr w14:paraId="69C7E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67034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贵州麟山水泥有限责任公司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01E2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冶炼废渣（钢渣）、粉煤灰（湿粉煤灰）、磷石膏、脱硫石膏、黄磷炉渣（黄磷渣）、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其他废渣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E58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水泥、熟料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30FF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E6BE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229701.28</w:t>
            </w:r>
          </w:p>
        </w:tc>
      </w:tr>
      <w:tr w14:paraId="6695B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61D59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贵州正和天筑科技有限公司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5C4E8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磷石膏、脱硫石膏、粉煤灰等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543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磷石膏抹灰砂浆、水泥基砂浆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5682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4930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20558</w:t>
            </w:r>
          </w:p>
        </w:tc>
      </w:tr>
      <w:tr w14:paraId="1F35F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3BBEB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中国铝业贵州分公司矿业公司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1913B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废石、污泥等，井下充填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1FC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铝土矿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ECC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5D71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1421191.977</w:t>
            </w:r>
          </w:p>
        </w:tc>
      </w:tr>
      <w:tr w14:paraId="77B0A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552DC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贵阳海螺盘江水泥有限责任公司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63A99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采矿选矿废渣（铁质）、硫铁矿渣、粉煤灰、黄磷渣、燃煤炉渣、磷石膏、脱硫石膏等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35A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1D7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55E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968735.37</w:t>
            </w:r>
          </w:p>
        </w:tc>
      </w:tr>
      <w:tr w14:paraId="6E31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2349" w:type="dxa"/>
            <w:shd w:val="clear" w:color="auto" w:fill="auto"/>
            <w:vAlign w:val="center"/>
          </w:tcPr>
          <w:p w14:paraId="7B222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贵州华帅新型环保建材有限公司（年产25万立方米蒸压粉煤灰加气砌块生产线项目）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1BC06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粉煤灰、脱硫石膏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D4B8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加气混凝土砌块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19F55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3940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94399.39</w:t>
            </w:r>
          </w:p>
        </w:tc>
      </w:tr>
    </w:tbl>
    <w:p w14:paraId="7EF8B9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 w14:paraId="2DCC0A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表3 一般工业固体废物处置设施情况</w:t>
      </w:r>
    </w:p>
    <w:tbl>
      <w:tblPr>
        <w:tblStyle w:val="3"/>
        <w:tblW w:w="93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1720"/>
        <w:gridCol w:w="1621"/>
        <w:gridCol w:w="1296"/>
        <w:gridCol w:w="1350"/>
        <w:gridCol w:w="1118"/>
      </w:tblGrid>
      <w:tr w14:paraId="5B8A5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CA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处置设施所属单位名称</w:t>
            </w:r>
          </w:p>
        </w:tc>
        <w:tc>
          <w:tcPr>
            <w:tcW w:w="1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DC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处置场类型</w:t>
            </w:r>
          </w:p>
        </w:tc>
        <w:tc>
          <w:tcPr>
            <w:tcW w:w="16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C3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处置废物种类</w:t>
            </w: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72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处置能力/渣场库容（吨）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E8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本年新增堆存量（吨）</w:t>
            </w:r>
          </w:p>
        </w:tc>
        <w:tc>
          <w:tcPr>
            <w:tcW w:w="1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6D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渣场状况</w:t>
            </w:r>
          </w:p>
        </w:tc>
      </w:tr>
      <w:tr w14:paraId="70AAC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99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62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D7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9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01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0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02D4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A3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55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0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7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E0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34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D5EA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8C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贵州开阳双阳磷矿有限公司、贵州政立矿业有限公司、贵州开阳丰源磷矿有限公司、贵州开阳白马磷肥有限公司平安一矿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61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第I类一般工业固体废物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19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SW59采矿废石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78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2507200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46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196049.5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60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在用</w:t>
            </w:r>
          </w:p>
        </w:tc>
      </w:tr>
      <w:tr w14:paraId="3C888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4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贵州贵铝供应链服务有限公司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9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第Ⅱ类一般工业固体废物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42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SW02粉煤灰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07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2300000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9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E9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在用</w:t>
            </w:r>
          </w:p>
        </w:tc>
      </w:tr>
      <w:tr w14:paraId="460D4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1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贵州西洋实业有限公司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02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第Ⅱ类一般工业固体废物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E5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SW10磷石膏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72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2600000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07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0A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在用</w:t>
            </w:r>
          </w:p>
        </w:tc>
      </w:tr>
      <w:tr w14:paraId="044DE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5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贵州开磷有限责任公司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D1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第I类一般工业固体废物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C4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SW59采矿废石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EF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15919500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1B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698165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0B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在用</w:t>
            </w:r>
          </w:p>
        </w:tc>
      </w:tr>
      <w:tr w14:paraId="24AC1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3E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贵阳开磷化肥有限公司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FF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第Ⅱ类一般工业固体废物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3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SW10磷石膏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31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56280000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2C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888100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E4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在用</w:t>
            </w:r>
          </w:p>
        </w:tc>
      </w:tr>
      <w:tr w14:paraId="5A332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C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贵州开磷集团股份有限公司矿肥公司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68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第Ⅱ类一般工业固体废物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D2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SW10磷石膏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B3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50410000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41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1321185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8D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在用</w:t>
            </w:r>
          </w:p>
        </w:tc>
      </w:tr>
      <w:tr w14:paraId="0809D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0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贵州华锦铝业有限公司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FA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第Ⅱ类一般工业固体废物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F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SW09赤泥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25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31150000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20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2376700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C6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在用</w:t>
            </w:r>
          </w:p>
        </w:tc>
      </w:tr>
      <w:tr w14:paraId="51FBB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4A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贵州乌江水电开放有限责任公司塘寨分公司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CB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第Ⅱ类一般工业固体废物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C4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SW02粉煤灰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SW06脱硫石膏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5B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1725000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7A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32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在用</w:t>
            </w:r>
          </w:p>
        </w:tc>
      </w:tr>
      <w:tr w14:paraId="095BA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C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贵州胜威凯洋化工有限公司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E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第Ⅱ类一般工业固体废物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DE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SW10磷石膏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07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6754200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69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304803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91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在用</w:t>
            </w:r>
          </w:p>
        </w:tc>
      </w:tr>
      <w:tr w14:paraId="5B6C3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00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贵州广铝氧化铝有限公司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10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第Ⅱ类一般工业固体废物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B7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SW09赤泥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D2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19192500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7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1016901.1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4A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在用</w:t>
            </w:r>
          </w:p>
        </w:tc>
      </w:tr>
    </w:tbl>
    <w:p w14:paraId="406001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 w14:paraId="2C8A4CB2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表 4 危险废物主要种类产生、利用及处置情况</w:t>
      </w:r>
    </w:p>
    <w:tbl>
      <w:tblPr>
        <w:tblStyle w:val="3"/>
        <w:tblW w:w="94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0"/>
        <w:gridCol w:w="1786"/>
        <w:gridCol w:w="1718"/>
        <w:gridCol w:w="1705"/>
        <w:gridCol w:w="1710"/>
      </w:tblGrid>
      <w:tr w14:paraId="36D4F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D4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废物种类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B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产生量（吨）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1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利用量（吨）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D4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处置量（吨）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8F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贮存量（吨）</w:t>
            </w:r>
          </w:p>
        </w:tc>
      </w:tr>
      <w:tr w14:paraId="391EA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5F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HW18焚烧处置残渣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40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50958.12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E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14779.91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E5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37387.13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33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</w:tr>
      <w:tr w14:paraId="5F318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BD8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HW48有色金属采选和冶炼废物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FD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50796.85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26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19667.62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1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30090.99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91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1446.33</w:t>
            </w:r>
          </w:p>
        </w:tc>
      </w:tr>
      <w:tr w14:paraId="43586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61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HW37有机磷化合物废物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01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12046.88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3D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12076.50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60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0.74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74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9.99</w:t>
            </w:r>
          </w:p>
        </w:tc>
      </w:tr>
      <w:tr w14:paraId="6E47E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AF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HW11精（蒸）馏残渣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C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11685.20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B0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6080.04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E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5605.16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F5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</w:tr>
      <w:tr w14:paraId="6409B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2A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HW49其他废物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51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10929.55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75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2947.14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A3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8023.87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92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65.67</w:t>
            </w:r>
          </w:p>
        </w:tc>
      </w:tr>
    </w:tbl>
    <w:p w14:paraId="797040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 w14:paraId="6C20BE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表5 危险废物许可证持证单位情况</w:t>
      </w:r>
    </w:p>
    <w:tbl>
      <w:tblPr>
        <w:tblStyle w:val="3"/>
        <w:tblpPr w:leftFromText="180" w:rightFromText="180" w:vertAnchor="text" w:horzAnchor="page" w:tblpXSpec="center" w:tblpY="505"/>
        <w:tblOverlap w:val="never"/>
        <w:tblW w:w="105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2190"/>
        <w:gridCol w:w="1951"/>
        <w:gridCol w:w="2032"/>
        <w:gridCol w:w="1857"/>
        <w:gridCol w:w="1216"/>
      </w:tblGrid>
      <w:tr w14:paraId="7FBC8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CF3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危险废物许可证持证单位名称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6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核准收集利用处置贮存废物类别/ 代码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20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核准收集利用处置贮存能力（吨/年）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B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实际收集利用处置贮存废物类别/代码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AE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实际收集利用处置贮存量（吨）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B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许可证有效期</w:t>
            </w:r>
          </w:p>
        </w:tc>
      </w:tr>
      <w:tr w14:paraId="3B121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C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贵州天之源环保科技发展有限公司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DB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HW01医疗废物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AA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10950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4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HW01医疗废物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75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2700.90 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6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2023年7月27日至2028年7月26日</w:t>
            </w:r>
          </w:p>
        </w:tc>
      </w:tr>
      <w:tr w14:paraId="011DC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78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贵州生态环境资源管理有限公司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HW01医疗废物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C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22405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2D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HW01医疗废物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4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9141.87 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4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2023年7月27日至2028年7月26日</w:t>
            </w:r>
          </w:p>
        </w:tc>
      </w:tr>
      <w:tr w14:paraId="6F032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7F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贵州华信环保科技有限公司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A0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HW03、HW09、HW11、HW12、HW16、HW17、HW18、HW22、HW23、HW29、HW31、HW34、HW35、HW36、HW48、HW49、HW50，以上不含易爆废物。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F6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60000吨/年，其中HW11精（蒸）馏残渣10000吨，其余50000吨。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3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HW03、HW09、HW11、HW12、HW16、HW17、HW18、HW22、HW23、HW29、HW31、HW34、HW35、HW36、HW48、HW49、HW50，以上不含易爆废物。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5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20485.93 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EC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自2021年4月27日至2026年4月26日</w:t>
            </w:r>
          </w:p>
        </w:tc>
      </w:tr>
      <w:tr w14:paraId="1861E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D0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贵州快联华恒石化有限公司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4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HW08、HW09、HW49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A5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28000吨/年，其中HW08废矿物油20000吨/年；HW09废乳化液5000吨/年；HW49其它废物3000吨/年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6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HW08、HW09、HW49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9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6902.65 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68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自2024年1月18日至2029年1月17日</w:t>
            </w:r>
          </w:p>
        </w:tc>
      </w:tr>
      <w:tr w14:paraId="06878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87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贵州申申环保科技有限公司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BF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HW08、HW09、HW34、HW35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4F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5150吨/年，其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中，HW08废矿物油3000吨/年，HW09废油/水、烃/水混合物1000吨/年，HW34废酸800吨/年，HW35废碱350吨/年。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C2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HW08、HW09、HW34、HW35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1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700.80 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自2021年2月5日至2026年2月4日</w:t>
            </w:r>
          </w:p>
        </w:tc>
      </w:tr>
      <w:tr w14:paraId="4AE00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  <w:jc w:val="center"/>
        </w:trPr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9A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贵州生态环境资源管理有限公司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B9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收集、贮存、焚烧处置：HWO2、HW03、HWO4、HWO5、HW06、HW08、HWO9、HW11、HW12、HW13、HW16、HW37、HW49；收集、贮存、固化稳定化、填理处置：HW17、HW18、HW21、HW22、HW23、HW24、HW26.HW29.HW31、HW32、HW46、HW47、HW48.HW49；收集、贮存、物化处置：HW34、HW35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3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核准经营规模：33719.5吨/年，其中荧烧处置规模7294吨/年，固化稳定化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填埋处置规模24516吨/年，物化处置规模1909.5吨/年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7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收集、贮存、焚烧处置：HWO2、HW03、HWO4、HWO5、HW06、HW08、HWO9、HW11、HW12、HW13、HW16、HW37、HW49；收集、贮存、固化稳定化、填理处置：HW17、HW18、HW21、HW22、HW23、HW24、HW26.HW29.HW31、HW32、HW46、HW47、HW48.HW49；收集、贮存、物化处置：HW34、HW35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6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9403.52 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8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自2024年9月14日至2029年9月13日</w:t>
            </w:r>
          </w:p>
        </w:tc>
      </w:tr>
      <w:tr w14:paraId="52812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贵阳物资回收有限公司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BA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HW03、HW04、HW05、HW08、HW12、HW16、HW29、HW31、HW36、HW49、HW50。以及HW49中生活源废物（900-000-49），按照危险废物进行管理，其经营范围仅限于贵阳市境内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5A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7000吨/年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F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HW03、HW04、HW05、HW08、HW12、HW16、HW29、HW31、HW36、HW49、HW50。以及HW49中生活源废物（900-000-49），按照危险废物进行管理，其经营范围仅限于贵阳市境内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25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1018.47 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2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自2024年4月15日至2025年12月31日</w:t>
            </w:r>
          </w:p>
        </w:tc>
      </w:tr>
      <w:tr w14:paraId="6E118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8C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贵阳海螺环保科技有限责任公司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1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HW02-HW04、HW06、HW08、HW09、HW11-HW14、HW16-HW18、HW21-HW24、HW26、HW31-HW35、HW37、HW40-HW50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FA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100000吨/年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75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HW02-HW04、HW06、HW08、HW09、HW11-HW14、HW16-HW18、HW21-HW24、HW26、HW31-HW35、HW37、HW40-HW50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7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18115.09 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32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自2024年9月9日至2029年9月8日</w:t>
            </w:r>
          </w:p>
        </w:tc>
      </w:tr>
      <w:tr w14:paraId="306FA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0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贵州绿缘鑫奥再生资源有限公司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8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HW31含铅废物（900-052-31废弃的铅酸蓄电池）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5A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4840吨/年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AB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HW31含铅废物（900-052-31废弃的铅酸蓄电池）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0D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75.37 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B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自2024年7月22日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至2025年12月31日</w:t>
            </w:r>
          </w:p>
        </w:tc>
      </w:tr>
      <w:tr w14:paraId="545E2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atLeast"/>
          <w:jc w:val="center"/>
        </w:trPr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6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贵州赋峰环保有限公司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1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02、HW03、HW04、HW05、HW06、HW07、HW08、HW09、HW11、HW12、HW13、HW16、HW17、HW18、HW19、HW20、HW21、HW22、HW23、HW24、HW25、HW26、HW27、HW28、HW29、HW30、HW31、HW32、HW33、HW34、HW35、HW36、HW37、HW38、HW39、HW40、HW45、HW46、HW47、HW48、HW49、HW50。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240000吨/年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4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02、HW03、HW04、HW05、HW06、HW07、HW08、HW09、HW11、HW12、HW13、HW16、HW17、HW18、HW19、HW20、HW21、HW22、HW23、HW24、HW25、HW26、HW27、HW28、HW29、HW30、HW31、HW32、HW33、HW34、HW35、HW36、HW37、HW38、HW39、HW40、HW45、HW46、HW47、HW48、HW49、HW50。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A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6119.66 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0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2021年1月13日至2026年1月12日</w:t>
            </w:r>
          </w:p>
        </w:tc>
      </w:tr>
      <w:tr w14:paraId="2C9E3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贵州翔和能源开发有限公司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F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HW08废矿物油与含矿物油废物（900-214-08）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1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2500吨/年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B2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HW08废矿物油与含矿物油废物（900-214-08）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0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73.48 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11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2024年5月29日至2027年5月28日</w:t>
            </w:r>
          </w:p>
        </w:tc>
      </w:tr>
      <w:tr w14:paraId="14932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  <w:jc w:val="center"/>
        </w:trPr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AF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贵州东一伟睿环保科技发展有限公司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0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02医药废物HW03废药物、药品HW04农药废物HW08废矿物油与含矿物油废物HW09油/水、烃/水混合物或乳化液HW11精（蒸）馏残渣HW12染料、涂料废物HW13有机树脂类废物HW16感光材料废物HW17表面处理废物HW18焚烧处置残渣HW22含铜废物HW23含锌废物HW31含铅废物HW37有机磷化合物废物HW48有色金属采选和冶炼废物HW49其他废物HW50废催化剂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100000吨/年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A2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HW08废矿物油与含矿物油废物、HW49其他废物HW50废催化剂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6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70.02 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94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2025-09-09至2030-09-08</w:t>
            </w:r>
          </w:p>
        </w:tc>
      </w:tr>
      <w:tr w14:paraId="1028F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3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贵州博裕泽再生资源开发有限公司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A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HW08废矿物油与含矿物油：900-199-08、900-200-08、900-201-08、900-203-08、900-204-08、900-214-08、900-217-08、900-218-08、900-220-08、900-249-08；HW49其他废物：900-041-49（仅为废机油格和废油桶）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A0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1005吨/年（其中，HW08废矿物油与含矿物油废物1000吨/年；HW49其他废物5吨/年）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8A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3C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B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自2020年5月26日至2025年5月25日</w:t>
            </w:r>
          </w:p>
        </w:tc>
      </w:tr>
      <w:tr w14:paraId="70DBD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6F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贵州省息烽县龙泉磷肥厂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66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HW31含铅废物（900-052-31仅废铅蓄电池拆解过程中产生的酸液）HW34废酸（900-301-34、900-300-34、251-014-34）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31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41000吨/年，其中900-052-31为20000吨/年；900-301-34为7000吨/年；900-300-34为7000吨/年；251-014-34为7000吨/年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41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3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9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自2020年3月23日至2025年3月22日</w:t>
            </w:r>
          </w:p>
        </w:tc>
      </w:tr>
    </w:tbl>
    <w:p w14:paraId="2033F9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 w14:paraId="65AB23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表6 本市生活垃圾处理设施情况</w:t>
      </w:r>
    </w:p>
    <w:tbl>
      <w:tblPr>
        <w:tblStyle w:val="4"/>
        <w:tblW w:w="9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3682"/>
        <w:gridCol w:w="1281"/>
        <w:gridCol w:w="1132"/>
      </w:tblGrid>
      <w:tr w14:paraId="4F4EB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9" w:type="dxa"/>
            <w:vAlign w:val="center"/>
          </w:tcPr>
          <w:p w14:paraId="21F37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设施所属单位名称</w:t>
            </w:r>
          </w:p>
        </w:tc>
        <w:tc>
          <w:tcPr>
            <w:tcW w:w="3682" w:type="dxa"/>
            <w:vAlign w:val="center"/>
          </w:tcPr>
          <w:p w14:paraId="5FCD4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设施名称及类型</w:t>
            </w:r>
          </w:p>
        </w:tc>
        <w:tc>
          <w:tcPr>
            <w:tcW w:w="1281" w:type="dxa"/>
            <w:vAlign w:val="center"/>
          </w:tcPr>
          <w:p w14:paraId="266BE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设计处理能力（万吨/年）</w:t>
            </w:r>
          </w:p>
        </w:tc>
        <w:tc>
          <w:tcPr>
            <w:tcW w:w="1132" w:type="dxa"/>
            <w:vAlign w:val="center"/>
          </w:tcPr>
          <w:p w14:paraId="0560B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实际处理量（万吨）</w:t>
            </w:r>
          </w:p>
        </w:tc>
      </w:tr>
      <w:tr w14:paraId="25F69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9" w:type="dxa"/>
            <w:vAlign w:val="center"/>
          </w:tcPr>
          <w:p w14:paraId="63587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瀚蓝（贵阳）固废处理有限公司</w:t>
            </w:r>
          </w:p>
        </w:tc>
        <w:tc>
          <w:tcPr>
            <w:tcW w:w="3682" w:type="dxa"/>
            <w:vAlign w:val="center"/>
          </w:tcPr>
          <w:p w14:paraId="05F28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贵阳市生活垃圾焚烧发电（白云）项目</w:t>
            </w:r>
          </w:p>
        </w:tc>
        <w:tc>
          <w:tcPr>
            <w:tcW w:w="1281" w:type="dxa"/>
            <w:vAlign w:val="center"/>
          </w:tcPr>
          <w:p w14:paraId="2A7B6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82.1</w:t>
            </w:r>
          </w:p>
        </w:tc>
        <w:tc>
          <w:tcPr>
            <w:tcW w:w="1132" w:type="dxa"/>
            <w:vAlign w:val="center"/>
          </w:tcPr>
          <w:p w14:paraId="1CDCA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95.2</w:t>
            </w:r>
          </w:p>
        </w:tc>
      </w:tr>
      <w:tr w14:paraId="057B6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9" w:type="dxa"/>
            <w:vAlign w:val="center"/>
          </w:tcPr>
          <w:p w14:paraId="52FE3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贵阳中电环保发电有限公司</w:t>
            </w:r>
          </w:p>
        </w:tc>
        <w:tc>
          <w:tcPr>
            <w:tcW w:w="3682" w:type="dxa"/>
            <w:vAlign w:val="center"/>
          </w:tcPr>
          <w:p w14:paraId="59D83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花溪区生活垃圾焚烧发电综合处理厂</w:t>
            </w:r>
          </w:p>
        </w:tc>
        <w:tc>
          <w:tcPr>
            <w:tcW w:w="1281" w:type="dxa"/>
            <w:vAlign w:val="center"/>
          </w:tcPr>
          <w:p w14:paraId="227E5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87.6</w:t>
            </w:r>
          </w:p>
        </w:tc>
        <w:tc>
          <w:tcPr>
            <w:tcW w:w="1132" w:type="dxa"/>
            <w:vAlign w:val="center"/>
          </w:tcPr>
          <w:p w14:paraId="4BA8A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</w:tr>
      <w:tr w14:paraId="036E2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9" w:type="dxa"/>
            <w:vAlign w:val="center"/>
          </w:tcPr>
          <w:p w14:paraId="24C3D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贵阳海创环境能源有限责任公司</w:t>
            </w:r>
          </w:p>
        </w:tc>
        <w:tc>
          <w:tcPr>
            <w:tcW w:w="3682" w:type="dxa"/>
            <w:vAlign w:val="center"/>
          </w:tcPr>
          <w:p w14:paraId="6AA8F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清镇市生活垃圾焚烧发电项目</w:t>
            </w:r>
          </w:p>
        </w:tc>
        <w:tc>
          <w:tcPr>
            <w:tcW w:w="1281" w:type="dxa"/>
            <w:vAlign w:val="center"/>
          </w:tcPr>
          <w:p w14:paraId="59086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18.3</w:t>
            </w:r>
          </w:p>
        </w:tc>
        <w:tc>
          <w:tcPr>
            <w:tcW w:w="1132" w:type="dxa"/>
            <w:vAlign w:val="center"/>
          </w:tcPr>
          <w:p w14:paraId="49887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15.5</w:t>
            </w:r>
          </w:p>
        </w:tc>
      </w:tr>
      <w:tr w14:paraId="2F362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9" w:type="dxa"/>
            <w:shd w:val="clear" w:color="auto" w:fill="auto"/>
            <w:vAlign w:val="center"/>
          </w:tcPr>
          <w:p w14:paraId="28E3B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贵阳贝尔蓝德科技有限公司</w:t>
            </w:r>
          </w:p>
        </w:tc>
        <w:tc>
          <w:tcPr>
            <w:tcW w:w="3682" w:type="dxa"/>
            <w:shd w:val="clear" w:color="auto" w:fill="auto"/>
            <w:vAlign w:val="center"/>
          </w:tcPr>
          <w:p w14:paraId="3EEBB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贵阳市餐厨垃圾处理厂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0AA2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19.5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0810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16.6</w:t>
            </w:r>
          </w:p>
        </w:tc>
      </w:tr>
      <w:tr w14:paraId="3ABEA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9" w:type="dxa"/>
            <w:shd w:val="clear" w:color="auto" w:fill="auto"/>
            <w:vAlign w:val="center"/>
          </w:tcPr>
          <w:p w14:paraId="64DF9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贵州黔鹰环卫服务有限公司</w:t>
            </w:r>
          </w:p>
        </w:tc>
        <w:tc>
          <w:tcPr>
            <w:tcW w:w="3682" w:type="dxa"/>
            <w:shd w:val="clear" w:color="auto" w:fill="auto"/>
            <w:vAlign w:val="center"/>
          </w:tcPr>
          <w:p w14:paraId="56405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贵阳乌当黔鹰餐厨厨余处理厂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7536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21.9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C34A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4.3</w:t>
            </w:r>
          </w:p>
        </w:tc>
      </w:tr>
    </w:tbl>
    <w:p w14:paraId="544EC3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 w14:paraId="66C730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表7 建筑垃圾处理设施情况</w:t>
      </w:r>
    </w:p>
    <w:tbl>
      <w:tblPr>
        <w:tblStyle w:val="4"/>
        <w:tblW w:w="8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2018"/>
        <w:gridCol w:w="2454"/>
        <w:gridCol w:w="2128"/>
      </w:tblGrid>
      <w:tr w14:paraId="4E8CB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387C2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处理设施所属单位名称</w:t>
            </w:r>
          </w:p>
        </w:tc>
        <w:tc>
          <w:tcPr>
            <w:tcW w:w="2018" w:type="dxa"/>
            <w:vAlign w:val="center"/>
          </w:tcPr>
          <w:p w14:paraId="579BD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处理建筑垃圾种类</w:t>
            </w:r>
          </w:p>
        </w:tc>
        <w:tc>
          <w:tcPr>
            <w:tcW w:w="2454" w:type="dxa"/>
            <w:vAlign w:val="center"/>
          </w:tcPr>
          <w:p w14:paraId="71EB3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设计处理能力（万吨/年）</w:t>
            </w:r>
          </w:p>
        </w:tc>
        <w:tc>
          <w:tcPr>
            <w:tcW w:w="2128" w:type="dxa"/>
            <w:vAlign w:val="center"/>
          </w:tcPr>
          <w:p w14:paraId="40D6E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实际处理量（万吨）</w:t>
            </w:r>
          </w:p>
        </w:tc>
      </w:tr>
      <w:tr w14:paraId="5C722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45E74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贵阳工控新型建材有限公司</w:t>
            </w:r>
          </w:p>
        </w:tc>
        <w:tc>
          <w:tcPr>
            <w:tcW w:w="2018" w:type="dxa"/>
            <w:vAlign w:val="center"/>
          </w:tcPr>
          <w:p w14:paraId="55B53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工程垃圾、拆除垃圾、装修垃圾</w:t>
            </w:r>
          </w:p>
        </w:tc>
        <w:tc>
          <w:tcPr>
            <w:tcW w:w="2454" w:type="dxa"/>
            <w:vAlign w:val="center"/>
          </w:tcPr>
          <w:p w14:paraId="1C1E4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28" w:type="dxa"/>
            <w:vAlign w:val="center"/>
          </w:tcPr>
          <w:p w14:paraId="05330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8.20</w:t>
            </w:r>
          </w:p>
        </w:tc>
      </w:tr>
      <w:tr w14:paraId="31C8B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6B476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贵阳市金龙水泥有限公司</w:t>
            </w:r>
          </w:p>
        </w:tc>
        <w:tc>
          <w:tcPr>
            <w:tcW w:w="2018" w:type="dxa"/>
            <w:vAlign w:val="center"/>
          </w:tcPr>
          <w:p w14:paraId="7EA31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工程垃圾、拆除垃圾、装修垃圾</w:t>
            </w:r>
          </w:p>
        </w:tc>
        <w:tc>
          <w:tcPr>
            <w:tcW w:w="2454" w:type="dxa"/>
            <w:vAlign w:val="center"/>
          </w:tcPr>
          <w:p w14:paraId="7CF33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28" w:type="dxa"/>
            <w:vAlign w:val="center"/>
          </w:tcPr>
          <w:p w14:paraId="77316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</w:tr>
      <w:tr w14:paraId="3C625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709BD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贵阳京环环保有限公司</w:t>
            </w:r>
          </w:p>
        </w:tc>
        <w:tc>
          <w:tcPr>
            <w:tcW w:w="2018" w:type="dxa"/>
            <w:vAlign w:val="center"/>
          </w:tcPr>
          <w:p w14:paraId="78AA5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工程垃圾、拆除垃圾、装修垃圾</w:t>
            </w:r>
          </w:p>
        </w:tc>
        <w:tc>
          <w:tcPr>
            <w:tcW w:w="2454" w:type="dxa"/>
            <w:vAlign w:val="center"/>
          </w:tcPr>
          <w:p w14:paraId="1AC5B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28" w:type="dxa"/>
            <w:vAlign w:val="center"/>
          </w:tcPr>
          <w:p w14:paraId="0BB36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9.2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3AC68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shd w:val="clear" w:color="auto" w:fill="auto"/>
            <w:vAlign w:val="center"/>
          </w:tcPr>
          <w:p w14:paraId="1F5E4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贵州城秩安资源循环再生利用有限公司</w:t>
            </w:r>
          </w:p>
        </w:tc>
        <w:tc>
          <w:tcPr>
            <w:tcW w:w="2018" w:type="dxa"/>
            <w:vAlign w:val="center"/>
          </w:tcPr>
          <w:p w14:paraId="30FE3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工程垃圾、拆除垃圾、装修垃圾</w:t>
            </w:r>
          </w:p>
        </w:tc>
        <w:tc>
          <w:tcPr>
            <w:tcW w:w="2454" w:type="dxa"/>
            <w:vAlign w:val="center"/>
          </w:tcPr>
          <w:p w14:paraId="21414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28" w:type="dxa"/>
            <w:vAlign w:val="center"/>
          </w:tcPr>
          <w:p w14:paraId="036E5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6B56C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668AF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贵阳宏基建材有限公司</w:t>
            </w:r>
          </w:p>
        </w:tc>
        <w:tc>
          <w:tcPr>
            <w:tcW w:w="2018" w:type="dxa"/>
            <w:vAlign w:val="center"/>
          </w:tcPr>
          <w:p w14:paraId="256A9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工程垃圾、拆除垃圾、装修垃圾</w:t>
            </w:r>
          </w:p>
        </w:tc>
        <w:tc>
          <w:tcPr>
            <w:tcW w:w="2454" w:type="dxa"/>
            <w:vAlign w:val="center"/>
          </w:tcPr>
          <w:p w14:paraId="020A3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28" w:type="dxa"/>
            <w:vAlign w:val="center"/>
          </w:tcPr>
          <w:p w14:paraId="5CF40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960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0F9FF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贵阳京河环境资源管理有限公司</w:t>
            </w:r>
          </w:p>
        </w:tc>
        <w:tc>
          <w:tcPr>
            <w:tcW w:w="2018" w:type="dxa"/>
            <w:vAlign w:val="center"/>
          </w:tcPr>
          <w:p w14:paraId="14185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工程垃圾、拆除垃圾、装修垃圾</w:t>
            </w:r>
          </w:p>
        </w:tc>
        <w:tc>
          <w:tcPr>
            <w:tcW w:w="2454" w:type="dxa"/>
            <w:vAlign w:val="center"/>
          </w:tcPr>
          <w:p w14:paraId="35D7F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28" w:type="dxa"/>
            <w:vAlign w:val="center"/>
          </w:tcPr>
          <w:p w14:paraId="454FD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6AEDC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637C8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贵州普鑫资源循环再生利用有限公司</w:t>
            </w:r>
          </w:p>
        </w:tc>
        <w:tc>
          <w:tcPr>
            <w:tcW w:w="2018" w:type="dxa"/>
            <w:vAlign w:val="center"/>
          </w:tcPr>
          <w:p w14:paraId="3E690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工程垃圾、拆除垃圾、装修垃圾</w:t>
            </w:r>
          </w:p>
        </w:tc>
        <w:tc>
          <w:tcPr>
            <w:tcW w:w="2454" w:type="dxa"/>
            <w:vAlign w:val="center"/>
          </w:tcPr>
          <w:p w14:paraId="7F418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28" w:type="dxa"/>
            <w:vAlign w:val="center"/>
          </w:tcPr>
          <w:p w14:paraId="56CDD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3026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10C4E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清镇市商贸旅游文化产业投资有限公司</w:t>
            </w:r>
          </w:p>
        </w:tc>
        <w:tc>
          <w:tcPr>
            <w:tcW w:w="2018" w:type="dxa"/>
            <w:vAlign w:val="center"/>
          </w:tcPr>
          <w:p w14:paraId="327DF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工程垃圾、拆除垃圾、装修垃圾</w:t>
            </w:r>
          </w:p>
        </w:tc>
        <w:tc>
          <w:tcPr>
            <w:tcW w:w="2454" w:type="dxa"/>
            <w:vAlign w:val="center"/>
          </w:tcPr>
          <w:p w14:paraId="2E397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28" w:type="dxa"/>
            <w:vAlign w:val="center"/>
          </w:tcPr>
          <w:p w14:paraId="6D7B9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0.99</w:t>
            </w:r>
          </w:p>
        </w:tc>
      </w:tr>
      <w:tr w14:paraId="50B87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43A58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贵州晟智科技发展有限公司</w:t>
            </w:r>
          </w:p>
        </w:tc>
        <w:tc>
          <w:tcPr>
            <w:tcW w:w="2018" w:type="dxa"/>
            <w:vAlign w:val="center"/>
          </w:tcPr>
          <w:p w14:paraId="4C758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工程垃圾、拆除垃圾、装修垃圾</w:t>
            </w:r>
          </w:p>
        </w:tc>
        <w:tc>
          <w:tcPr>
            <w:tcW w:w="2454" w:type="dxa"/>
            <w:vAlign w:val="center"/>
          </w:tcPr>
          <w:p w14:paraId="02EC1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28" w:type="dxa"/>
            <w:vAlign w:val="center"/>
          </w:tcPr>
          <w:p w14:paraId="57D7B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AA2D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6F905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贵州金鑫建设工程有限责任公司</w:t>
            </w:r>
          </w:p>
        </w:tc>
        <w:tc>
          <w:tcPr>
            <w:tcW w:w="2018" w:type="dxa"/>
            <w:vAlign w:val="center"/>
          </w:tcPr>
          <w:p w14:paraId="4E2E4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工程垃圾、拆除垃圾、装修垃圾</w:t>
            </w:r>
          </w:p>
        </w:tc>
        <w:tc>
          <w:tcPr>
            <w:tcW w:w="2454" w:type="dxa"/>
            <w:vAlign w:val="center"/>
          </w:tcPr>
          <w:p w14:paraId="09F43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28" w:type="dxa"/>
            <w:vAlign w:val="center"/>
          </w:tcPr>
          <w:p w14:paraId="1902E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0.92</w:t>
            </w:r>
          </w:p>
        </w:tc>
      </w:tr>
      <w:tr w14:paraId="3A9FA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1F85A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贵阳市众城鑫再生资源回收利用有限公司</w:t>
            </w:r>
          </w:p>
        </w:tc>
        <w:tc>
          <w:tcPr>
            <w:tcW w:w="2018" w:type="dxa"/>
            <w:vAlign w:val="center"/>
          </w:tcPr>
          <w:p w14:paraId="08DCE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工程垃圾、拆除垃圾、装修垃圾</w:t>
            </w:r>
          </w:p>
        </w:tc>
        <w:tc>
          <w:tcPr>
            <w:tcW w:w="2454" w:type="dxa"/>
            <w:vAlign w:val="center"/>
          </w:tcPr>
          <w:p w14:paraId="258E8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28" w:type="dxa"/>
            <w:vAlign w:val="center"/>
          </w:tcPr>
          <w:p w14:paraId="60EB8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4.95</w:t>
            </w:r>
          </w:p>
        </w:tc>
      </w:tr>
      <w:tr w14:paraId="0EDD7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4CC06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贵阳花溪城南置业有限公司</w:t>
            </w:r>
          </w:p>
        </w:tc>
        <w:tc>
          <w:tcPr>
            <w:tcW w:w="2018" w:type="dxa"/>
            <w:vAlign w:val="center"/>
          </w:tcPr>
          <w:p w14:paraId="333BE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工程渣土</w:t>
            </w:r>
          </w:p>
        </w:tc>
        <w:tc>
          <w:tcPr>
            <w:tcW w:w="2454" w:type="dxa"/>
            <w:vAlign w:val="center"/>
          </w:tcPr>
          <w:p w14:paraId="30911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348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.5</w:t>
            </w:r>
          </w:p>
        </w:tc>
        <w:tc>
          <w:tcPr>
            <w:tcW w:w="2128" w:type="dxa"/>
            <w:vAlign w:val="center"/>
          </w:tcPr>
          <w:p w14:paraId="084DE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6E15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1BF6F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贵阳泉城五韵旅游文化投资开发有限公司</w:t>
            </w:r>
          </w:p>
        </w:tc>
        <w:tc>
          <w:tcPr>
            <w:tcW w:w="2018" w:type="dxa"/>
            <w:vAlign w:val="center"/>
          </w:tcPr>
          <w:p w14:paraId="245A7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工程渣土、工程泥浆</w:t>
            </w:r>
          </w:p>
        </w:tc>
        <w:tc>
          <w:tcPr>
            <w:tcW w:w="2454" w:type="dxa"/>
            <w:vAlign w:val="center"/>
          </w:tcPr>
          <w:p w14:paraId="0B619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28" w:type="dxa"/>
            <w:vAlign w:val="center"/>
          </w:tcPr>
          <w:p w14:paraId="6410E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70.7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108FB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65C5D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贵州正禾建设开发有限公司</w:t>
            </w:r>
          </w:p>
        </w:tc>
        <w:tc>
          <w:tcPr>
            <w:tcW w:w="2018" w:type="dxa"/>
            <w:vAlign w:val="center"/>
          </w:tcPr>
          <w:p w14:paraId="443F6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工程渣土</w:t>
            </w:r>
          </w:p>
        </w:tc>
        <w:tc>
          <w:tcPr>
            <w:tcW w:w="2454" w:type="dxa"/>
            <w:vAlign w:val="center"/>
          </w:tcPr>
          <w:p w14:paraId="18AA0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28" w:type="dxa"/>
            <w:vAlign w:val="center"/>
          </w:tcPr>
          <w:p w14:paraId="653F0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C103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2D439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贵州恒创建设工程有限公司</w:t>
            </w:r>
          </w:p>
        </w:tc>
        <w:tc>
          <w:tcPr>
            <w:tcW w:w="2018" w:type="dxa"/>
            <w:vAlign w:val="center"/>
          </w:tcPr>
          <w:p w14:paraId="6A078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工程渣土</w:t>
            </w:r>
          </w:p>
        </w:tc>
        <w:tc>
          <w:tcPr>
            <w:tcW w:w="2454" w:type="dxa"/>
            <w:vAlign w:val="center"/>
          </w:tcPr>
          <w:p w14:paraId="0D987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28" w:type="dxa"/>
            <w:vAlign w:val="center"/>
          </w:tcPr>
          <w:p w14:paraId="5BAC6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0.67</w:t>
            </w:r>
          </w:p>
        </w:tc>
      </w:tr>
      <w:tr w14:paraId="6F97B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6E4A3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清镇职教城经济建设开发有限公司</w:t>
            </w:r>
          </w:p>
        </w:tc>
        <w:tc>
          <w:tcPr>
            <w:tcW w:w="2018" w:type="dxa"/>
            <w:vAlign w:val="center"/>
          </w:tcPr>
          <w:p w14:paraId="77FF5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工程渣土、工程泥浆</w:t>
            </w:r>
          </w:p>
        </w:tc>
        <w:tc>
          <w:tcPr>
            <w:tcW w:w="2454" w:type="dxa"/>
            <w:vAlign w:val="center"/>
          </w:tcPr>
          <w:p w14:paraId="54981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28" w:type="dxa"/>
            <w:vAlign w:val="center"/>
          </w:tcPr>
          <w:p w14:paraId="0D6CA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D269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140F9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修文百凯商贸有限公司</w:t>
            </w:r>
          </w:p>
        </w:tc>
        <w:tc>
          <w:tcPr>
            <w:tcW w:w="2018" w:type="dxa"/>
            <w:vAlign w:val="center"/>
          </w:tcPr>
          <w:p w14:paraId="2F117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工程渣土、工程泥浆</w:t>
            </w:r>
          </w:p>
        </w:tc>
        <w:tc>
          <w:tcPr>
            <w:tcW w:w="2454" w:type="dxa"/>
            <w:vAlign w:val="center"/>
          </w:tcPr>
          <w:p w14:paraId="768AC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28" w:type="dxa"/>
            <w:vAlign w:val="center"/>
          </w:tcPr>
          <w:p w14:paraId="272DB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12.57</w:t>
            </w:r>
          </w:p>
        </w:tc>
      </w:tr>
      <w:tr w14:paraId="02D12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08382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贵州恒创置业有限责任公司</w:t>
            </w:r>
          </w:p>
        </w:tc>
        <w:tc>
          <w:tcPr>
            <w:tcW w:w="2018" w:type="dxa"/>
            <w:vAlign w:val="center"/>
          </w:tcPr>
          <w:p w14:paraId="5974C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工程渣土</w:t>
            </w:r>
          </w:p>
        </w:tc>
        <w:tc>
          <w:tcPr>
            <w:tcW w:w="2454" w:type="dxa"/>
            <w:vAlign w:val="center"/>
          </w:tcPr>
          <w:p w14:paraId="4F82F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28" w:type="dxa"/>
            <w:vAlign w:val="center"/>
          </w:tcPr>
          <w:p w14:paraId="157BA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242F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14528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息烽县城投房地产开发有限公司</w:t>
            </w:r>
          </w:p>
        </w:tc>
        <w:tc>
          <w:tcPr>
            <w:tcW w:w="2018" w:type="dxa"/>
            <w:vAlign w:val="center"/>
          </w:tcPr>
          <w:p w14:paraId="21558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工程渣土</w:t>
            </w:r>
          </w:p>
        </w:tc>
        <w:tc>
          <w:tcPr>
            <w:tcW w:w="2454" w:type="dxa"/>
            <w:vAlign w:val="center"/>
          </w:tcPr>
          <w:p w14:paraId="1C171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28" w:type="dxa"/>
            <w:vAlign w:val="center"/>
          </w:tcPr>
          <w:p w14:paraId="5A0F6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4F128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23F5E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贵阳经益建设工程有限责任公司</w:t>
            </w:r>
          </w:p>
        </w:tc>
        <w:tc>
          <w:tcPr>
            <w:tcW w:w="2018" w:type="dxa"/>
            <w:vAlign w:val="center"/>
          </w:tcPr>
          <w:p w14:paraId="738CE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工程渣土</w:t>
            </w:r>
          </w:p>
        </w:tc>
        <w:tc>
          <w:tcPr>
            <w:tcW w:w="2454" w:type="dxa"/>
            <w:vAlign w:val="center"/>
          </w:tcPr>
          <w:p w14:paraId="65EED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28" w:type="dxa"/>
            <w:vAlign w:val="center"/>
          </w:tcPr>
          <w:p w14:paraId="324DF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04341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Align w:val="center"/>
          </w:tcPr>
          <w:p w14:paraId="2788A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贵州双龙航空港置业有限公司</w:t>
            </w:r>
          </w:p>
        </w:tc>
        <w:tc>
          <w:tcPr>
            <w:tcW w:w="2018" w:type="dxa"/>
            <w:vAlign w:val="center"/>
          </w:tcPr>
          <w:p w14:paraId="112D5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工程渣土</w:t>
            </w:r>
          </w:p>
        </w:tc>
        <w:tc>
          <w:tcPr>
            <w:tcW w:w="2454" w:type="dxa"/>
            <w:vAlign w:val="center"/>
          </w:tcPr>
          <w:p w14:paraId="7074C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28" w:type="dxa"/>
            <w:vAlign w:val="center"/>
          </w:tcPr>
          <w:p w14:paraId="6379C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</w:tbl>
    <w:p w14:paraId="6797D9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center"/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 xml:space="preserve"> </w:t>
      </w:r>
    </w:p>
    <w:p w14:paraId="3313D6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表8 农作物秸秆利用设施情况（部分）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7"/>
        <w:gridCol w:w="1621"/>
        <w:gridCol w:w="1238"/>
        <w:gridCol w:w="2160"/>
      </w:tblGrid>
      <w:tr w14:paraId="3B4B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7" w:type="dxa"/>
            <w:vAlign w:val="center"/>
          </w:tcPr>
          <w:p w14:paraId="48E91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利用设施所属</w:t>
            </w:r>
          </w:p>
          <w:p w14:paraId="10FD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621" w:type="dxa"/>
            <w:vAlign w:val="center"/>
          </w:tcPr>
          <w:p w14:paraId="082CF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利用设施类型</w:t>
            </w:r>
          </w:p>
        </w:tc>
        <w:tc>
          <w:tcPr>
            <w:tcW w:w="1238" w:type="dxa"/>
            <w:vAlign w:val="center"/>
          </w:tcPr>
          <w:p w14:paraId="7C50B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利用方式</w:t>
            </w:r>
          </w:p>
        </w:tc>
        <w:tc>
          <w:tcPr>
            <w:tcW w:w="2160" w:type="dxa"/>
            <w:vAlign w:val="center"/>
          </w:tcPr>
          <w:p w14:paraId="3CE8E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实际利用量</w:t>
            </w:r>
          </w:p>
          <w:p w14:paraId="3A1CB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（万吨）</w:t>
            </w:r>
          </w:p>
        </w:tc>
      </w:tr>
      <w:tr w14:paraId="14C89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7" w:type="dxa"/>
            <w:shd w:val="clear" w:color="auto" w:fill="auto"/>
            <w:vAlign w:val="center"/>
          </w:tcPr>
          <w:p w14:paraId="480FC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贵州地宝生物科技有限公司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31EE3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企业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0B13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肥料化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BA0E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0.1</w:t>
            </w:r>
          </w:p>
        </w:tc>
      </w:tr>
      <w:tr w14:paraId="5013F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7" w:type="dxa"/>
            <w:shd w:val="clear" w:color="auto" w:fill="auto"/>
            <w:vAlign w:val="center"/>
          </w:tcPr>
          <w:p w14:paraId="7227E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贵州南方乳业股份有限公司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736EE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企业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AB37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饲料化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9486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7DC1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7" w:type="dxa"/>
            <w:shd w:val="clear" w:color="auto" w:fill="auto"/>
            <w:vAlign w:val="center"/>
          </w:tcPr>
          <w:p w14:paraId="16C78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贵州鸿丰聚源农业发展有限公司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47E70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企业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4D3B5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饲料化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3C51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</w:tr>
      <w:tr w14:paraId="2FD83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7" w:type="dxa"/>
            <w:shd w:val="clear" w:color="auto" w:fill="auto"/>
            <w:vAlign w:val="center"/>
          </w:tcPr>
          <w:p w14:paraId="4DB42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贵州达利顺农业发展有限公司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11F5B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企业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CD07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饲料化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7FBB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0.1</w:t>
            </w:r>
          </w:p>
        </w:tc>
      </w:tr>
      <w:tr w14:paraId="1AE3D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7" w:type="dxa"/>
            <w:shd w:val="clear" w:color="auto" w:fill="auto"/>
            <w:vAlign w:val="center"/>
          </w:tcPr>
          <w:p w14:paraId="1CE8E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贵州润森源种养殖农民专业合作社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7D1F8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合作社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11FD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饲料化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BDED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0.1</w:t>
            </w:r>
          </w:p>
        </w:tc>
      </w:tr>
      <w:tr w14:paraId="07DBB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7" w:type="dxa"/>
            <w:shd w:val="clear" w:color="auto" w:fill="auto"/>
            <w:vAlign w:val="center"/>
          </w:tcPr>
          <w:p w14:paraId="262DB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贵州三合诚信生物科技有限公司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10B39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企业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1CDBA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饲料化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9505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0.1</w:t>
            </w:r>
          </w:p>
        </w:tc>
      </w:tr>
      <w:tr w14:paraId="4765D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7" w:type="dxa"/>
            <w:shd w:val="clear" w:color="auto" w:fill="auto"/>
            <w:vAlign w:val="center"/>
          </w:tcPr>
          <w:p w14:paraId="5F6DE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清镇市菌香园种植农民专业合作社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4412F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合作社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4E88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基料化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B3E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8A51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7" w:type="dxa"/>
            <w:shd w:val="clear" w:color="auto" w:fill="auto"/>
            <w:vAlign w:val="center"/>
          </w:tcPr>
          <w:p w14:paraId="34E08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贵阳花溪久安巩固富农业发展专业合作社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095AB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合作社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C21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饲料化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741E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</w:tr>
      <w:tr w14:paraId="61133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7" w:type="dxa"/>
            <w:shd w:val="clear" w:color="auto" w:fill="auto"/>
            <w:vAlign w:val="center"/>
          </w:tcPr>
          <w:p w14:paraId="20850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贵州睿鑫懿农业科技有限公司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358FF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企业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383A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饲料化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B345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0.1881</w:t>
            </w:r>
          </w:p>
        </w:tc>
      </w:tr>
    </w:tbl>
    <w:p w14:paraId="142137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 w14:paraId="5A96D2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表9 畜禽粪污处理设施情况（部分）</w:t>
      </w:r>
    </w:p>
    <w:tbl>
      <w:tblPr>
        <w:tblStyle w:val="3"/>
        <w:tblW w:w="86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96"/>
        <w:gridCol w:w="767"/>
        <w:gridCol w:w="1009"/>
        <w:gridCol w:w="859"/>
        <w:gridCol w:w="941"/>
        <w:gridCol w:w="788"/>
        <w:gridCol w:w="913"/>
        <w:gridCol w:w="781"/>
      </w:tblGrid>
      <w:tr w14:paraId="27580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4C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85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养殖畜种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48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养殖种类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7E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液体粪污贮存发酵设施容积（m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04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沼液贮存设施容积（m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E5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异位（原位）发酵床容积（m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F3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贮存或沤肥设施面积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E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条垛式（含覆膜）堆肥设施面积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E0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反应器堆肥设施容积</w:t>
            </w:r>
          </w:p>
        </w:tc>
      </w:tr>
      <w:tr w14:paraId="5F420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D1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开阳县富源养殖有限公司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B2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C9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F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19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D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1C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DE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11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0D955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F1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开阳县康健牧业有限公司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F8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2A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88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1385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9C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4E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BF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816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15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13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4BEBA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6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贵州开阳艾立科技种养殖有限公司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01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54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81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1720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8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BF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A5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40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C4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596A6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50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贵州嘉农种猪养殖有限公司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1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43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A5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9800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05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12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27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1044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D4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C8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7D181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7F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贵阳台农种养殖有限公司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93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4B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32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2142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7C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FC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D7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1028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DE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BD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35901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7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贵州大金畜牧养殖有限公司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A2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D8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48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3C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6D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90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AF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64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5C712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3A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贵州闽信农业科技有限公司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C2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7B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B5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C6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59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7E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78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F2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68D07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52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贵州强鑫合润生态农业有限公司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CC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D7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1C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E9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19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A5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3E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82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71EF7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A9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息烽德康家禽养殖有限公司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DE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鸡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30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肉鸡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4B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62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67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38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6B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A8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</w:tr>
      <w:tr w14:paraId="2E42A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D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息烽富之源农业发展有限公司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1F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EB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15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2C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5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DC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39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E9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335B7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8E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贵州长聚鑫农业发展有限公司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94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F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03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12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4A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FC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71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BC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7B0C6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82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贵州百财生态农业发展中心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72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C2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2E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7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6F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F2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96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25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4D5E7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3D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贵州猪壮壮农业发展有限公司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BB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3D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D9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46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2F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88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54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0A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0EEC4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48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贵州强鑫鏊锦生态农业有限公司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7D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4E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AE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E8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C5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AA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33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DD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216CA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5D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贵州贵华生猪饲养有限公司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C7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92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D2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F2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7A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C4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93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820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3A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2E84C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A2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贵州罗甸黔湖农牧有限公司（息烽县养殖基地）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03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3E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BE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86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A5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9B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1440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98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BD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6D5A9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7F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息烽都市现代农业扶贫开发投资有限公司（九庄镇柏茂村）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99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53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A7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1154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37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3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BD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DA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1152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D5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2585B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17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息烽都市现代农业扶贫开发投资有限公司（流长镇茶园村）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03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64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FF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69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CB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1A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69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D5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15DC9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94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贵州修文县绿园养殖有限公司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00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C4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CF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E2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23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7F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2F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1F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2BB09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E0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贵州贵之鲜牧业有限公司（谷堡基地）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0A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牛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D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奶牛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E2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37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70000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7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D8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6B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62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77843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8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贵州毅力生态农业科技发展有限公司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3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C8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5C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4351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75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9D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2A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29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DB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60FC2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FE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修文清溪养殖场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7E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鸡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88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蛋鸡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91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5A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5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18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D1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76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45AB5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C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贵阳富之源农业科技有限公司（小箐场）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DB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19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D9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2880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7F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B7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E1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29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3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08CAE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AB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贵州富之源农业发展有限公司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F7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32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B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2585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92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4A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82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AE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94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726EF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5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贵阳中博农牧业有限公司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40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牛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4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奶牛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3F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40400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98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B7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4E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AF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AA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0AAAA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00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贵阳特驱家禽养殖有限公司清镇分公司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42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鸡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10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肉鸡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3D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43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62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74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1240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E0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6F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6F02B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DC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贵阳德康希望农牧有限公司（种猪场）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E6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1F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3E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FB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33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34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F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06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689CA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19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贵阳德康希望农牧有限公司（商品猪）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CA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E8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99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23910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5A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21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9A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2145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3C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4F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57554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4E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清镇温氏畜牧有限公司种鸡场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6C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鸡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27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蛋鸡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FD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33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90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77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28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A3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</w:tr>
      <w:tr w14:paraId="34333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6B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清镇市蔡家谷种养殖农民专业合作社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A3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EE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ED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BF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56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3C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4F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98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7C23D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0A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贵州省红枫湖畜禽水产有限公司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9C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鸡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33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蛋鸡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2E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B0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9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D1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1081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A4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0F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 w14:paraId="61685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0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贵阳禹良农业发展有限公司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2B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CA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BB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69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AA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26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C9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32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76461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CA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清镇市供销社农业发展有限责任公司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0C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生猪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5A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37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15286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1D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2C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B4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4C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9C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</w:tbl>
    <w:p w14:paraId="08720A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 w14:paraId="3520C0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表10 污泥处置设施情况</w:t>
      </w:r>
    </w:p>
    <w:tbl>
      <w:tblPr>
        <w:tblStyle w:val="4"/>
        <w:tblW w:w="8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9"/>
        <w:gridCol w:w="1882"/>
        <w:gridCol w:w="1772"/>
        <w:gridCol w:w="2220"/>
      </w:tblGrid>
      <w:tr w14:paraId="51402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9" w:type="dxa"/>
            <w:vAlign w:val="center"/>
          </w:tcPr>
          <w:p w14:paraId="493AE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处置设施所属单位名称</w:t>
            </w:r>
          </w:p>
        </w:tc>
        <w:tc>
          <w:tcPr>
            <w:tcW w:w="1882" w:type="dxa"/>
            <w:vAlign w:val="center"/>
          </w:tcPr>
          <w:p w14:paraId="4B5CB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处置设施设备类型</w:t>
            </w:r>
          </w:p>
        </w:tc>
        <w:tc>
          <w:tcPr>
            <w:tcW w:w="1772" w:type="dxa"/>
            <w:vAlign w:val="center"/>
          </w:tcPr>
          <w:p w14:paraId="6C263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设计处置能力（万吨/年）</w:t>
            </w:r>
          </w:p>
        </w:tc>
        <w:tc>
          <w:tcPr>
            <w:tcW w:w="2220" w:type="dxa"/>
            <w:vAlign w:val="center"/>
          </w:tcPr>
          <w:p w14:paraId="7FF27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实际处置量（万吨）</w:t>
            </w:r>
          </w:p>
          <w:p w14:paraId="311A7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B17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9" w:type="dxa"/>
            <w:shd w:val="clear" w:color="auto" w:fill="auto"/>
            <w:vAlign w:val="center"/>
          </w:tcPr>
          <w:p w14:paraId="1EF4E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贵阳海创环境能源有限责任公司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9C6A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垃圾焚烧协同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5877F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0.73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21C58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0.23</w:t>
            </w:r>
          </w:p>
        </w:tc>
      </w:tr>
      <w:tr w14:paraId="113AE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9" w:type="dxa"/>
            <w:shd w:val="clear" w:color="auto" w:fill="auto"/>
            <w:vAlign w:val="center"/>
          </w:tcPr>
          <w:p w14:paraId="6371B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贵阳中电环保发电有限公司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1DA8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垃圾焚烧协同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5F99C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3.5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13D13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2.22</w:t>
            </w:r>
          </w:p>
        </w:tc>
      </w:tr>
      <w:tr w14:paraId="39602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9" w:type="dxa"/>
            <w:shd w:val="clear" w:color="auto" w:fill="auto"/>
            <w:vAlign w:val="center"/>
          </w:tcPr>
          <w:p w14:paraId="1368B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瀚蓝（贵阳）固废处理有限公司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5C6BF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垃圾焚烧协同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56890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2.92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6D345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2.88</w:t>
            </w:r>
          </w:p>
        </w:tc>
      </w:tr>
    </w:tbl>
    <w:p w14:paraId="2F644C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1"/>
          <w:szCs w:val="21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vertAlign w:val="baseline"/>
          <w:lang w:val="en-US" w:eastAsia="zh-CN" w:bidi="ar"/>
        </w:rPr>
        <w:t>备注：注设计处置能力为根据接收污泥含水率转化为干污泥后的处置能力，接收污泥含水率为60%。</w:t>
      </w:r>
    </w:p>
    <w:p w14:paraId="34562F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05C0C"/>
    <w:rsid w:val="43E0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2026-06-04T03:46:00Z</dcterms:created>
  <dc:creator>夏未央’不曾懂得</dc:creator>
  <cp:lastModifiedBy>夏未央’不曾懂得</cp:lastModifiedBy>
  <dcterms:modified xsi:type="dcterms:W3CDTF">2026-06-04T03:50:53Z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9BCD8CF2F28748629E3BE87E3D155640_11</vt:lpwstr>
  </property>
  <property fmtid="{D5CDD505-2E9C-101B-9397-08002B2CF9AE}" pid="4" name="KSOTemplateDocerSaveRecord">
    <vt:lpwstr>eyJoZGlkIjoiY2YwZmVhZDBkMjkxOTY1YmNmZDI0NmRjOWJlMWJlMTUiLCJ1c2VySWQiOiIzMDA2Nzk0NjcifQ==</vt:lpwstr>
  </property>
</Properties>
</file>